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-62413065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693"/>
          </w:tblGrid>
          <w:tr w:rsidR="009E1637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5000" w:type="pct"/>
                  </w:tcPr>
                  <w:p w:rsidR="009E1637" w:rsidRDefault="009E1637" w:rsidP="009E1637">
                    <w:pPr>
                      <w:pStyle w:val="aff0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ООО «Кейсистемс»</w:t>
                    </w:r>
                  </w:p>
                </w:tc>
              </w:sdtContent>
            </w:sdt>
          </w:tr>
          <w:tr w:rsidR="009E163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72"/>
                  <w:szCs w:val="80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E1637" w:rsidRDefault="009E1637" w:rsidP="009E1637">
                    <w:pPr>
                      <w:pStyle w:val="aff0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9E1637">
                      <w:rPr>
                        <w:rFonts w:asciiTheme="majorHAnsi" w:eastAsiaTheme="majorEastAsia" w:hAnsiTheme="majorHAnsi" w:cstheme="majorBidi"/>
                        <w:sz w:val="72"/>
                        <w:szCs w:val="80"/>
                      </w:rPr>
                      <w:t>Руководство пользователя</w:t>
                    </w:r>
                  </w:p>
                </w:tc>
              </w:sdtContent>
            </w:sdt>
          </w:tr>
          <w:tr w:rsidR="009E1637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9E1637" w:rsidRDefault="00EE2E9E">
                    <w:pPr>
                      <w:pStyle w:val="aff0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EE2E9E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Мод</w:t>
                    </w:r>
                    <w:r w:rsidR="00D338D9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уль интеграции </w:t>
                    </w:r>
                    <w:r w:rsidR="00A25950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«</w:t>
                    </w:r>
                    <w:r w:rsidR="00F23272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1С</w:t>
                    </w:r>
                    <w:r w:rsidR="00A25950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: БГУ»</w:t>
                    </w:r>
                    <w:r w:rsidR="00F23272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и ПК «Бюджет-</w:t>
                    </w:r>
                    <w:r w:rsidRPr="00EE2E9E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СМАРТ»</w:t>
                    </w:r>
                  </w:p>
                </w:tc>
              </w:sdtContent>
            </w:sdt>
          </w:tr>
          <w:tr w:rsidR="009E163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9E1637" w:rsidRDefault="00DC2842" w:rsidP="00DC2842">
                    <w:pPr>
                      <w:pStyle w:val="aff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Орлова Наталья Николаевна</w:t>
                    </w:r>
                  </w:p>
                </w:tc>
              </w:sdtContent>
            </w:sdt>
          </w:tr>
          <w:tr w:rsidR="009E163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8-03-0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9E1637" w:rsidRDefault="00DC2842" w:rsidP="00DC2842">
                    <w:pPr>
                      <w:pStyle w:val="aff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02.</w:t>
                    </w:r>
                    <w:r w:rsidR="009E1637">
                      <w:rPr>
                        <w:b/>
                        <w:bCs/>
                      </w:rPr>
                      <w:t>0</w:t>
                    </w:r>
                    <w:r>
                      <w:rPr>
                        <w:b/>
                        <w:bCs/>
                      </w:rPr>
                      <w:t>3</w:t>
                    </w:r>
                    <w:r w:rsidR="009E1637">
                      <w:rPr>
                        <w:b/>
                        <w:bCs/>
                      </w:rPr>
                      <w:t>.201</w:t>
                    </w:r>
                    <w:r>
                      <w:rPr>
                        <w:b/>
                        <w:bCs/>
                      </w:rPr>
                      <w:t>8</w:t>
                    </w:r>
                  </w:p>
                </w:tc>
              </w:sdtContent>
            </w:sdt>
          </w:tr>
        </w:tbl>
        <w:p w:rsidR="009E1637" w:rsidRDefault="009E1637"/>
        <w:p w:rsidR="009E1637" w:rsidRDefault="009E1637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693"/>
          </w:tblGrid>
          <w:tr w:rsidR="009E1637">
            <w:sdt>
              <w:sdtPr>
                <w:rPr>
                  <w:bCs/>
                  <w:color w:val="808080" w:themeColor="background1" w:themeShade="80"/>
                  <w:sz w:val="22"/>
                  <w:szCs w:val="22"/>
                  <w:shd w:val="clear" w:color="auto" w:fill="FFFFFF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9E1637" w:rsidRDefault="00C35AB1" w:rsidP="009E1637">
                    <w:pPr>
                      <w:pStyle w:val="aff0"/>
                    </w:pPr>
                    <w:r w:rsidRPr="00C35AB1">
                      <w:rPr>
                        <w:bCs/>
                        <w:color w:val="808080" w:themeColor="background1" w:themeShade="80"/>
                        <w:sz w:val="22"/>
                        <w:szCs w:val="22"/>
                        <w:shd w:val="clear" w:color="auto" w:fill="FFFFFF"/>
                      </w:rPr>
                      <w:t>РП «Мод</w:t>
                    </w:r>
                    <w:r w:rsidR="00E16D36">
                      <w:rPr>
                        <w:bCs/>
                        <w:color w:val="808080" w:themeColor="background1" w:themeShade="80"/>
                        <w:sz w:val="22"/>
                        <w:szCs w:val="22"/>
                        <w:shd w:val="clear" w:color="auto" w:fill="FFFFFF"/>
                      </w:rPr>
                      <w:t>уль интеграции 1С и ПК «Бюджет-</w:t>
                    </w:r>
                    <w:r w:rsidR="00D338D9">
                      <w:rPr>
                        <w:bCs/>
                        <w:color w:val="808080" w:themeColor="background1" w:themeShade="80"/>
                        <w:sz w:val="22"/>
                        <w:szCs w:val="22"/>
                        <w:shd w:val="clear" w:color="auto" w:fill="FFFFFF"/>
                      </w:rPr>
                      <w:t>СМАРТ</w:t>
                    </w:r>
                    <w:r w:rsidRPr="00C35AB1">
                      <w:rPr>
                        <w:bCs/>
                        <w:color w:val="808080" w:themeColor="background1" w:themeShade="80"/>
                        <w:sz w:val="22"/>
                        <w:szCs w:val="22"/>
                        <w:shd w:val="clear" w:color="auto" w:fill="FFFFFF"/>
                      </w:rPr>
                      <w:t>»</w:t>
                    </w:r>
                  </w:p>
                </w:tc>
              </w:sdtContent>
            </w:sdt>
          </w:tr>
        </w:tbl>
        <w:p w:rsidR="009E1637" w:rsidRDefault="009E1637"/>
        <w:p w:rsidR="00EE2E9E" w:rsidRDefault="00EE2E9E" w:rsidP="00EE2E9E">
          <w:pPr>
            <w:tabs>
              <w:tab w:val="left" w:pos="9260"/>
            </w:tabs>
            <w:spacing w:after="200" w:line="276" w:lineRule="auto"/>
            <w:ind w:firstLine="0"/>
            <w:jc w:val="left"/>
          </w:pPr>
          <w:r>
            <w:tab/>
          </w:r>
          <w:bookmarkStart w:id="0" w:name="_GoBack"/>
          <w:bookmarkEnd w:id="0"/>
        </w:p>
        <w:p w:rsidR="009E1637" w:rsidRDefault="009E1637" w:rsidP="00EE2E9E">
          <w:pPr>
            <w:tabs>
              <w:tab w:val="left" w:pos="9260"/>
            </w:tabs>
            <w:spacing w:after="200" w:line="276" w:lineRule="auto"/>
            <w:ind w:firstLine="0"/>
            <w:jc w:val="left"/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  <w:r w:rsidRPr="00EE2E9E">
            <w:br w:type="page"/>
          </w:r>
          <w:r w:rsidR="00EE2E9E">
            <w:lastRenderedPageBreak/>
            <w:tab/>
          </w:r>
        </w:p>
      </w:sdtContent>
    </w:sdt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389766509"/>
        <w:docPartObj>
          <w:docPartGallery w:val="Table of Contents"/>
          <w:docPartUnique/>
        </w:docPartObj>
      </w:sdtPr>
      <w:sdtEndPr/>
      <w:sdtContent>
        <w:p w:rsidR="009E1637" w:rsidRDefault="009E1637">
          <w:pPr>
            <w:pStyle w:val="afd"/>
          </w:pPr>
          <w:r>
            <w:t>Оглавление</w:t>
          </w:r>
        </w:p>
        <w:p w:rsidR="00086DC2" w:rsidRDefault="009E1637">
          <w:pPr>
            <w:pStyle w:val="12"/>
            <w:tabs>
              <w:tab w:val="right" w:leader="dot" w:pos="1046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7748075" w:history="1">
            <w:r w:rsidR="00086DC2" w:rsidRPr="00B50E8F">
              <w:rPr>
                <w:rStyle w:val="afe"/>
                <w:noProof/>
              </w:rPr>
              <w:t>ВВЕДЕНИЕ</w:t>
            </w:r>
            <w:r w:rsidR="00086DC2">
              <w:rPr>
                <w:noProof/>
                <w:webHidden/>
              </w:rPr>
              <w:tab/>
            </w:r>
            <w:r w:rsidR="00086DC2">
              <w:rPr>
                <w:noProof/>
                <w:webHidden/>
              </w:rPr>
              <w:fldChar w:fldCharType="begin"/>
            </w:r>
            <w:r w:rsidR="00086DC2">
              <w:rPr>
                <w:noProof/>
                <w:webHidden/>
              </w:rPr>
              <w:instrText xml:space="preserve"> PAGEREF _Toc507748075 \h </w:instrText>
            </w:r>
            <w:r w:rsidR="00086DC2">
              <w:rPr>
                <w:noProof/>
                <w:webHidden/>
              </w:rPr>
            </w:r>
            <w:r w:rsidR="00086DC2">
              <w:rPr>
                <w:noProof/>
                <w:webHidden/>
              </w:rPr>
              <w:fldChar w:fldCharType="separate"/>
            </w:r>
            <w:r w:rsidR="00086DC2">
              <w:rPr>
                <w:noProof/>
                <w:webHidden/>
              </w:rPr>
              <w:t>2</w:t>
            </w:r>
            <w:r w:rsidR="00086DC2">
              <w:rPr>
                <w:noProof/>
                <w:webHidden/>
              </w:rPr>
              <w:fldChar w:fldCharType="end"/>
            </w:r>
          </w:hyperlink>
        </w:p>
        <w:p w:rsidR="00086DC2" w:rsidRDefault="00A71B8B">
          <w:pPr>
            <w:pStyle w:val="12"/>
            <w:tabs>
              <w:tab w:val="left" w:pos="1100"/>
              <w:tab w:val="right" w:leader="dot" w:pos="1046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48076" w:history="1">
            <w:r w:rsidR="00086DC2" w:rsidRPr="00B50E8F">
              <w:rPr>
                <w:rStyle w:val="afe"/>
                <w:noProof/>
              </w:rPr>
              <w:t>1</w:t>
            </w:r>
            <w:r w:rsidR="00086DC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86DC2" w:rsidRPr="00B50E8F">
              <w:rPr>
                <w:rStyle w:val="afe"/>
                <w:noProof/>
              </w:rPr>
              <w:t>Установка и использование модуля в конфигурации БГУ 1.0</w:t>
            </w:r>
            <w:r w:rsidR="00086DC2">
              <w:rPr>
                <w:noProof/>
                <w:webHidden/>
              </w:rPr>
              <w:tab/>
            </w:r>
            <w:r w:rsidR="00086DC2">
              <w:rPr>
                <w:noProof/>
                <w:webHidden/>
              </w:rPr>
              <w:fldChar w:fldCharType="begin"/>
            </w:r>
            <w:r w:rsidR="00086DC2">
              <w:rPr>
                <w:noProof/>
                <w:webHidden/>
              </w:rPr>
              <w:instrText xml:space="preserve"> PAGEREF _Toc507748076 \h </w:instrText>
            </w:r>
            <w:r w:rsidR="00086DC2">
              <w:rPr>
                <w:noProof/>
                <w:webHidden/>
              </w:rPr>
            </w:r>
            <w:r w:rsidR="00086DC2">
              <w:rPr>
                <w:noProof/>
                <w:webHidden/>
              </w:rPr>
              <w:fldChar w:fldCharType="separate"/>
            </w:r>
            <w:r w:rsidR="00086DC2">
              <w:rPr>
                <w:noProof/>
                <w:webHidden/>
              </w:rPr>
              <w:t>3</w:t>
            </w:r>
            <w:r w:rsidR="00086DC2">
              <w:rPr>
                <w:noProof/>
                <w:webHidden/>
              </w:rPr>
              <w:fldChar w:fldCharType="end"/>
            </w:r>
          </w:hyperlink>
        </w:p>
        <w:p w:rsidR="00086DC2" w:rsidRDefault="00A71B8B">
          <w:pPr>
            <w:pStyle w:val="22"/>
            <w:tabs>
              <w:tab w:val="right" w:leader="dot" w:pos="1046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48077" w:history="1">
            <w:r w:rsidR="00086DC2" w:rsidRPr="00B50E8F">
              <w:rPr>
                <w:rStyle w:val="afe"/>
                <w:noProof/>
                <w:shd w:val="clear" w:color="auto" w:fill="FFFFFF"/>
              </w:rPr>
              <w:t>1.1 Подключение модуля</w:t>
            </w:r>
            <w:r w:rsidR="00086DC2">
              <w:rPr>
                <w:noProof/>
                <w:webHidden/>
              </w:rPr>
              <w:tab/>
            </w:r>
            <w:r w:rsidR="00086DC2">
              <w:rPr>
                <w:noProof/>
                <w:webHidden/>
              </w:rPr>
              <w:fldChar w:fldCharType="begin"/>
            </w:r>
            <w:r w:rsidR="00086DC2">
              <w:rPr>
                <w:noProof/>
                <w:webHidden/>
              </w:rPr>
              <w:instrText xml:space="preserve"> PAGEREF _Toc507748077 \h </w:instrText>
            </w:r>
            <w:r w:rsidR="00086DC2">
              <w:rPr>
                <w:noProof/>
                <w:webHidden/>
              </w:rPr>
            </w:r>
            <w:r w:rsidR="00086DC2">
              <w:rPr>
                <w:noProof/>
                <w:webHidden/>
              </w:rPr>
              <w:fldChar w:fldCharType="separate"/>
            </w:r>
            <w:r w:rsidR="00086DC2">
              <w:rPr>
                <w:noProof/>
                <w:webHidden/>
              </w:rPr>
              <w:t>3</w:t>
            </w:r>
            <w:r w:rsidR="00086DC2">
              <w:rPr>
                <w:noProof/>
                <w:webHidden/>
              </w:rPr>
              <w:fldChar w:fldCharType="end"/>
            </w:r>
          </w:hyperlink>
        </w:p>
        <w:p w:rsidR="00086DC2" w:rsidRDefault="00A71B8B">
          <w:pPr>
            <w:pStyle w:val="22"/>
            <w:tabs>
              <w:tab w:val="right" w:leader="dot" w:pos="1046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48078" w:history="1">
            <w:r w:rsidR="00086DC2" w:rsidRPr="00B50E8F">
              <w:rPr>
                <w:rStyle w:val="afe"/>
                <w:noProof/>
              </w:rPr>
              <w:t>1.2 Начало работы</w:t>
            </w:r>
            <w:r w:rsidR="00086DC2">
              <w:rPr>
                <w:noProof/>
                <w:webHidden/>
              </w:rPr>
              <w:tab/>
            </w:r>
            <w:r w:rsidR="00086DC2">
              <w:rPr>
                <w:noProof/>
                <w:webHidden/>
              </w:rPr>
              <w:fldChar w:fldCharType="begin"/>
            </w:r>
            <w:r w:rsidR="00086DC2">
              <w:rPr>
                <w:noProof/>
                <w:webHidden/>
              </w:rPr>
              <w:instrText xml:space="preserve"> PAGEREF _Toc507748078 \h </w:instrText>
            </w:r>
            <w:r w:rsidR="00086DC2">
              <w:rPr>
                <w:noProof/>
                <w:webHidden/>
              </w:rPr>
            </w:r>
            <w:r w:rsidR="00086DC2">
              <w:rPr>
                <w:noProof/>
                <w:webHidden/>
              </w:rPr>
              <w:fldChar w:fldCharType="separate"/>
            </w:r>
            <w:r w:rsidR="00086DC2">
              <w:rPr>
                <w:noProof/>
                <w:webHidden/>
              </w:rPr>
              <w:t>6</w:t>
            </w:r>
            <w:r w:rsidR="00086DC2">
              <w:rPr>
                <w:noProof/>
                <w:webHidden/>
              </w:rPr>
              <w:fldChar w:fldCharType="end"/>
            </w:r>
          </w:hyperlink>
        </w:p>
        <w:p w:rsidR="00086DC2" w:rsidRDefault="00A71B8B">
          <w:pPr>
            <w:pStyle w:val="22"/>
            <w:tabs>
              <w:tab w:val="right" w:leader="dot" w:pos="1046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48079" w:history="1">
            <w:r w:rsidR="00086DC2" w:rsidRPr="00B50E8F">
              <w:rPr>
                <w:rStyle w:val="afe"/>
                <w:noProof/>
              </w:rPr>
              <w:t>1.3 Настройка ЭЦП</w:t>
            </w:r>
            <w:r w:rsidR="00086DC2">
              <w:rPr>
                <w:noProof/>
                <w:webHidden/>
              </w:rPr>
              <w:tab/>
            </w:r>
            <w:r w:rsidR="00086DC2">
              <w:rPr>
                <w:noProof/>
                <w:webHidden/>
              </w:rPr>
              <w:fldChar w:fldCharType="begin"/>
            </w:r>
            <w:r w:rsidR="00086DC2">
              <w:rPr>
                <w:noProof/>
                <w:webHidden/>
              </w:rPr>
              <w:instrText xml:space="preserve"> PAGEREF _Toc507748079 \h </w:instrText>
            </w:r>
            <w:r w:rsidR="00086DC2">
              <w:rPr>
                <w:noProof/>
                <w:webHidden/>
              </w:rPr>
            </w:r>
            <w:r w:rsidR="00086DC2">
              <w:rPr>
                <w:noProof/>
                <w:webHidden/>
              </w:rPr>
              <w:fldChar w:fldCharType="separate"/>
            </w:r>
            <w:r w:rsidR="00086DC2">
              <w:rPr>
                <w:noProof/>
                <w:webHidden/>
              </w:rPr>
              <w:t>11</w:t>
            </w:r>
            <w:r w:rsidR="00086DC2">
              <w:rPr>
                <w:noProof/>
                <w:webHidden/>
              </w:rPr>
              <w:fldChar w:fldCharType="end"/>
            </w:r>
          </w:hyperlink>
        </w:p>
        <w:p w:rsidR="00086DC2" w:rsidRDefault="00A71B8B">
          <w:pPr>
            <w:pStyle w:val="22"/>
            <w:tabs>
              <w:tab w:val="right" w:leader="dot" w:pos="1046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48080" w:history="1">
            <w:r w:rsidR="00086DC2" w:rsidRPr="00B50E8F">
              <w:rPr>
                <w:rStyle w:val="afe"/>
                <w:noProof/>
              </w:rPr>
              <w:t>1.4 Прикрепление оправдательных документов</w:t>
            </w:r>
            <w:r w:rsidR="00086DC2">
              <w:rPr>
                <w:noProof/>
                <w:webHidden/>
              </w:rPr>
              <w:tab/>
            </w:r>
            <w:r w:rsidR="00086DC2">
              <w:rPr>
                <w:noProof/>
                <w:webHidden/>
              </w:rPr>
              <w:fldChar w:fldCharType="begin"/>
            </w:r>
            <w:r w:rsidR="00086DC2">
              <w:rPr>
                <w:noProof/>
                <w:webHidden/>
              </w:rPr>
              <w:instrText xml:space="preserve"> PAGEREF _Toc507748080 \h </w:instrText>
            </w:r>
            <w:r w:rsidR="00086DC2">
              <w:rPr>
                <w:noProof/>
                <w:webHidden/>
              </w:rPr>
            </w:r>
            <w:r w:rsidR="00086DC2">
              <w:rPr>
                <w:noProof/>
                <w:webHidden/>
              </w:rPr>
              <w:fldChar w:fldCharType="separate"/>
            </w:r>
            <w:r w:rsidR="00086DC2">
              <w:rPr>
                <w:noProof/>
                <w:webHidden/>
              </w:rPr>
              <w:t>13</w:t>
            </w:r>
            <w:r w:rsidR="00086DC2">
              <w:rPr>
                <w:noProof/>
                <w:webHidden/>
              </w:rPr>
              <w:fldChar w:fldCharType="end"/>
            </w:r>
          </w:hyperlink>
        </w:p>
        <w:p w:rsidR="00086DC2" w:rsidRDefault="00A71B8B">
          <w:pPr>
            <w:pStyle w:val="22"/>
            <w:tabs>
              <w:tab w:val="right" w:leader="dot" w:pos="1046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48081" w:history="1">
            <w:r w:rsidR="00086DC2" w:rsidRPr="00B50E8F">
              <w:rPr>
                <w:rStyle w:val="afe"/>
                <w:noProof/>
              </w:rPr>
              <w:t>1.5 Отправка документов</w:t>
            </w:r>
            <w:r w:rsidR="00086DC2">
              <w:rPr>
                <w:noProof/>
                <w:webHidden/>
              </w:rPr>
              <w:tab/>
            </w:r>
            <w:r w:rsidR="00086DC2">
              <w:rPr>
                <w:noProof/>
                <w:webHidden/>
              </w:rPr>
              <w:fldChar w:fldCharType="begin"/>
            </w:r>
            <w:r w:rsidR="00086DC2">
              <w:rPr>
                <w:noProof/>
                <w:webHidden/>
              </w:rPr>
              <w:instrText xml:space="preserve"> PAGEREF _Toc507748081 \h </w:instrText>
            </w:r>
            <w:r w:rsidR="00086DC2">
              <w:rPr>
                <w:noProof/>
                <w:webHidden/>
              </w:rPr>
            </w:r>
            <w:r w:rsidR="00086DC2">
              <w:rPr>
                <w:noProof/>
                <w:webHidden/>
              </w:rPr>
              <w:fldChar w:fldCharType="separate"/>
            </w:r>
            <w:r w:rsidR="00086DC2">
              <w:rPr>
                <w:noProof/>
                <w:webHidden/>
              </w:rPr>
              <w:t>14</w:t>
            </w:r>
            <w:r w:rsidR="00086DC2">
              <w:rPr>
                <w:noProof/>
                <w:webHidden/>
              </w:rPr>
              <w:fldChar w:fldCharType="end"/>
            </w:r>
          </w:hyperlink>
        </w:p>
        <w:p w:rsidR="00086DC2" w:rsidRDefault="00A71B8B">
          <w:pPr>
            <w:pStyle w:val="22"/>
            <w:tabs>
              <w:tab w:val="right" w:leader="dot" w:pos="1046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748082" w:history="1">
            <w:r w:rsidR="00086DC2" w:rsidRPr="00B50E8F">
              <w:rPr>
                <w:rStyle w:val="afe"/>
                <w:noProof/>
              </w:rPr>
              <w:t>1.6 Получение выписки</w:t>
            </w:r>
            <w:r w:rsidR="00086DC2">
              <w:rPr>
                <w:noProof/>
                <w:webHidden/>
              </w:rPr>
              <w:tab/>
            </w:r>
            <w:r w:rsidR="00086DC2">
              <w:rPr>
                <w:noProof/>
                <w:webHidden/>
              </w:rPr>
              <w:fldChar w:fldCharType="begin"/>
            </w:r>
            <w:r w:rsidR="00086DC2">
              <w:rPr>
                <w:noProof/>
                <w:webHidden/>
              </w:rPr>
              <w:instrText xml:space="preserve"> PAGEREF _Toc507748082 \h </w:instrText>
            </w:r>
            <w:r w:rsidR="00086DC2">
              <w:rPr>
                <w:noProof/>
                <w:webHidden/>
              </w:rPr>
            </w:r>
            <w:r w:rsidR="00086DC2">
              <w:rPr>
                <w:noProof/>
                <w:webHidden/>
              </w:rPr>
              <w:fldChar w:fldCharType="separate"/>
            </w:r>
            <w:r w:rsidR="00086DC2">
              <w:rPr>
                <w:noProof/>
                <w:webHidden/>
              </w:rPr>
              <w:t>18</w:t>
            </w:r>
            <w:r w:rsidR="00086DC2">
              <w:rPr>
                <w:noProof/>
                <w:webHidden/>
              </w:rPr>
              <w:fldChar w:fldCharType="end"/>
            </w:r>
          </w:hyperlink>
        </w:p>
        <w:p w:rsidR="009E1637" w:rsidRPr="0076120C" w:rsidRDefault="009E1637" w:rsidP="0076120C">
          <w:pPr>
            <w:pStyle w:val="22"/>
            <w:tabs>
              <w:tab w:val="right" w:leader="dot" w:pos="1046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</w:rPr>
            <w:fldChar w:fldCharType="end"/>
          </w:r>
        </w:p>
      </w:sdtContent>
    </w:sdt>
    <w:p w:rsidR="003D24B7" w:rsidRDefault="003D24B7">
      <w:pPr>
        <w:spacing w:after="200" w:line="276" w:lineRule="auto"/>
        <w:ind w:firstLine="0"/>
        <w:jc w:val="left"/>
      </w:pPr>
    </w:p>
    <w:p w:rsidR="009E1637" w:rsidRDefault="003D24B7">
      <w:pPr>
        <w:spacing w:after="200" w:line="276" w:lineRule="auto"/>
        <w:ind w:firstLine="0"/>
        <w:jc w:val="left"/>
      </w:pPr>
      <w:r>
        <w:br w:type="page"/>
      </w:r>
    </w:p>
    <w:p w:rsidR="005A3099" w:rsidRPr="00135D9A" w:rsidRDefault="005A3099" w:rsidP="005A3099">
      <w:pPr>
        <w:pStyle w:val="1"/>
      </w:pPr>
      <w:bookmarkStart w:id="1" w:name="_Toc507748075"/>
      <w:r w:rsidRPr="00135D9A">
        <w:lastRenderedPageBreak/>
        <w:t>ВВЕДЕНИЕ</w:t>
      </w:r>
      <w:bookmarkEnd w:id="1"/>
    </w:p>
    <w:p w:rsidR="00D511E6" w:rsidRDefault="00215AF2" w:rsidP="00992A16">
      <w:pPr>
        <w:spacing w:line="276" w:lineRule="auto"/>
      </w:pPr>
      <w:r w:rsidRPr="00751D38">
        <w:t xml:space="preserve">Модуль </w:t>
      </w:r>
      <w:r w:rsidR="00250A41">
        <w:t xml:space="preserve">интеграции </w:t>
      </w:r>
      <w:r w:rsidR="00A25950">
        <w:t>ПК «</w:t>
      </w:r>
      <w:r w:rsidR="00250A41">
        <w:t>1С</w:t>
      </w:r>
      <w:r w:rsidR="00A25950">
        <w:t>: БГУ»</w:t>
      </w:r>
      <w:r w:rsidR="00250A41">
        <w:t xml:space="preserve"> и</w:t>
      </w:r>
      <w:r>
        <w:t xml:space="preserve"> ПК «</w:t>
      </w:r>
      <w:r w:rsidR="00250A41">
        <w:t>Бюджет</w:t>
      </w:r>
      <w:r>
        <w:t xml:space="preserve">-СМАРТ» </w:t>
      </w:r>
      <w:r w:rsidR="00D511E6">
        <w:t xml:space="preserve">позволяет передавать </w:t>
      </w:r>
      <w:r w:rsidR="00250A41">
        <w:t>документы</w:t>
      </w:r>
      <w:r w:rsidR="00D511E6">
        <w:t xml:space="preserve"> из </w:t>
      </w:r>
      <w:r w:rsidR="00A25950">
        <w:t xml:space="preserve">ПК «1С: БГУ» </w:t>
      </w:r>
      <w:r w:rsidR="00D511E6">
        <w:t>в ПК «</w:t>
      </w:r>
      <w:r w:rsidR="00250A41">
        <w:t>Бюджет</w:t>
      </w:r>
      <w:r w:rsidR="00D511E6">
        <w:t xml:space="preserve">-СМАРТ» по каналам связи в </w:t>
      </w:r>
      <w:proofErr w:type="spellStart"/>
      <w:r w:rsidR="00D511E6">
        <w:t>безфайловом</w:t>
      </w:r>
      <w:proofErr w:type="spellEnd"/>
      <w:r w:rsidR="00D511E6">
        <w:t xml:space="preserve"> режиме</w:t>
      </w:r>
      <w:r>
        <w:t xml:space="preserve">. </w:t>
      </w:r>
    </w:p>
    <w:p w:rsidR="00A77CEC" w:rsidRDefault="00A77CEC" w:rsidP="00992A16">
      <w:pPr>
        <w:spacing w:line="276" w:lineRule="auto"/>
      </w:pPr>
    </w:p>
    <w:p w:rsidR="00751D38" w:rsidRDefault="00215AF2" w:rsidP="00992A16">
      <w:pPr>
        <w:spacing w:line="276" w:lineRule="auto"/>
      </w:pPr>
      <w:r>
        <w:t xml:space="preserve">Модуль разработан для 1С: Предприятие 8.2 и 8.3 </w:t>
      </w:r>
      <w:r w:rsidR="00A77CEC" w:rsidRPr="00A77CEC">
        <w:t>Бухгалтерия государственного учреждения</w:t>
      </w:r>
      <w:r w:rsidR="00A77CEC">
        <w:t xml:space="preserve"> редакции</w:t>
      </w:r>
      <w:r w:rsidR="00917925" w:rsidRPr="00917925">
        <w:t xml:space="preserve"> 1.0 </w:t>
      </w:r>
      <w:r w:rsidR="00917925">
        <w:t>и</w:t>
      </w:r>
      <w:r w:rsidR="00A77CEC">
        <w:t xml:space="preserve"> 2</w:t>
      </w:r>
      <w:r>
        <w:t>.0.</w:t>
      </w:r>
    </w:p>
    <w:p w:rsidR="00215AF2" w:rsidRDefault="00215AF2" w:rsidP="00992A16">
      <w:pPr>
        <w:spacing w:line="276" w:lineRule="auto"/>
      </w:pPr>
    </w:p>
    <w:p w:rsidR="00751D38" w:rsidRDefault="00751D38" w:rsidP="00992A16">
      <w:pPr>
        <w:spacing w:line="276" w:lineRule="auto"/>
      </w:pPr>
      <w:r w:rsidRPr="00751D38">
        <w:t xml:space="preserve">Модуль </w:t>
      </w:r>
      <w:r w:rsidR="00250A41">
        <w:t xml:space="preserve">интеграции </w:t>
      </w:r>
      <w:r w:rsidR="00A25950">
        <w:t>ПК «1С: БГУ»</w:t>
      </w:r>
      <w:r w:rsidR="00250A41">
        <w:t xml:space="preserve"> и</w:t>
      </w:r>
      <w:r>
        <w:t xml:space="preserve"> ПК «</w:t>
      </w:r>
      <w:r w:rsidR="001C1BEE">
        <w:t>Бюджет</w:t>
      </w:r>
      <w:r>
        <w:t xml:space="preserve">-СМАРТ» </w:t>
      </w:r>
      <w:r>
        <w:rPr>
          <w:sz w:val="23"/>
          <w:szCs w:val="23"/>
        </w:rPr>
        <w:t xml:space="preserve">– </w:t>
      </w:r>
      <w:r w:rsidRPr="00751D38">
        <w:t xml:space="preserve"> представляет собой внешнюю обработку для </w:t>
      </w:r>
      <w:r>
        <w:t xml:space="preserve">конфигурации </w:t>
      </w:r>
      <w:r w:rsidRPr="00EC233C">
        <w:t>Бухгалтерия государственного учреждения</w:t>
      </w:r>
      <w:r w:rsidRPr="00751D38">
        <w:t xml:space="preserve"> 1C в виде файла с расширением </w:t>
      </w:r>
      <w:proofErr w:type="spellStart"/>
      <w:r w:rsidRPr="00751D38">
        <w:t>epf</w:t>
      </w:r>
      <w:proofErr w:type="spellEnd"/>
      <w:r w:rsidRPr="00751D38">
        <w:t>: «</w:t>
      </w:r>
      <w:r w:rsidR="001C1BEE">
        <w:rPr>
          <w:lang w:val="en-US"/>
        </w:rPr>
        <w:t>budget</w:t>
      </w:r>
      <w:r w:rsidR="0066544F">
        <w:t>1</w:t>
      </w:r>
      <w:r w:rsidR="005A3099" w:rsidRPr="005A3099">
        <w:t>.0(</w:t>
      </w:r>
      <w:proofErr w:type="spellStart"/>
      <w:r w:rsidR="005A3099" w:rsidRPr="005A3099">
        <w:t>ver</w:t>
      </w:r>
      <w:proofErr w:type="spellEnd"/>
      <w:r w:rsidR="005A3099" w:rsidRPr="005A3099">
        <w:t xml:space="preserve"> 1.001).</w:t>
      </w:r>
      <w:proofErr w:type="spellStart"/>
      <w:r w:rsidR="005A3099" w:rsidRPr="005A3099">
        <w:t>epf</w:t>
      </w:r>
      <w:proofErr w:type="spellEnd"/>
      <w:r w:rsidRPr="00751D38">
        <w:t>»</w:t>
      </w:r>
      <w:r w:rsidR="00992A16">
        <w:t>.</w:t>
      </w:r>
    </w:p>
    <w:p w:rsidR="0094639F" w:rsidRDefault="0061015E" w:rsidP="0061015E">
      <w:pPr>
        <w:pStyle w:val="ac"/>
      </w:pPr>
      <w:r>
        <w:t>Условные обозначения</w:t>
      </w:r>
    </w:p>
    <w:p w:rsidR="0094639F" w:rsidRDefault="0094639F" w:rsidP="0061015E">
      <w:pPr>
        <w:pStyle w:val="a4"/>
      </w:pPr>
    </w:p>
    <w:p w:rsidR="0061015E" w:rsidRDefault="0061015E" w:rsidP="0061015E">
      <w:pPr>
        <w:pStyle w:val="a4"/>
      </w:pPr>
      <w:r>
        <w:t>В документе используются следующие условные обозначения:</w:t>
      </w:r>
    </w:p>
    <w:tbl>
      <w:tblPr>
        <w:tblW w:w="9320" w:type="dxa"/>
        <w:jc w:val="center"/>
        <w:tblInd w:w="-176" w:type="dxa"/>
        <w:tblLook w:val="01E0" w:firstRow="1" w:lastRow="1" w:firstColumn="1" w:lastColumn="1" w:noHBand="0" w:noVBand="0"/>
      </w:tblPr>
      <w:tblGrid>
        <w:gridCol w:w="726"/>
        <w:gridCol w:w="2960"/>
        <w:gridCol w:w="5634"/>
      </w:tblGrid>
      <w:tr w:rsidR="004B19E0" w:rsidTr="0094639F">
        <w:trPr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4B19E0" w:rsidRDefault="004B19E0" w:rsidP="0094639F">
            <w:pPr>
              <w:pStyle w:val="ab"/>
            </w:pPr>
            <w:r>
              <w:rPr>
                <w:noProof/>
              </w:rPr>
              <w:drawing>
                <wp:inline distT="0" distB="0" distL="0" distR="0" wp14:anchorId="70ACDDAE" wp14:editId="32C1403E">
                  <wp:extent cx="304800" cy="304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4B19E0" w:rsidRPr="00505680" w:rsidRDefault="004B19E0" w:rsidP="0094639F">
            <w:pPr>
              <w:pStyle w:val="aa"/>
              <w:jc w:val="center"/>
            </w:pPr>
            <w:r w:rsidRPr="00505680">
              <w:t>Уведомление</w:t>
            </w:r>
          </w:p>
        </w:tc>
        <w:tc>
          <w:tcPr>
            <w:tcW w:w="5634" w:type="dxa"/>
            <w:shd w:val="clear" w:color="auto" w:fill="auto"/>
          </w:tcPr>
          <w:p w:rsidR="004B19E0" w:rsidRPr="00505680" w:rsidRDefault="004B19E0" w:rsidP="0094639F">
            <w:pPr>
              <w:pStyle w:val="aa"/>
            </w:pPr>
            <w:r>
              <w:t>В</w:t>
            </w:r>
            <w:r w:rsidRPr="00505680">
              <w:t>ажные сведения о влиянии текущих действий пользователя на выполнение других</w:t>
            </w:r>
            <w:r>
              <w:t xml:space="preserve"> функций</w:t>
            </w:r>
            <w:r w:rsidR="0094639F">
              <w:t xml:space="preserve"> модуля</w:t>
            </w:r>
            <w:r w:rsidRPr="00505680">
              <w:t>.</w:t>
            </w:r>
          </w:p>
        </w:tc>
      </w:tr>
      <w:tr w:rsidR="004B19E0" w:rsidTr="0094639F">
        <w:trPr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4B19E0" w:rsidRDefault="004B19E0" w:rsidP="0094639F">
            <w:pPr>
              <w:pStyle w:val="ab"/>
            </w:pPr>
            <w:r>
              <w:rPr>
                <w:noProof/>
              </w:rPr>
              <w:drawing>
                <wp:inline distT="0" distB="0" distL="0" distR="0" wp14:anchorId="3ACA50E2" wp14:editId="7E8DB714">
                  <wp:extent cx="304800" cy="304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4B19E0" w:rsidRPr="00505680" w:rsidRDefault="004B19E0" w:rsidP="0094639F">
            <w:pPr>
              <w:pStyle w:val="aa"/>
              <w:jc w:val="center"/>
            </w:pPr>
            <w:r w:rsidRPr="00505680">
              <w:t>Предупреждение</w:t>
            </w:r>
          </w:p>
        </w:tc>
        <w:tc>
          <w:tcPr>
            <w:tcW w:w="5634" w:type="dxa"/>
            <w:shd w:val="clear" w:color="auto" w:fill="auto"/>
          </w:tcPr>
          <w:p w:rsidR="004B19E0" w:rsidRPr="00505680" w:rsidRDefault="004B19E0" w:rsidP="00ED088B">
            <w:pPr>
              <w:pStyle w:val="aa"/>
            </w:pPr>
            <w:r>
              <w:t>В</w:t>
            </w:r>
            <w:r w:rsidRPr="00505680">
              <w:t>ажные сведения о возможных негативных последствиях действий пользователя.</w:t>
            </w:r>
          </w:p>
        </w:tc>
      </w:tr>
      <w:tr w:rsidR="004B19E0" w:rsidTr="0094639F">
        <w:trPr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4B19E0" w:rsidRDefault="004B19E0" w:rsidP="0094639F">
            <w:pPr>
              <w:pStyle w:val="ab"/>
            </w:pPr>
            <w:r>
              <w:rPr>
                <w:noProof/>
              </w:rPr>
              <w:drawing>
                <wp:inline distT="0" distB="0" distL="0" distR="0" wp14:anchorId="1DB57753" wp14:editId="55AF64C5">
                  <wp:extent cx="304800" cy="304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4B19E0" w:rsidRPr="00505680" w:rsidRDefault="004B19E0" w:rsidP="0094639F">
            <w:pPr>
              <w:pStyle w:val="aa"/>
              <w:jc w:val="center"/>
            </w:pPr>
            <w:r w:rsidRPr="00505680">
              <w:t>Предостережение</w:t>
            </w:r>
          </w:p>
        </w:tc>
        <w:tc>
          <w:tcPr>
            <w:tcW w:w="5634" w:type="dxa"/>
            <w:shd w:val="clear" w:color="auto" w:fill="auto"/>
          </w:tcPr>
          <w:p w:rsidR="004B19E0" w:rsidRPr="00505680" w:rsidRDefault="004B19E0" w:rsidP="00ED088B">
            <w:pPr>
              <w:pStyle w:val="aa"/>
            </w:pPr>
            <w:r>
              <w:t>К</w:t>
            </w:r>
            <w:r w:rsidRPr="00505680">
              <w:t>ритически важные сведения, пренебрежение которыми может привести к ошибкам.</w:t>
            </w:r>
          </w:p>
        </w:tc>
      </w:tr>
      <w:tr w:rsidR="004B19E0" w:rsidTr="0094639F">
        <w:trPr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4B19E0" w:rsidRDefault="004B19E0" w:rsidP="0094639F">
            <w:pPr>
              <w:pStyle w:val="ab"/>
            </w:pPr>
            <w:r>
              <w:rPr>
                <w:noProof/>
              </w:rPr>
              <w:drawing>
                <wp:inline distT="0" distB="0" distL="0" distR="0" wp14:anchorId="6D5B50B0" wp14:editId="63335AA2">
                  <wp:extent cx="318135" cy="304800"/>
                  <wp:effectExtent l="0" t="0" r="571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4B19E0" w:rsidRPr="00505680" w:rsidRDefault="004B19E0" w:rsidP="0094639F">
            <w:pPr>
              <w:pStyle w:val="aa"/>
              <w:jc w:val="center"/>
            </w:pPr>
            <w:r w:rsidRPr="00505680">
              <w:t>Замечание</w:t>
            </w:r>
          </w:p>
        </w:tc>
        <w:tc>
          <w:tcPr>
            <w:tcW w:w="5634" w:type="dxa"/>
            <w:shd w:val="clear" w:color="auto" w:fill="auto"/>
          </w:tcPr>
          <w:p w:rsidR="004B19E0" w:rsidRPr="00505680" w:rsidRDefault="004B19E0" w:rsidP="00ED088B">
            <w:pPr>
              <w:pStyle w:val="aa"/>
            </w:pPr>
            <w:r>
              <w:t>П</w:t>
            </w:r>
            <w:r w:rsidRPr="00505680">
              <w:t>олезные дополнительные сведения, советы, общеизвестные факты и выводы.</w:t>
            </w:r>
          </w:p>
        </w:tc>
      </w:tr>
      <w:tr w:rsidR="004B19E0" w:rsidTr="0094639F">
        <w:trPr>
          <w:jc w:val="center"/>
        </w:trPr>
        <w:tc>
          <w:tcPr>
            <w:tcW w:w="3686" w:type="dxa"/>
            <w:gridSpan w:val="2"/>
            <w:shd w:val="clear" w:color="auto" w:fill="auto"/>
            <w:vAlign w:val="bottom"/>
          </w:tcPr>
          <w:p w:rsidR="004B19E0" w:rsidRPr="00F750CF" w:rsidRDefault="004B19E0" w:rsidP="007128FB">
            <w:pPr>
              <w:pStyle w:val="a6"/>
              <w:ind w:firstLine="0"/>
              <w:jc w:val="center"/>
            </w:pPr>
            <w:r>
              <w:t>[Активация</w:t>
            </w:r>
            <w:r w:rsidRPr="00F750CF">
              <w:t>]</w:t>
            </w:r>
          </w:p>
        </w:tc>
        <w:tc>
          <w:tcPr>
            <w:tcW w:w="5634" w:type="dxa"/>
            <w:shd w:val="clear" w:color="auto" w:fill="auto"/>
          </w:tcPr>
          <w:p w:rsidR="004B19E0" w:rsidRPr="00505680" w:rsidRDefault="004B19E0" w:rsidP="00ED088B">
            <w:pPr>
              <w:pStyle w:val="aa"/>
            </w:pPr>
            <w:r>
              <w:t>Функциональные экранные кнопки.</w:t>
            </w:r>
          </w:p>
        </w:tc>
      </w:tr>
      <w:tr w:rsidR="004B19E0" w:rsidTr="0094639F">
        <w:trPr>
          <w:jc w:val="center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4B19E0" w:rsidRPr="00B274D5" w:rsidRDefault="00B274D5" w:rsidP="00B274D5">
            <w:pPr>
              <w:jc w:val="center"/>
              <w:rPr>
                <w:rStyle w:val="afb"/>
              </w:rPr>
            </w:pPr>
            <w:r w:rsidRPr="00B274D5">
              <w:rPr>
                <w:rStyle w:val="afb"/>
                <w:highlight w:val="lightGray"/>
              </w:rPr>
              <w:t>СПРАВКА =&gt; О ПРОГРАММЕ</w:t>
            </w:r>
          </w:p>
        </w:tc>
        <w:tc>
          <w:tcPr>
            <w:tcW w:w="5634" w:type="dxa"/>
            <w:shd w:val="clear" w:color="auto" w:fill="auto"/>
          </w:tcPr>
          <w:p w:rsidR="004B19E0" w:rsidRDefault="004B19E0" w:rsidP="00ED088B">
            <w:pPr>
              <w:pStyle w:val="aa"/>
            </w:pPr>
            <w:r>
              <w:t>Навигация по пунктам меню и режимам.</w:t>
            </w:r>
          </w:p>
        </w:tc>
      </w:tr>
      <w:tr w:rsidR="004B19E0" w:rsidTr="0094639F">
        <w:trPr>
          <w:jc w:val="center"/>
        </w:trPr>
        <w:tc>
          <w:tcPr>
            <w:tcW w:w="3686" w:type="dxa"/>
            <w:gridSpan w:val="2"/>
            <w:shd w:val="clear" w:color="auto" w:fill="auto"/>
            <w:vAlign w:val="bottom"/>
          </w:tcPr>
          <w:p w:rsidR="004B19E0" w:rsidRDefault="004B19E0" w:rsidP="007128FB">
            <w:pPr>
              <w:pStyle w:val="a8"/>
              <w:ind w:firstLine="0"/>
              <w:jc w:val="center"/>
            </w:pPr>
            <w:r>
              <w:t>Таб. 1</w:t>
            </w:r>
          </w:p>
          <w:p w:rsidR="004B19E0" w:rsidRPr="003B4693" w:rsidRDefault="0028797A" w:rsidP="007128FB">
            <w:pPr>
              <w:pStyle w:val="a8"/>
              <w:ind w:firstLine="0"/>
              <w:jc w:val="center"/>
              <w:rPr>
                <w:b/>
                <w:bCs/>
              </w:rPr>
            </w:pPr>
            <w:r>
              <w:fldChar w:fldCharType="begin"/>
            </w:r>
            <w:r>
              <w:instrText xml:space="preserve"> REF _Ref442711458 \h </w:instrText>
            </w:r>
            <w:r w:rsidR="0094639F">
              <w:instrText xml:space="preserve"> \* MERGEFORMAT </w:instrText>
            </w:r>
            <w:r>
              <w:fldChar w:fldCharType="separate"/>
            </w:r>
            <w:r w:rsidR="0010490C">
              <w:t xml:space="preserve">Рисунок </w:t>
            </w:r>
            <w:r w:rsidR="0010490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5634" w:type="dxa"/>
            <w:shd w:val="clear" w:color="auto" w:fill="auto"/>
          </w:tcPr>
          <w:p w:rsidR="004B19E0" w:rsidRDefault="004B19E0" w:rsidP="003A2A8B">
            <w:pPr>
              <w:pStyle w:val="aa"/>
            </w:pPr>
            <w:r>
              <w:t>Ссылки на структурные элементы, рисунки, таблицы текущего документа.</w:t>
            </w:r>
          </w:p>
        </w:tc>
      </w:tr>
    </w:tbl>
    <w:p w:rsidR="004B19E0" w:rsidRDefault="004B19E0" w:rsidP="004B19E0">
      <w:pPr>
        <w:pStyle w:val="a4"/>
      </w:pPr>
    </w:p>
    <w:p w:rsidR="004A5741" w:rsidRPr="004A5741" w:rsidRDefault="004A5741" w:rsidP="004A5741">
      <w:pPr>
        <w:rPr>
          <w:b/>
          <w:sz w:val="26"/>
          <w:szCs w:val="26"/>
        </w:rPr>
      </w:pPr>
      <w:r w:rsidRPr="004A5741">
        <w:rPr>
          <w:b/>
          <w:sz w:val="26"/>
          <w:szCs w:val="26"/>
        </w:rPr>
        <w:t>Перечень сокращений</w:t>
      </w:r>
    </w:p>
    <w:p w:rsidR="004B19E0" w:rsidRPr="004A5741" w:rsidRDefault="004B19E0" w:rsidP="004B19E0">
      <w:pPr>
        <w:pStyle w:val="a4"/>
      </w:pPr>
      <w:r w:rsidRPr="004A5741">
        <w:t>В документе используются следующие сокращения:</w:t>
      </w:r>
    </w:p>
    <w:p w:rsidR="00917925" w:rsidRPr="0019661B" w:rsidRDefault="00917925" w:rsidP="00917925">
      <w:pPr>
        <w:pStyle w:val="a4"/>
      </w:pPr>
      <w:r>
        <w:t>БГУ 1.0 (БГУ 2.0)</w:t>
      </w:r>
      <w:r w:rsidRPr="0019661B">
        <w:t xml:space="preserve"> </w:t>
      </w:r>
      <w:r>
        <w:t xml:space="preserve">– конфигурация </w:t>
      </w:r>
      <w:r w:rsidRPr="00EC233C">
        <w:t xml:space="preserve">Бухгалтерия государственного учреждения, редакция </w:t>
      </w:r>
      <w:r>
        <w:t>1</w:t>
      </w:r>
      <w:r w:rsidRPr="00EC233C">
        <w:t>.0</w:t>
      </w:r>
      <w:r>
        <w:t xml:space="preserve"> (2.0)</w:t>
      </w:r>
      <w:r w:rsidRPr="0019661B">
        <w:t>.</w:t>
      </w:r>
    </w:p>
    <w:p w:rsidR="00D847D5" w:rsidRPr="008C7FA0" w:rsidRDefault="00D847D5">
      <w:r>
        <w:t xml:space="preserve">Модуль – модуль </w:t>
      </w:r>
      <w:r w:rsidR="00823E22">
        <w:t xml:space="preserve">интеграции </w:t>
      </w:r>
      <w:r w:rsidR="008B13EA">
        <w:t>ПК «1С: БГУ»</w:t>
      </w:r>
      <w:r w:rsidR="00823E22">
        <w:t xml:space="preserve"> и</w:t>
      </w:r>
      <w:r>
        <w:t xml:space="preserve"> ПК «</w:t>
      </w:r>
      <w:r w:rsidR="00823E22">
        <w:t>Бюджет</w:t>
      </w:r>
      <w:r w:rsidR="004D67B2">
        <w:t>-СМАРТ».</w:t>
      </w:r>
    </w:p>
    <w:p w:rsidR="009C2850" w:rsidRPr="009815D2" w:rsidRDefault="004B19E0" w:rsidP="001C1BEE">
      <w:pPr>
        <w:pStyle w:val="1"/>
      </w:pPr>
      <w:r>
        <w:br w:type="page"/>
      </w:r>
    </w:p>
    <w:p w:rsidR="00917925" w:rsidRPr="000C1A26" w:rsidRDefault="00917925" w:rsidP="000C1A26">
      <w:pPr>
        <w:pStyle w:val="1"/>
        <w:numPr>
          <w:ilvl w:val="0"/>
          <w:numId w:val="39"/>
        </w:numPr>
      </w:pPr>
      <w:bookmarkStart w:id="2" w:name="_Toc443061485"/>
      <w:bookmarkStart w:id="3" w:name="_Toc507748076"/>
      <w:r w:rsidRPr="000C1A26">
        <w:lastRenderedPageBreak/>
        <w:t>Установка и использование модуля в конфигурации БГУ 1.0</w:t>
      </w:r>
      <w:bookmarkEnd w:id="2"/>
      <w:bookmarkEnd w:id="3"/>
    </w:p>
    <w:p w:rsidR="00917925" w:rsidRDefault="000C1A26" w:rsidP="000C1A26">
      <w:pPr>
        <w:pStyle w:val="2"/>
        <w:ind w:left="1069" w:firstLine="0"/>
      </w:pPr>
      <w:bookmarkStart w:id="4" w:name="_Toc443061486"/>
      <w:bookmarkStart w:id="5" w:name="_Toc507748077"/>
      <w:r>
        <w:rPr>
          <w:shd w:val="clear" w:color="auto" w:fill="FFFFFF"/>
        </w:rPr>
        <w:t xml:space="preserve">1.1 </w:t>
      </w:r>
      <w:r w:rsidR="00917925">
        <w:rPr>
          <w:shd w:val="clear" w:color="auto" w:fill="FFFFFF"/>
        </w:rPr>
        <w:t>Подключение модуля</w:t>
      </w:r>
      <w:bookmarkEnd w:id="4"/>
      <w:bookmarkEnd w:id="5"/>
    </w:p>
    <w:p w:rsidR="00917925" w:rsidRDefault="00917925" w:rsidP="00917925">
      <w:pPr>
        <w:rPr>
          <w:shd w:val="clear" w:color="auto" w:fill="FFFFFF"/>
        </w:rPr>
      </w:pPr>
    </w:p>
    <w:p w:rsidR="00917925" w:rsidRDefault="00917925" w:rsidP="00992A16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Конфигурация «</w:t>
      </w:r>
      <w:r w:rsidRPr="0055461A">
        <w:rPr>
          <w:shd w:val="clear" w:color="auto" w:fill="FFFFFF"/>
        </w:rPr>
        <w:t>Бухгалтерия государственного учреждения</w:t>
      </w:r>
      <w:r>
        <w:rPr>
          <w:shd w:val="clear" w:color="auto" w:fill="FFFFFF"/>
        </w:rPr>
        <w:t>»</w:t>
      </w:r>
      <w:r w:rsidRPr="0055461A">
        <w:rPr>
          <w:shd w:val="clear" w:color="auto" w:fill="FFFFFF"/>
        </w:rPr>
        <w:t>, редакция 1.0</w:t>
      </w:r>
      <w:r>
        <w:rPr>
          <w:shd w:val="clear" w:color="auto" w:fill="FFFFFF"/>
        </w:rPr>
        <w:t>, содержит средства подключения произвольных дополнительных отчетов, печатных форм и обработок к базе данных. Подключение при этом происходит без изменения структуры конфигурации, в пользовательском режиме.</w:t>
      </w:r>
    </w:p>
    <w:p w:rsidR="00917925" w:rsidRDefault="00917925" w:rsidP="00917925">
      <w:pPr>
        <w:rPr>
          <w:shd w:val="clear" w:color="auto" w:fill="FFFFFF"/>
        </w:rPr>
      </w:pPr>
    </w:p>
    <w:p w:rsidR="00917925" w:rsidRDefault="00917925" w:rsidP="00992A16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Для подключения дополнительной внешней обработки модуля необходимо выполнить следующее:</w:t>
      </w:r>
    </w:p>
    <w:p w:rsidR="00917925" w:rsidRDefault="00917925" w:rsidP="00917925">
      <w:pPr>
        <w:rPr>
          <w:shd w:val="clear" w:color="auto" w:fill="FFFFFF"/>
        </w:rPr>
      </w:pPr>
    </w:p>
    <w:p w:rsidR="00917925" w:rsidRDefault="00917925" w:rsidP="00917925">
      <w:pPr>
        <w:pStyle w:val="af9"/>
        <w:numPr>
          <w:ilvl w:val="0"/>
          <w:numId w:val="3"/>
        </w:numPr>
      </w:pPr>
      <w:r>
        <w:t xml:space="preserve">Скачайте файл установки модуля по ссылке: </w:t>
      </w:r>
    </w:p>
    <w:p w:rsidR="00917925" w:rsidRDefault="00A71B8B" w:rsidP="00917925">
      <w:pPr>
        <w:pStyle w:val="af9"/>
        <w:ind w:left="1069" w:firstLine="0"/>
      </w:pPr>
      <w:hyperlink r:id="rId14" w:history="1">
        <w:r w:rsidR="00917925" w:rsidRPr="00822845">
          <w:rPr>
            <w:rStyle w:val="afe"/>
          </w:rPr>
          <w:t>http://www.keysystems.ru/Updates/UpdateList.aspx?id={78D72D7A-9C3B-455A-990E-754A1265DBA2}</w:t>
        </w:r>
      </w:hyperlink>
    </w:p>
    <w:p w:rsidR="00917925" w:rsidRDefault="00917925" w:rsidP="00917925">
      <w:pPr>
        <w:pStyle w:val="af9"/>
        <w:ind w:left="1069" w:firstLine="0"/>
      </w:pPr>
    </w:p>
    <w:tbl>
      <w:tblPr>
        <w:tblW w:w="9043" w:type="dxa"/>
        <w:tblInd w:w="1101" w:type="dxa"/>
        <w:tblLook w:val="01E0" w:firstRow="1" w:lastRow="1" w:firstColumn="1" w:lastColumn="1" w:noHBand="0" w:noVBand="0"/>
      </w:tblPr>
      <w:tblGrid>
        <w:gridCol w:w="1559"/>
        <w:gridCol w:w="7484"/>
      </w:tblGrid>
      <w:tr w:rsidR="00917925" w:rsidRPr="00505680" w:rsidTr="00FE1D12">
        <w:tc>
          <w:tcPr>
            <w:tcW w:w="1559" w:type="dxa"/>
            <w:shd w:val="clear" w:color="auto" w:fill="auto"/>
            <w:vAlign w:val="center"/>
          </w:tcPr>
          <w:p w:rsidR="00917925" w:rsidRDefault="00917925" w:rsidP="00FE1D12">
            <w:pPr>
              <w:pStyle w:val="ab"/>
            </w:pPr>
            <w:r>
              <w:rPr>
                <w:noProof/>
              </w:rPr>
              <w:drawing>
                <wp:inline distT="0" distB="0" distL="0" distR="0" wp14:anchorId="3DBDD95A" wp14:editId="37482B3C">
                  <wp:extent cx="304800" cy="3048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shd w:val="clear" w:color="auto" w:fill="D9D9D9" w:themeFill="background1" w:themeFillShade="D9"/>
          </w:tcPr>
          <w:p w:rsidR="00917925" w:rsidRPr="00480C28" w:rsidRDefault="00917925" w:rsidP="00992A16">
            <w:pPr>
              <w:ind w:firstLine="34"/>
              <w:rPr>
                <w:i/>
              </w:rPr>
            </w:pPr>
            <w:r w:rsidRPr="00480C28">
              <w:rPr>
                <w:i/>
              </w:rPr>
              <w:t xml:space="preserve">Выбирайте файл модуля, соответствующий установленной редакции конфигурации </w:t>
            </w:r>
            <w:r w:rsidR="008B13EA">
              <w:rPr>
                <w:i/>
              </w:rPr>
              <w:t>ПК «1С: БГУ»</w:t>
            </w:r>
            <w:r w:rsidRPr="00480C28">
              <w:rPr>
                <w:i/>
              </w:rPr>
              <w:t>.</w:t>
            </w:r>
          </w:p>
        </w:tc>
      </w:tr>
    </w:tbl>
    <w:p w:rsidR="00917925" w:rsidRDefault="00917925" w:rsidP="00917925">
      <w:pPr>
        <w:pStyle w:val="Default"/>
        <w:ind w:left="1069"/>
        <w:rPr>
          <w:sz w:val="23"/>
          <w:szCs w:val="23"/>
        </w:rPr>
      </w:pPr>
    </w:p>
    <w:p w:rsidR="00917925" w:rsidRPr="00992A16" w:rsidRDefault="00917925" w:rsidP="00992A16">
      <w:pPr>
        <w:pStyle w:val="Default"/>
        <w:numPr>
          <w:ilvl w:val="0"/>
          <w:numId w:val="3"/>
        </w:numPr>
        <w:spacing w:line="276" w:lineRule="auto"/>
      </w:pPr>
      <w:r w:rsidRPr="00992A16">
        <w:t xml:space="preserve">Скопируйте файл внешней обработки </w:t>
      </w:r>
      <w:r w:rsidR="00A84921" w:rsidRPr="00992A16">
        <w:rPr>
          <w:i/>
          <w:lang w:val="en-US"/>
        </w:rPr>
        <w:t>budget</w:t>
      </w:r>
      <w:r w:rsidRPr="00992A16">
        <w:rPr>
          <w:i/>
        </w:rPr>
        <w:t>1.0(</w:t>
      </w:r>
      <w:proofErr w:type="spellStart"/>
      <w:r w:rsidRPr="00B943D4">
        <w:rPr>
          <w:i/>
        </w:rPr>
        <w:t>ver</w:t>
      </w:r>
      <w:proofErr w:type="spellEnd"/>
      <w:r w:rsidRPr="00B943D4">
        <w:rPr>
          <w:i/>
        </w:rPr>
        <w:t xml:space="preserve"> 1.001</w:t>
      </w:r>
      <w:r w:rsidRPr="00992A16">
        <w:rPr>
          <w:i/>
        </w:rPr>
        <w:t>).</w:t>
      </w:r>
      <w:proofErr w:type="spellStart"/>
      <w:r w:rsidRPr="00992A16">
        <w:rPr>
          <w:i/>
        </w:rPr>
        <w:t>epf</w:t>
      </w:r>
      <w:proofErr w:type="spellEnd"/>
      <w:r w:rsidR="00E66AF7" w:rsidRPr="00992A16">
        <w:rPr>
          <w:i/>
        </w:rPr>
        <w:t xml:space="preserve"> </w:t>
      </w:r>
      <w:r w:rsidRPr="00992A16">
        <w:t xml:space="preserve"> на компьютер, где установлен</w:t>
      </w:r>
      <w:r w:rsidR="00FB5844" w:rsidRPr="00992A16">
        <w:t>а программа</w:t>
      </w:r>
      <w:r w:rsidRPr="00992A16">
        <w:t xml:space="preserve"> 1С</w:t>
      </w:r>
      <w:proofErr w:type="gramStart"/>
      <w:r w:rsidRPr="00992A16">
        <w:t>:</w:t>
      </w:r>
      <w:r w:rsidRPr="00B943D4">
        <w:t>П</w:t>
      </w:r>
      <w:proofErr w:type="gramEnd"/>
      <w:r w:rsidRPr="00B943D4">
        <w:t>редприятие</w:t>
      </w:r>
      <w:r w:rsidR="00E66AF7" w:rsidRPr="00B943D4">
        <w:t xml:space="preserve"> 8.3</w:t>
      </w:r>
      <w:r w:rsidRPr="00992A16">
        <w:t xml:space="preserve"> с конфигурацией БГУ1.0.</w:t>
      </w:r>
    </w:p>
    <w:p w:rsidR="00917925" w:rsidRPr="00992A16" w:rsidRDefault="00917925" w:rsidP="00917925">
      <w:pPr>
        <w:pStyle w:val="Default"/>
        <w:ind w:left="1069"/>
      </w:pPr>
    </w:p>
    <w:p w:rsidR="00917925" w:rsidRPr="00992A16" w:rsidRDefault="00917925" w:rsidP="00917925">
      <w:pPr>
        <w:pStyle w:val="Default"/>
        <w:numPr>
          <w:ilvl w:val="0"/>
          <w:numId w:val="3"/>
        </w:numPr>
      </w:pPr>
      <w:r w:rsidRPr="00992A16">
        <w:t xml:space="preserve">Запустите </w:t>
      </w:r>
      <w:r w:rsidR="00FB5844" w:rsidRPr="00992A16">
        <w:t xml:space="preserve">программу </w:t>
      </w:r>
      <w:r w:rsidRPr="00992A16">
        <w:t>1С</w:t>
      </w:r>
      <w:proofErr w:type="gramStart"/>
      <w:r w:rsidRPr="00992A16">
        <w:t>:П</w:t>
      </w:r>
      <w:proofErr w:type="gramEnd"/>
      <w:r w:rsidRPr="00992A16">
        <w:t>редприятие.</w:t>
      </w:r>
    </w:p>
    <w:p w:rsidR="00917925" w:rsidRPr="00992A16" w:rsidRDefault="00917925" w:rsidP="00917925">
      <w:pPr>
        <w:pStyle w:val="Default"/>
        <w:ind w:left="1069"/>
      </w:pPr>
    </w:p>
    <w:p w:rsidR="00917925" w:rsidRPr="00992A16" w:rsidRDefault="00917925" w:rsidP="00992A16">
      <w:pPr>
        <w:pStyle w:val="Default"/>
        <w:numPr>
          <w:ilvl w:val="0"/>
          <w:numId w:val="3"/>
        </w:numPr>
        <w:spacing w:line="276" w:lineRule="auto"/>
        <w:jc w:val="both"/>
        <w:rPr>
          <w:shd w:val="clear" w:color="auto" w:fill="FFFFFF"/>
        </w:rPr>
      </w:pPr>
      <w:r w:rsidRPr="00992A16">
        <w:t>В главном окне 1C</w:t>
      </w:r>
      <w:r w:rsidR="00037C5A" w:rsidRPr="00992A16">
        <w:t>:Предприятие на панели инструментов</w:t>
      </w:r>
      <w:r w:rsidRPr="00992A16">
        <w:t xml:space="preserve"> выберите следующий пункт меню:</w:t>
      </w:r>
    </w:p>
    <w:p w:rsidR="00917925" w:rsidRPr="00992A16" w:rsidRDefault="00917925" w:rsidP="00917925">
      <w:pPr>
        <w:pStyle w:val="Default"/>
        <w:ind w:left="1069"/>
        <w:jc w:val="both"/>
        <w:rPr>
          <w:shd w:val="clear" w:color="auto" w:fill="FFFFFF"/>
        </w:rPr>
      </w:pPr>
      <w:r w:rsidRPr="00992A16">
        <w:rPr>
          <w:rStyle w:val="afb"/>
          <w:sz w:val="24"/>
          <w:highlight w:val="lightGray"/>
        </w:rPr>
        <w:t>СЕРВИС=&gt;Дополнительные отчеты и обработки=&gt;Дополнительные внешние обработки</w:t>
      </w:r>
      <w:r w:rsidRPr="00992A16">
        <w:rPr>
          <w:rStyle w:val="afb"/>
          <w:sz w:val="24"/>
        </w:rPr>
        <w:t xml:space="preserve"> </w:t>
      </w:r>
      <w:r w:rsidRPr="00992A16">
        <w:t>(</w:t>
      </w:r>
      <w:r w:rsidRPr="00992A16">
        <w:rPr>
          <w:i/>
        </w:rPr>
        <w:fldChar w:fldCharType="begin"/>
      </w:r>
      <w:r w:rsidRPr="00992A16">
        <w:rPr>
          <w:i/>
        </w:rPr>
        <w:instrText xml:space="preserve"> REF _Ref442711458 \h  \* MERGEFORMAT </w:instrText>
      </w:r>
      <w:r w:rsidRPr="00992A16">
        <w:rPr>
          <w:i/>
        </w:rPr>
      </w:r>
      <w:r w:rsidRPr="00992A16">
        <w:rPr>
          <w:i/>
        </w:rPr>
        <w:fldChar w:fldCharType="separate"/>
      </w:r>
      <w:r w:rsidRPr="00992A16">
        <w:rPr>
          <w:i/>
        </w:rPr>
        <w:t xml:space="preserve">Рисунок </w:t>
      </w:r>
      <w:r w:rsidRPr="00992A16">
        <w:rPr>
          <w:i/>
          <w:noProof/>
        </w:rPr>
        <w:t>1</w:t>
      </w:r>
      <w:r w:rsidRPr="00992A16">
        <w:rPr>
          <w:i/>
        </w:rPr>
        <w:fldChar w:fldCharType="end"/>
      </w:r>
      <w:r w:rsidRPr="00992A16">
        <w:rPr>
          <w:i/>
        </w:rPr>
        <w:t>)</w:t>
      </w:r>
      <w:r w:rsidRPr="00992A16">
        <w:rPr>
          <w:shd w:val="clear" w:color="auto" w:fill="FFFFFF"/>
        </w:rPr>
        <w:t>.</w:t>
      </w:r>
    </w:p>
    <w:p w:rsidR="00917925" w:rsidRDefault="00917925" w:rsidP="00917925"/>
    <w:p w:rsidR="00917925" w:rsidRDefault="00917925" w:rsidP="00917925">
      <w:pPr>
        <w:keepNext/>
        <w:ind w:firstLine="0"/>
      </w:pPr>
      <w:r>
        <w:rPr>
          <w:noProof/>
        </w:rPr>
        <w:drawing>
          <wp:inline distT="0" distB="0" distL="0" distR="0" wp14:anchorId="66AF78F5" wp14:editId="74C038E0">
            <wp:extent cx="6638925" cy="3410042"/>
            <wp:effectExtent l="19050" t="19050" r="9525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41004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17925" w:rsidRDefault="00917925" w:rsidP="00917925">
      <w:pPr>
        <w:pStyle w:val="afc"/>
        <w:jc w:val="center"/>
      </w:pPr>
      <w:bookmarkStart w:id="6" w:name="_Ref442711458"/>
      <w:r>
        <w:t xml:space="preserve">Рисунок </w:t>
      </w:r>
      <w:fldSimple w:instr=" SEQ Рисунок \* ARABIC ">
        <w:r w:rsidR="009B35DE">
          <w:rPr>
            <w:noProof/>
          </w:rPr>
          <w:t>1</w:t>
        </w:r>
      </w:fldSimple>
      <w:bookmarkEnd w:id="6"/>
      <w:r>
        <w:t xml:space="preserve"> </w:t>
      </w:r>
      <w:r w:rsidRPr="00AF19E3">
        <w:t>Дополнительные внешние обработки</w:t>
      </w:r>
      <w:r>
        <w:t>.</w:t>
      </w:r>
    </w:p>
    <w:p w:rsidR="00992A16" w:rsidRDefault="00992A16" w:rsidP="00917925">
      <w:pPr>
        <w:pStyle w:val="af9"/>
        <w:ind w:left="1069" w:firstLine="0"/>
        <w:rPr>
          <w:shd w:val="clear" w:color="auto" w:fill="FFFFFF"/>
        </w:rPr>
      </w:pPr>
    </w:p>
    <w:p w:rsidR="00917925" w:rsidRDefault="00917925" w:rsidP="00992A16">
      <w:pPr>
        <w:pStyle w:val="af9"/>
        <w:spacing w:line="276" w:lineRule="auto"/>
        <w:ind w:left="1069" w:firstLine="0"/>
        <w:rPr>
          <w:shd w:val="clear" w:color="auto" w:fill="FFFFFF"/>
        </w:rPr>
      </w:pPr>
      <w:r w:rsidRPr="00EB5C9F">
        <w:rPr>
          <w:shd w:val="clear" w:color="auto" w:fill="FFFFFF"/>
        </w:rPr>
        <w:t xml:space="preserve">После </w:t>
      </w:r>
      <w:r w:rsidR="00DD4009">
        <w:rPr>
          <w:shd w:val="clear" w:color="auto" w:fill="FFFFFF"/>
        </w:rPr>
        <w:t>выполнения указанных</w:t>
      </w:r>
      <w:r w:rsidR="00DD4009" w:rsidRPr="00EB5C9F">
        <w:rPr>
          <w:shd w:val="clear" w:color="auto" w:fill="FFFFFF"/>
        </w:rPr>
        <w:t xml:space="preserve"> действий</w:t>
      </w:r>
      <w:r w:rsidRPr="00EB5C9F">
        <w:rPr>
          <w:shd w:val="clear" w:color="auto" w:fill="FFFFFF"/>
        </w:rPr>
        <w:t xml:space="preserve"> откроется окно добавления дополнительной внешней обработки следующего вида (</w:t>
      </w:r>
      <w:r w:rsidRPr="00EB5C9F">
        <w:rPr>
          <w:i/>
          <w:shd w:val="clear" w:color="auto" w:fill="FFFFFF"/>
        </w:rPr>
        <w:fldChar w:fldCharType="begin"/>
      </w:r>
      <w:r w:rsidRPr="00EB5C9F">
        <w:rPr>
          <w:i/>
          <w:shd w:val="clear" w:color="auto" w:fill="FFFFFF"/>
        </w:rPr>
        <w:instrText xml:space="preserve"> REF _Ref442711662 \h  \* MERGEFORMAT </w:instrText>
      </w:r>
      <w:r w:rsidRPr="00EB5C9F">
        <w:rPr>
          <w:i/>
          <w:shd w:val="clear" w:color="auto" w:fill="FFFFFF"/>
        </w:rPr>
      </w:r>
      <w:r w:rsidRPr="00EB5C9F">
        <w:rPr>
          <w:i/>
          <w:shd w:val="clear" w:color="auto" w:fill="FFFFFF"/>
        </w:rPr>
        <w:fldChar w:fldCharType="separate"/>
      </w:r>
      <w:r w:rsidRPr="0010490C">
        <w:rPr>
          <w:i/>
        </w:rPr>
        <w:t xml:space="preserve">Рисунок </w:t>
      </w:r>
      <w:r w:rsidRPr="0010490C">
        <w:rPr>
          <w:i/>
          <w:noProof/>
        </w:rPr>
        <w:t>2</w:t>
      </w:r>
      <w:r w:rsidRPr="00EB5C9F">
        <w:rPr>
          <w:i/>
          <w:shd w:val="clear" w:color="auto" w:fill="FFFFFF"/>
        </w:rPr>
        <w:fldChar w:fldCharType="end"/>
      </w:r>
      <w:r w:rsidRPr="00EB5C9F">
        <w:rPr>
          <w:shd w:val="clear" w:color="auto" w:fill="FFFFFF"/>
        </w:rPr>
        <w:t>):</w:t>
      </w:r>
    </w:p>
    <w:p w:rsidR="00992A16" w:rsidRPr="00EB5C9F" w:rsidRDefault="00992A16" w:rsidP="00917925">
      <w:pPr>
        <w:pStyle w:val="af9"/>
        <w:ind w:left="1069" w:firstLine="0"/>
        <w:rPr>
          <w:shd w:val="clear" w:color="auto" w:fill="FFFFFF"/>
        </w:rPr>
      </w:pPr>
    </w:p>
    <w:p w:rsidR="00917925" w:rsidRDefault="00917925" w:rsidP="00917925">
      <w:pPr>
        <w:keepNext/>
        <w:jc w:val="center"/>
      </w:pPr>
      <w:r>
        <w:rPr>
          <w:noProof/>
        </w:rPr>
        <w:drawing>
          <wp:inline distT="0" distB="0" distL="0" distR="0" wp14:anchorId="240C034F" wp14:editId="7BE7BB19">
            <wp:extent cx="5086350" cy="2846715"/>
            <wp:effectExtent l="19050" t="19050" r="19050" b="1079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8467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17925" w:rsidRDefault="00917925" w:rsidP="00917925">
      <w:pPr>
        <w:pStyle w:val="afc"/>
        <w:jc w:val="center"/>
      </w:pPr>
      <w:bookmarkStart w:id="7" w:name="_Ref442711662"/>
      <w:r>
        <w:t xml:space="preserve">Рисунок </w:t>
      </w:r>
      <w:fldSimple w:instr=" SEQ Рисунок \* ARABIC ">
        <w:r w:rsidR="009B35DE">
          <w:rPr>
            <w:noProof/>
          </w:rPr>
          <w:t>2</w:t>
        </w:r>
      </w:fldSimple>
      <w:bookmarkEnd w:id="7"/>
      <w:r>
        <w:t xml:space="preserve"> О</w:t>
      </w:r>
      <w:r w:rsidRPr="006E64D1">
        <w:t>кно добавления д</w:t>
      </w:r>
      <w:r>
        <w:t>ополнительной внешней обработки.</w:t>
      </w:r>
    </w:p>
    <w:p w:rsidR="00917925" w:rsidRPr="00113E8A" w:rsidRDefault="00917925" w:rsidP="00992A16">
      <w:pPr>
        <w:pStyle w:val="af9"/>
        <w:numPr>
          <w:ilvl w:val="0"/>
          <w:numId w:val="3"/>
        </w:numPr>
        <w:spacing w:line="276" w:lineRule="auto"/>
      </w:pPr>
      <w:r w:rsidRPr="00113E8A">
        <w:t xml:space="preserve">В появившемся окне «Дополнительные внешние обработки» нажмите на кнопку </w:t>
      </w:r>
      <w:r w:rsidRPr="00113E8A">
        <w:rPr>
          <w:noProof/>
          <w:shd w:val="clear" w:color="auto" w:fill="FFFFFF"/>
        </w:rPr>
        <w:drawing>
          <wp:inline distT="0" distB="0" distL="0" distR="0" wp14:anchorId="100CEEC4" wp14:editId="5B3096D7">
            <wp:extent cx="257175" cy="200025"/>
            <wp:effectExtent l="19050" t="19050" r="28575" b="28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13E8A">
        <w:rPr>
          <w:shd w:val="clear" w:color="auto" w:fill="FFFFFF"/>
        </w:rPr>
        <w:t xml:space="preserve"> </w:t>
      </w:r>
      <w:r w:rsidR="00992A16" w:rsidRPr="00113E8A">
        <w:rPr>
          <w:b/>
          <w:shd w:val="clear" w:color="auto" w:fill="FFFFFF"/>
        </w:rPr>
        <w:t xml:space="preserve">[Добавить </w:t>
      </w:r>
      <w:r w:rsidRPr="00113E8A">
        <w:rPr>
          <w:b/>
          <w:shd w:val="clear" w:color="auto" w:fill="FFFFFF"/>
        </w:rPr>
        <w:t>(</w:t>
      </w:r>
      <w:r w:rsidRPr="00113E8A">
        <w:rPr>
          <w:b/>
          <w:shd w:val="clear" w:color="auto" w:fill="FFFFFF"/>
          <w:lang w:val="en-US"/>
        </w:rPr>
        <w:t>Ins</w:t>
      </w:r>
      <w:r w:rsidRPr="00113E8A">
        <w:rPr>
          <w:b/>
          <w:shd w:val="clear" w:color="auto" w:fill="FFFFFF"/>
        </w:rPr>
        <w:t>)</w:t>
      </w:r>
      <w:r w:rsidR="00992A16" w:rsidRPr="00113E8A">
        <w:rPr>
          <w:b/>
          <w:shd w:val="clear" w:color="auto" w:fill="FFFFFF"/>
        </w:rPr>
        <w:t>]</w:t>
      </w:r>
      <w:r w:rsidRPr="00113E8A">
        <w:rPr>
          <w:shd w:val="clear" w:color="auto" w:fill="FFFFFF"/>
        </w:rPr>
        <w:t>. Появится окно «Регистрация внешней обработки» (</w:t>
      </w:r>
      <w:r w:rsidRPr="00113E8A">
        <w:rPr>
          <w:i/>
          <w:shd w:val="clear" w:color="auto" w:fill="FFFFFF"/>
        </w:rPr>
        <w:fldChar w:fldCharType="begin"/>
      </w:r>
      <w:r w:rsidRPr="00113E8A">
        <w:rPr>
          <w:i/>
          <w:shd w:val="clear" w:color="auto" w:fill="FFFFFF"/>
        </w:rPr>
        <w:instrText xml:space="preserve"> REF _Ref442715991 \h  \* MERGEFORMAT </w:instrText>
      </w:r>
      <w:r w:rsidRPr="00113E8A">
        <w:rPr>
          <w:i/>
          <w:shd w:val="clear" w:color="auto" w:fill="FFFFFF"/>
        </w:rPr>
      </w:r>
      <w:r w:rsidRPr="00113E8A">
        <w:rPr>
          <w:i/>
          <w:shd w:val="clear" w:color="auto" w:fill="FFFFFF"/>
        </w:rPr>
        <w:fldChar w:fldCharType="separate"/>
      </w:r>
      <w:r w:rsidRPr="00113E8A">
        <w:rPr>
          <w:i/>
        </w:rPr>
        <w:t xml:space="preserve">Рисунок </w:t>
      </w:r>
      <w:r w:rsidRPr="00113E8A">
        <w:rPr>
          <w:i/>
          <w:noProof/>
        </w:rPr>
        <w:t>3</w:t>
      </w:r>
      <w:r w:rsidRPr="00113E8A">
        <w:rPr>
          <w:i/>
          <w:shd w:val="clear" w:color="auto" w:fill="FFFFFF"/>
        </w:rPr>
        <w:fldChar w:fldCharType="end"/>
      </w:r>
      <w:r w:rsidRPr="00113E8A">
        <w:rPr>
          <w:i/>
          <w:shd w:val="clear" w:color="auto" w:fill="FFFFFF"/>
        </w:rPr>
        <w:t>).</w:t>
      </w:r>
    </w:p>
    <w:p w:rsidR="00917925" w:rsidRDefault="00917925" w:rsidP="00917925">
      <w:pPr>
        <w:pStyle w:val="af9"/>
        <w:ind w:left="1069" w:firstLine="0"/>
      </w:pPr>
    </w:p>
    <w:p w:rsidR="00917925" w:rsidRDefault="00917925" w:rsidP="00917925">
      <w:pPr>
        <w:keepNext/>
        <w:ind w:firstLine="0"/>
        <w:jc w:val="center"/>
      </w:pPr>
      <w:r>
        <w:rPr>
          <w:noProof/>
        </w:rPr>
        <w:drawing>
          <wp:inline distT="0" distB="0" distL="0" distR="0" wp14:anchorId="20D9EFA3" wp14:editId="63CB151B">
            <wp:extent cx="5781675" cy="3579132"/>
            <wp:effectExtent l="19050" t="19050" r="9525" b="215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" t="1402" r="2582" b="1402"/>
                    <a:stretch/>
                  </pic:blipFill>
                  <pic:spPr bwMode="auto">
                    <a:xfrm>
                      <a:off x="0" y="0"/>
                      <a:ext cx="5781675" cy="35791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7925" w:rsidRDefault="00917925" w:rsidP="00917925">
      <w:pPr>
        <w:pStyle w:val="afc"/>
        <w:jc w:val="center"/>
      </w:pPr>
      <w:bookmarkStart w:id="8" w:name="_Ref442715991"/>
      <w:r>
        <w:t xml:space="preserve">Рисунок </w:t>
      </w:r>
      <w:fldSimple w:instr=" SEQ Рисунок \* ARABIC ">
        <w:r w:rsidR="009B35DE">
          <w:rPr>
            <w:noProof/>
          </w:rPr>
          <w:t>3</w:t>
        </w:r>
      </w:fldSimple>
      <w:bookmarkEnd w:id="8"/>
      <w:r>
        <w:t xml:space="preserve"> </w:t>
      </w:r>
      <w:r w:rsidRPr="008A2EDF">
        <w:t>Регистрация внешней обработки</w:t>
      </w:r>
      <w:r>
        <w:t>.</w:t>
      </w:r>
    </w:p>
    <w:p w:rsidR="00F61D93" w:rsidRDefault="00F61D93" w:rsidP="00F61D93"/>
    <w:p w:rsidR="00B1623B" w:rsidRPr="00F61D93" w:rsidRDefault="00B1623B" w:rsidP="00F61D93"/>
    <w:p w:rsidR="00917925" w:rsidRPr="003A1F14" w:rsidRDefault="00917925" w:rsidP="00B1623B">
      <w:pPr>
        <w:pStyle w:val="af9"/>
        <w:numPr>
          <w:ilvl w:val="0"/>
          <w:numId w:val="3"/>
        </w:numPr>
        <w:spacing w:line="276" w:lineRule="auto"/>
      </w:pPr>
      <w:r>
        <w:lastRenderedPageBreak/>
        <w:t xml:space="preserve">В окне «Регистрация внешней обработки» нажмите на кнопку </w:t>
      </w:r>
      <w:r>
        <w:rPr>
          <w:noProof/>
        </w:rPr>
        <w:drawing>
          <wp:inline distT="0" distB="0" distL="0" distR="0" wp14:anchorId="00F5A54C" wp14:editId="6AD30B14">
            <wp:extent cx="180975" cy="161925"/>
            <wp:effectExtent l="19050" t="19050" r="28575" b="285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93FDE">
        <w:t xml:space="preserve"> </w:t>
      </w:r>
      <w:r w:rsidR="00992A16" w:rsidRPr="00992A16">
        <w:t>[</w:t>
      </w:r>
      <w:r w:rsidR="00393FDE" w:rsidRPr="00992A16">
        <w:rPr>
          <w:b/>
        </w:rPr>
        <w:t>Заменить файл внешней обработки</w:t>
      </w:r>
      <w:r w:rsidR="00992A16" w:rsidRPr="00992A16">
        <w:rPr>
          <w:b/>
        </w:rPr>
        <w:t>]</w:t>
      </w:r>
      <w:r w:rsidRPr="00992A16">
        <w:t>.</w:t>
      </w:r>
      <w:r w:rsidR="00F61D93">
        <w:t xml:space="preserve"> </w:t>
      </w:r>
      <w:r w:rsidRPr="004C50AF">
        <w:t>Откроется типовое диалоговое окно для выбора файла</w:t>
      </w:r>
      <w:r>
        <w:t xml:space="preserve"> (</w:t>
      </w:r>
      <w:r w:rsidRPr="00192561">
        <w:rPr>
          <w:i/>
        </w:rPr>
        <w:fldChar w:fldCharType="begin"/>
      </w:r>
      <w:r w:rsidRPr="00192561">
        <w:rPr>
          <w:i/>
        </w:rPr>
        <w:instrText xml:space="preserve"> REF _Ref442717037 \h </w:instrText>
      </w:r>
      <w:r>
        <w:rPr>
          <w:i/>
        </w:rPr>
        <w:instrText xml:space="preserve"> \* MERGEFORMAT </w:instrText>
      </w:r>
      <w:r w:rsidRPr="00192561">
        <w:rPr>
          <w:i/>
        </w:rPr>
      </w:r>
      <w:r w:rsidRPr="00192561">
        <w:rPr>
          <w:i/>
        </w:rPr>
        <w:fldChar w:fldCharType="separate"/>
      </w:r>
      <w:r w:rsidRPr="0010490C">
        <w:rPr>
          <w:i/>
        </w:rPr>
        <w:t xml:space="preserve">Рисунок </w:t>
      </w:r>
      <w:r w:rsidRPr="0010490C">
        <w:rPr>
          <w:i/>
          <w:noProof/>
        </w:rPr>
        <w:t>4</w:t>
      </w:r>
      <w:r w:rsidRPr="00192561">
        <w:rPr>
          <w:i/>
        </w:rPr>
        <w:fldChar w:fldCharType="end"/>
      </w:r>
      <w:r>
        <w:t>)</w:t>
      </w:r>
      <w:r w:rsidRPr="004C50AF">
        <w:t>.</w:t>
      </w:r>
      <w:r>
        <w:t xml:space="preserve"> Выберите сохраненный в 1 пункте файл и нажмите </w:t>
      </w:r>
      <w:r w:rsidRPr="00B92F63">
        <w:rPr>
          <w:b/>
        </w:rPr>
        <w:t>[Открыть]</w:t>
      </w:r>
      <w:r>
        <w:rPr>
          <w:b/>
        </w:rPr>
        <w:t xml:space="preserve">. </w:t>
      </w:r>
      <w:r>
        <w:rPr>
          <w:shd w:val="clear" w:color="auto" w:fill="FFFFFF"/>
        </w:rPr>
        <w:t>После выбора файла все необходимые поля в форме регистрации будут заполнены автоматически.</w:t>
      </w:r>
    </w:p>
    <w:p w:rsidR="003A1F14" w:rsidRDefault="003A1F14" w:rsidP="003A1F14"/>
    <w:p w:rsidR="00917925" w:rsidRDefault="00A84921" w:rsidP="00917925">
      <w:pPr>
        <w:keepNext/>
        <w:ind w:firstLine="0"/>
        <w:jc w:val="center"/>
      </w:pPr>
      <w:r>
        <w:rPr>
          <w:noProof/>
        </w:rPr>
        <w:drawing>
          <wp:inline distT="0" distB="0" distL="0" distR="0" wp14:anchorId="3D5D007E" wp14:editId="33E8BB50">
            <wp:extent cx="5934075" cy="5400675"/>
            <wp:effectExtent l="19050" t="19050" r="28575" b="285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00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17925" w:rsidRDefault="00917925" w:rsidP="00917925">
      <w:pPr>
        <w:pStyle w:val="afc"/>
        <w:jc w:val="center"/>
      </w:pPr>
      <w:bookmarkStart w:id="9" w:name="_Ref442717037"/>
      <w:r>
        <w:t xml:space="preserve">Рисунок </w:t>
      </w:r>
      <w:fldSimple w:instr=" SEQ Рисунок \* ARABIC ">
        <w:r w:rsidR="009B35DE">
          <w:rPr>
            <w:noProof/>
          </w:rPr>
          <w:t>4</w:t>
        </w:r>
      </w:fldSimple>
      <w:bookmarkEnd w:id="9"/>
      <w:r>
        <w:t xml:space="preserve"> Добавление внешней обработки.</w:t>
      </w:r>
    </w:p>
    <w:p w:rsidR="00917925" w:rsidRDefault="00917925" w:rsidP="00917925"/>
    <w:p w:rsidR="00917925" w:rsidRDefault="00917925" w:rsidP="00B1623B">
      <w:pPr>
        <w:pStyle w:val="af9"/>
        <w:numPr>
          <w:ilvl w:val="0"/>
          <w:numId w:val="3"/>
        </w:numPr>
        <w:spacing w:line="276" w:lineRule="auto"/>
      </w:pPr>
      <w:r w:rsidRPr="00192561">
        <w:rPr>
          <w:shd w:val="clear" w:color="auto" w:fill="FFFFFF"/>
        </w:rPr>
        <w:t xml:space="preserve">Для завершения подключения </w:t>
      </w:r>
      <w:r>
        <w:rPr>
          <w:shd w:val="clear" w:color="auto" w:fill="FFFFFF"/>
        </w:rPr>
        <w:t>д</w:t>
      </w:r>
      <w:r w:rsidRPr="00192561">
        <w:rPr>
          <w:shd w:val="clear" w:color="auto" w:fill="FFFFFF"/>
        </w:rPr>
        <w:t>о</w:t>
      </w:r>
      <w:r>
        <w:rPr>
          <w:shd w:val="clear" w:color="auto" w:fill="FFFFFF"/>
        </w:rPr>
        <w:t>полнительной внешней обработки</w:t>
      </w:r>
      <w:r w:rsidRPr="0019256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модуля необходимо </w:t>
      </w:r>
      <w:r w:rsidRPr="00192561">
        <w:rPr>
          <w:shd w:val="clear" w:color="auto" w:fill="FFFFFF"/>
        </w:rPr>
        <w:t xml:space="preserve">нажать </w:t>
      </w:r>
      <w:r>
        <w:rPr>
          <w:shd w:val="clear" w:color="auto" w:fill="FFFFFF"/>
        </w:rPr>
        <w:t xml:space="preserve">на кнопку </w:t>
      </w:r>
      <w:r w:rsidRPr="00192561">
        <w:rPr>
          <w:b/>
          <w:shd w:val="clear" w:color="auto" w:fill="FFFFFF"/>
        </w:rPr>
        <w:t>[Записать]</w:t>
      </w:r>
      <w:r>
        <w:rPr>
          <w:shd w:val="clear" w:color="auto" w:fill="FFFFFF"/>
        </w:rPr>
        <w:t xml:space="preserve"> или </w:t>
      </w:r>
      <w:r w:rsidRPr="00192561">
        <w:rPr>
          <w:b/>
          <w:shd w:val="clear" w:color="auto" w:fill="FFFFFF"/>
        </w:rPr>
        <w:t>[</w:t>
      </w:r>
      <w:proofErr w:type="gramStart"/>
      <w:r w:rsidRPr="00192561">
        <w:rPr>
          <w:b/>
          <w:shd w:val="clear" w:color="auto" w:fill="FFFFFF"/>
        </w:rPr>
        <w:t>ОК</w:t>
      </w:r>
      <w:proofErr w:type="gramEnd"/>
      <w:r w:rsidRPr="00192561">
        <w:rPr>
          <w:b/>
          <w:shd w:val="clear" w:color="auto" w:fill="FFFFFF"/>
        </w:rPr>
        <w:t>]</w:t>
      </w:r>
      <w:r w:rsidRPr="00E60E0A">
        <w:rPr>
          <w:b/>
          <w:shd w:val="clear" w:color="auto" w:fill="FFFFFF"/>
        </w:rPr>
        <w:t xml:space="preserve"> </w:t>
      </w:r>
      <w:r w:rsidR="00992A16" w:rsidRPr="00992A16">
        <w:rPr>
          <w:b/>
          <w:i/>
          <w:shd w:val="clear" w:color="auto" w:fill="FFFFFF"/>
        </w:rPr>
        <w:fldChar w:fldCharType="begin"/>
      </w:r>
      <w:r w:rsidR="00992A16" w:rsidRPr="00992A16">
        <w:rPr>
          <w:b/>
          <w:i/>
          <w:shd w:val="clear" w:color="auto" w:fill="FFFFFF"/>
        </w:rPr>
        <w:instrText xml:space="preserve"> REF _Ref505239072 \h </w:instrText>
      </w:r>
      <w:r w:rsidR="00992A16">
        <w:rPr>
          <w:b/>
          <w:i/>
          <w:shd w:val="clear" w:color="auto" w:fill="FFFFFF"/>
        </w:rPr>
        <w:instrText xml:space="preserve"> \* MERGEFORMAT </w:instrText>
      </w:r>
      <w:r w:rsidR="00992A16" w:rsidRPr="00992A16">
        <w:rPr>
          <w:b/>
          <w:i/>
          <w:shd w:val="clear" w:color="auto" w:fill="FFFFFF"/>
        </w:rPr>
      </w:r>
      <w:r w:rsidR="00992A16" w:rsidRPr="00992A16">
        <w:rPr>
          <w:b/>
          <w:i/>
          <w:shd w:val="clear" w:color="auto" w:fill="FFFFFF"/>
        </w:rPr>
        <w:fldChar w:fldCharType="separate"/>
      </w:r>
      <w:r w:rsidR="00992A16" w:rsidRPr="00992A16">
        <w:rPr>
          <w:i/>
        </w:rPr>
        <w:t>(</w:t>
      </w:r>
      <w:r w:rsidR="00992A16" w:rsidRPr="00992A16">
        <w:rPr>
          <w:b/>
          <w:i/>
          <w:shd w:val="clear" w:color="auto" w:fill="FFFFFF"/>
        </w:rPr>
        <w:fldChar w:fldCharType="end"/>
      </w:r>
      <w:r w:rsidR="00992A16" w:rsidRPr="00992A16">
        <w:rPr>
          <w:b/>
          <w:i/>
          <w:shd w:val="clear" w:color="auto" w:fill="FFFFFF"/>
        </w:rPr>
        <w:fldChar w:fldCharType="begin"/>
      </w:r>
      <w:r w:rsidR="00992A16" w:rsidRPr="00992A16">
        <w:rPr>
          <w:b/>
          <w:i/>
          <w:shd w:val="clear" w:color="auto" w:fill="FFFFFF"/>
        </w:rPr>
        <w:instrText xml:space="preserve"> REF _Ref505239077 \h </w:instrText>
      </w:r>
      <w:r w:rsidR="00992A16">
        <w:rPr>
          <w:b/>
          <w:i/>
          <w:shd w:val="clear" w:color="auto" w:fill="FFFFFF"/>
        </w:rPr>
        <w:instrText xml:space="preserve"> \* MERGEFORMAT </w:instrText>
      </w:r>
      <w:r w:rsidR="00992A16" w:rsidRPr="00992A16">
        <w:rPr>
          <w:b/>
          <w:i/>
          <w:shd w:val="clear" w:color="auto" w:fill="FFFFFF"/>
        </w:rPr>
      </w:r>
      <w:r w:rsidR="00992A16" w:rsidRPr="00992A16">
        <w:rPr>
          <w:b/>
          <w:i/>
          <w:shd w:val="clear" w:color="auto" w:fill="FFFFFF"/>
        </w:rPr>
        <w:fldChar w:fldCharType="separate"/>
      </w:r>
      <w:r w:rsidR="00992A16" w:rsidRPr="00992A16">
        <w:rPr>
          <w:i/>
        </w:rPr>
        <w:t xml:space="preserve">Рисунок </w:t>
      </w:r>
      <w:r w:rsidR="00992A16" w:rsidRPr="00992A16">
        <w:rPr>
          <w:i/>
          <w:noProof/>
        </w:rPr>
        <w:t>5</w:t>
      </w:r>
      <w:r w:rsidR="00992A16" w:rsidRPr="00992A16">
        <w:rPr>
          <w:b/>
          <w:i/>
          <w:shd w:val="clear" w:color="auto" w:fill="FFFFFF"/>
        </w:rPr>
        <w:fldChar w:fldCharType="end"/>
      </w:r>
      <w:r w:rsidR="00992A16" w:rsidRPr="00992A16">
        <w:rPr>
          <w:shd w:val="clear" w:color="auto" w:fill="FFFFFF"/>
        </w:rPr>
        <w:t>)</w:t>
      </w:r>
      <w:r w:rsidRPr="00992A16">
        <w:rPr>
          <w:shd w:val="clear" w:color="auto" w:fill="FFFFFF"/>
        </w:rPr>
        <w:t>.</w:t>
      </w:r>
    </w:p>
    <w:p w:rsidR="00917925" w:rsidRDefault="00550413" w:rsidP="00917925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1462231C" wp14:editId="13E9A3C5">
            <wp:extent cx="4800600" cy="2724150"/>
            <wp:effectExtent l="19050" t="19050" r="19050" b="190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24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17925" w:rsidRDefault="00917925" w:rsidP="00917925">
      <w:pPr>
        <w:pStyle w:val="afc"/>
        <w:jc w:val="center"/>
      </w:pPr>
      <w:bookmarkStart w:id="10" w:name="_Ref505239077"/>
      <w:bookmarkStart w:id="11" w:name="_Ref505239072"/>
      <w:r>
        <w:t xml:space="preserve">Рисунок </w:t>
      </w:r>
      <w:fldSimple w:instr=" SEQ Рисунок \* ARABIC ">
        <w:r w:rsidR="009B35DE">
          <w:rPr>
            <w:noProof/>
          </w:rPr>
          <w:t>5</w:t>
        </w:r>
      </w:fldSimple>
      <w:bookmarkEnd w:id="10"/>
      <w:r w:rsidRPr="00D00C39">
        <w:t xml:space="preserve"> </w:t>
      </w:r>
      <w:r>
        <w:t>Сохранение</w:t>
      </w:r>
      <w:r w:rsidRPr="00D00C39">
        <w:t xml:space="preserve"> </w:t>
      </w:r>
      <w:r>
        <w:t>внешней обработки.</w:t>
      </w:r>
      <w:bookmarkEnd w:id="11"/>
    </w:p>
    <w:p w:rsidR="00917925" w:rsidRDefault="00917925" w:rsidP="00917925"/>
    <w:p w:rsidR="00917925" w:rsidRDefault="00917925" w:rsidP="00B1623B">
      <w:pPr>
        <w:spacing w:line="276" w:lineRule="auto"/>
      </w:pPr>
      <w:r>
        <w:t>Дополнительная обработка успешно установлена. Модуль появится в справочнике «Дополнительные внешние обработки» (</w:t>
      </w:r>
      <w:r w:rsidRPr="006C3DDE">
        <w:rPr>
          <w:i/>
        </w:rPr>
        <w:fldChar w:fldCharType="begin"/>
      </w:r>
      <w:r w:rsidRPr="006C3DDE">
        <w:rPr>
          <w:i/>
        </w:rPr>
        <w:instrText xml:space="preserve"> REF _Ref442773966 \h </w:instrText>
      </w:r>
      <w:r>
        <w:rPr>
          <w:i/>
        </w:rPr>
        <w:instrText xml:space="preserve"> \* MERGEFORMAT </w:instrText>
      </w:r>
      <w:r w:rsidRPr="006C3DDE">
        <w:rPr>
          <w:i/>
        </w:rPr>
      </w:r>
      <w:r w:rsidRPr="006C3DDE">
        <w:rPr>
          <w:i/>
        </w:rPr>
        <w:fldChar w:fldCharType="separate"/>
      </w:r>
      <w:r w:rsidRPr="0010490C">
        <w:rPr>
          <w:i/>
        </w:rPr>
        <w:t xml:space="preserve">Рисунок </w:t>
      </w:r>
      <w:r w:rsidRPr="0010490C">
        <w:rPr>
          <w:i/>
          <w:noProof/>
        </w:rPr>
        <w:t>6</w:t>
      </w:r>
      <w:r w:rsidRPr="006C3DDE">
        <w:rPr>
          <w:i/>
        </w:rPr>
        <w:fldChar w:fldCharType="end"/>
      </w:r>
      <w:r>
        <w:t>).</w:t>
      </w:r>
    </w:p>
    <w:p w:rsidR="00917925" w:rsidRDefault="00550413" w:rsidP="00917925">
      <w:pPr>
        <w:keepNext/>
        <w:ind w:firstLine="0"/>
        <w:jc w:val="center"/>
      </w:pPr>
      <w:r>
        <w:rPr>
          <w:noProof/>
        </w:rPr>
        <w:drawing>
          <wp:inline distT="0" distB="0" distL="0" distR="0" wp14:anchorId="1D814CDC" wp14:editId="046E5E68">
            <wp:extent cx="5543550" cy="2162175"/>
            <wp:effectExtent l="19050" t="19050" r="19050" b="285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162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17925" w:rsidRDefault="00917925" w:rsidP="00917925">
      <w:pPr>
        <w:pStyle w:val="afc"/>
        <w:jc w:val="center"/>
      </w:pPr>
      <w:bookmarkStart w:id="12" w:name="_Ref442773966"/>
      <w:bookmarkStart w:id="13" w:name="_Ref442773960"/>
      <w:r>
        <w:t xml:space="preserve">Рисунок </w:t>
      </w:r>
      <w:fldSimple w:instr=" SEQ Рисунок \* ARABIC ">
        <w:r w:rsidR="009B35DE">
          <w:rPr>
            <w:noProof/>
          </w:rPr>
          <w:t>6</w:t>
        </w:r>
      </w:fldSimple>
      <w:bookmarkEnd w:id="12"/>
      <w:r>
        <w:t xml:space="preserve"> Справочник</w:t>
      </w:r>
      <w:r w:rsidRPr="002C170D">
        <w:t xml:space="preserve"> «Дополнительные внешние обработки»</w:t>
      </w:r>
      <w:bookmarkEnd w:id="13"/>
      <w:r>
        <w:t>.</w:t>
      </w:r>
    </w:p>
    <w:p w:rsidR="00917925" w:rsidRDefault="00917925" w:rsidP="00917925">
      <w:r w:rsidRPr="006C3DDE">
        <w:t>Теперь обработку можно запускать из этого справочника.</w:t>
      </w:r>
    </w:p>
    <w:p w:rsidR="00917925" w:rsidRDefault="00917925" w:rsidP="00917925"/>
    <w:tbl>
      <w:tblPr>
        <w:tblW w:w="9043" w:type="dxa"/>
        <w:tblInd w:w="1101" w:type="dxa"/>
        <w:tblLook w:val="01E0" w:firstRow="1" w:lastRow="1" w:firstColumn="1" w:lastColumn="1" w:noHBand="0" w:noVBand="0"/>
      </w:tblPr>
      <w:tblGrid>
        <w:gridCol w:w="1559"/>
        <w:gridCol w:w="7484"/>
      </w:tblGrid>
      <w:tr w:rsidR="00917925" w:rsidRPr="00505680" w:rsidTr="00B1623B">
        <w:trPr>
          <w:trHeight w:val="867"/>
        </w:trPr>
        <w:tc>
          <w:tcPr>
            <w:tcW w:w="1559" w:type="dxa"/>
            <w:shd w:val="clear" w:color="auto" w:fill="auto"/>
            <w:vAlign w:val="center"/>
          </w:tcPr>
          <w:p w:rsidR="00917925" w:rsidRDefault="00917925" w:rsidP="00FE1D12">
            <w:pPr>
              <w:pStyle w:val="ab"/>
            </w:pPr>
            <w:r>
              <w:rPr>
                <w:noProof/>
              </w:rPr>
              <w:drawing>
                <wp:inline distT="0" distB="0" distL="0" distR="0" wp14:anchorId="367C5C9D" wp14:editId="5BF9BFC3">
                  <wp:extent cx="318135" cy="304800"/>
                  <wp:effectExtent l="0" t="0" r="571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shd w:val="clear" w:color="auto" w:fill="D9D9D9" w:themeFill="background1" w:themeFillShade="D9"/>
          </w:tcPr>
          <w:p w:rsidR="00917925" w:rsidRPr="00480C28" w:rsidRDefault="00917925" w:rsidP="00B1623B">
            <w:pPr>
              <w:ind w:firstLine="0"/>
              <w:rPr>
                <w:i/>
              </w:rPr>
            </w:pPr>
            <w:r w:rsidRPr="00480C28">
              <w:rPr>
                <w:i/>
              </w:rPr>
              <w:t>После обновления конфигурации обработка не удалится из него, так как она входит в состав информационной базы, а не конфигурации программы 1С</w:t>
            </w:r>
            <w:proofErr w:type="gramStart"/>
            <w:r w:rsidRPr="00480C28">
              <w:rPr>
                <w:i/>
              </w:rPr>
              <w:t>:</w:t>
            </w:r>
            <w:r w:rsidR="00C35AB1">
              <w:rPr>
                <w:i/>
              </w:rPr>
              <w:t>П</w:t>
            </w:r>
            <w:proofErr w:type="gramEnd"/>
            <w:r w:rsidR="00C35AB1">
              <w:rPr>
                <w:i/>
              </w:rPr>
              <w:t>редприятие</w:t>
            </w:r>
            <w:r w:rsidRPr="00480C28">
              <w:rPr>
                <w:i/>
              </w:rPr>
              <w:t xml:space="preserve"> БГУ 1.0.</w:t>
            </w:r>
          </w:p>
        </w:tc>
      </w:tr>
    </w:tbl>
    <w:p w:rsidR="00917925" w:rsidRDefault="00917925" w:rsidP="00917925"/>
    <w:p w:rsidR="00917925" w:rsidRDefault="000C1A26" w:rsidP="00B1623B">
      <w:pPr>
        <w:pStyle w:val="2"/>
        <w:spacing w:line="276" w:lineRule="auto"/>
      </w:pPr>
      <w:bookmarkStart w:id="14" w:name="_Toc443061487"/>
      <w:bookmarkStart w:id="15" w:name="_Toc507748078"/>
      <w:r>
        <w:t xml:space="preserve">1.2 </w:t>
      </w:r>
      <w:r w:rsidR="00917925">
        <w:t>Начало работы</w:t>
      </w:r>
      <w:bookmarkEnd w:id="14"/>
      <w:bookmarkEnd w:id="15"/>
    </w:p>
    <w:p w:rsidR="00917925" w:rsidRPr="001A6E50" w:rsidRDefault="00917925" w:rsidP="00B1623B">
      <w:pPr>
        <w:spacing w:line="276" w:lineRule="auto"/>
      </w:pPr>
    </w:p>
    <w:p w:rsidR="00917925" w:rsidRDefault="00917925" w:rsidP="00B1623B">
      <w:pPr>
        <w:spacing w:line="276" w:lineRule="auto"/>
      </w:pPr>
      <w:r>
        <w:t>Для начала работы с модулем пользователю необходимо:</w:t>
      </w:r>
    </w:p>
    <w:p w:rsidR="00917925" w:rsidRDefault="00917925" w:rsidP="00B1623B">
      <w:pPr>
        <w:pStyle w:val="af9"/>
        <w:numPr>
          <w:ilvl w:val="0"/>
          <w:numId w:val="8"/>
        </w:numPr>
        <w:spacing w:line="276" w:lineRule="auto"/>
      </w:pPr>
      <w:r>
        <w:t xml:space="preserve">Открыть список внешних обработок. Для этого в главном окне </w:t>
      </w:r>
      <w:r w:rsidR="00DD4009">
        <w:t>ПК «1С: БГУ»</w:t>
      </w:r>
      <w:r>
        <w:t xml:space="preserve"> на панели </w:t>
      </w:r>
      <w:r w:rsidR="00B1623B">
        <w:t>инструментов выбрать</w:t>
      </w:r>
      <w:r>
        <w:t xml:space="preserve"> пункт меню:</w:t>
      </w:r>
    </w:p>
    <w:p w:rsidR="00917925" w:rsidRDefault="00917925" w:rsidP="00B1623B">
      <w:pPr>
        <w:spacing w:line="276" w:lineRule="auto"/>
        <w:jc w:val="center"/>
        <w:rPr>
          <w:rStyle w:val="afb"/>
        </w:rPr>
      </w:pPr>
      <w:r w:rsidRPr="00F027DA">
        <w:rPr>
          <w:rStyle w:val="afb"/>
          <w:highlight w:val="lightGray"/>
        </w:rPr>
        <w:t>СЕРВИС=&gt;Дополнительные отчеты и обработки=&gt;Дополнительные внешние обработки</w:t>
      </w:r>
    </w:p>
    <w:p w:rsidR="00917925" w:rsidRDefault="00917925" w:rsidP="00B1623B">
      <w:pPr>
        <w:spacing w:line="276" w:lineRule="auto"/>
        <w:rPr>
          <w:rStyle w:val="afb"/>
        </w:rPr>
      </w:pPr>
    </w:p>
    <w:p w:rsidR="00917925" w:rsidRPr="00056F9E" w:rsidRDefault="00917925" w:rsidP="00B1623B">
      <w:pPr>
        <w:pStyle w:val="af9"/>
        <w:numPr>
          <w:ilvl w:val="0"/>
          <w:numId w:val="8"/>
        </w:numPr>
        <w:spacing w:line="276" w:lineRule="auto"/>
        <w:ind w:hanging="357"/>
        <w:rPr>
          <w:w w:val="90"/>
        </w:rPr>
      </w:pPr>
      <w:r>
        <w:t xml:space="preserve">В окне «Дополнительные внешние обработки» </w:t>
      </w:r>
      <w:r w:rsidR="00B1623B">
        <w:t xml:space="preserve">выбрать </w:t>
      </w:r>
      <w:r>
        <w:t>добавленную обработку «</w:t>
      </w:r>
      <w:r w:rsidR="00550413">
        <w:t>Интеграция 1С и</w:t>
      </w:r>
      <w:r w:rsidRPr="00056E98">
        <w:t xml:space="preserve"> </w:t>
      </w:r>
      <w:r w:rsidR="00E622C5">
        <w:t>ПК «</w:t>
      </w:r>
      <w:r w:rsidR="00550413">
        <w:t>Бюджет</w:t>
      </w:r>
      <w:r w:rsidR="00E622C5">
        <w:t>-СМАРТ</w:t>
      </w:r>
      <w:r>
        <w:t>».</w:t>
      </w:r>
    </w:p>
    <w:p w:rsidR="00917925" w:rsidRPr="00056F9E" w:rsidRDefault="00917925" w:rsidP="00B1623B">
      <w:pPr>
        <w:pStyle w:val="af9"/>
        <w:spacing w:line="276" w:lineRule="auto"/>
        <w:ind w:left="1429" w:firstLine="0"/>
        <w:rPr>
          <w:w w:val="90"/>
        </w:rPr>
      </w:pPr>
    </w:p>
    <w:p w:rsidR="009B35DE" w:rsidRDefault="00917925" w:rsidP="009B35DE">
      <w:pPr>
        <w:pStyle w:val="af9"/>
        <w:numPr>
          <w:ilvl w:val="0"/>
          <w:numId w:val="8"/>
        </w:numPr>
        <w:spacing w:line="276" w:lineRule="auto"/>
      </w:pPr>
      <w:r>
        <w:t xml:space="preserve">На </w:t>
      </w:r>
      <w:r w:rsidRPr="001A6E50">
        <w:rPr>
          <w:i/>
        </w:rPr>
        <w:fldChar w:fldCharType="begin"/>
      </w:r>
      <w:r w:rsidRPr="001A6E50">
        <w:rPr>
          <w:i/>
        </w:rPr>
        <w:instrText xml:space="preserve"> REF _Ref442790128 \h </w:instrText>
      </w:r>
      <w:r>
        <w:rPr>
          <w:i/>
        </w:rPr>
        <w:instrText xml:space="preserve"> \* MERGEFORMAT </w:instrText>
      </w:r>
      <w:r w:rsidRPr="001A6E50">
        <w:rPr>
          <w:i/>
        </w:rPr>
      </w:r>
      <w:r w:rsidRPr="001A6E50">
        <w:rPr>
          <w:i/>
        </w:rPr>
        <w:fldChar w:fldCharType="separate"/>
      </w:r>
      <w:r w:rsidRPr="0010490C">
        <w:rPr>
          <w:i/>
        </w:rPr>
        <w:t xml:space="preserve">Рисунок </w:t>
      </w:r>
      <w:r w:rsidRPr="0010490C">
        <w:rPr>
          <w:i/>
          <w:noProof/>
        </w:rPr>
        <w:t>7</w:t>
      </w:r>
      <w:r w:rsidRPr="001A6E50">
        <w:rPr>
          <w:i/>
        </w:rPr>
        <w:fldChar w:fldCharType="end"/>
      </w:r>
      <w:r>
        <w:t xml:space="preserve"> </w:t>
      </w:r>
      <w:r w:rsidR="00113E8A">
        <w:t xml:space="preserve">представлена </w:t>
      </w:r>
      <w:r>
        <w:t xml:space="preserve">Главная страница окна Модуля: </w:t>
      </w:r>
    </w:p>
    <w:p w:rsidR="009B35DE" w:rsidRDefault="009B35DE" w:rsidP="009B35DE">
      <w:pPr>
        <w:spacing w:line="276" w:lineRule="auto"/>
        <w:ind w:firstLine="0"/>
      </w:pPr>
    </w:p>
    <w:p w:rsidR="00917925" w:rsidRDefault="00E23133" w:rsidP="00B1623B">
      <w:pPr>
        <w:keepNext/>
        <w:spacing w:line="276" w:lineRule="auto"/>
        <w:ind w:firstLine="0"/>
        <w:jc w:val="center"/>
      </w:pPr>
      <w:r>
        <w:rPr>
          <w:noProof/>
        </w:rPr>
        <w:drawing>
          <wp:inline distT="0" distB="0" distL="0" distR="0" wp14:anchorId="7F08BA52" wp14:editId="0CE0DD58">
            <wp:extent cx="6648450" cy="4333875"/>
            <wp:effectExtent l="19050" t="19050" r="19050" b="285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333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17925" w:rsidRDefault="00917925" w:rsidP="00B1623B">
      <w:pPr>
        <w:pStyle w:val="afc"/>
        <w:spacing w:line="276" w:lineRule="auto"/>
        <w:jc w:val="center"/>
      </w:pPr>
      <w:bookmarkStart w:id="16" w:name="_Ref442790128"/>
      <w:r>
        <w:t xml:space="preserve">Рисунок </w:t>
      </w:r>
      <w:fldSimple w:instr=" SEQ Рисунок \* ARABIC ">
        <w:r w:rsidR="009B35DE">
          <w:rPr>
            <w:noProof/>
          </w:rPr>
          <w:t>7</w:t>
        </w:r>
      </w:fldSimple>
      <w:bookmarkEnd w:id="16"/>
      <w:r>
        <w:t xml:space="preserve"> Окно Модуля.</w:t>
      </w:r>
    </w:p>
    <w:p w:rsidR="00EF7DF0" w:rsidRDefault="00EF7DF0" w:rsidP="00EF7DF0">
      <w:pPr>
        <w:spacing w:line="276" w:lineRule="auto"/>
        <w:rPr>
          <w:b/>
        </w:rPr>
      </w:pPr>
    </w:p>
    <w:p w:rsidR="00615FE2" w:rsidRPr="00CC544F" w:rsidRDefault="00615FE2" w:rsidP="00EF7DF0">
      <w:pPr>
        <w:spacing w:line="276" w:lineRule="auto"/>
        <w:rPr>
          <w:b/>
        </w:rPr>
      </w:pPr>
      <w:r w:rsidRPr="00CC544F">
        <w:rPr>
          <w:b/>
        </w:rPr>
        <w:t xml:space="preserve">Пояснения к рисунку: </w:t>
      </w:r>
    </w:p>
    <w:p w:rsidR="00615FE2" w:rsidRDefault="00D23328" w:rsidP="00EF7DF0">
      <w:pPr>
        <w:pStyle w:val="af9"/>
        <w:numPr>
          <w:ilvl w:val="0"/>
          <w:numId w:val="15"/>
        </w:numPr>
        <w:spacing w:line="276" w:lineRule="auto"/>
      </w:pPr>
      <w:r w:rsidRPr="00600ACD">
        <w:t>Панель настроек</w:t>
      </w:r>
      <w:r w:rsidR="0071519A" w:rsidRPr="00600ACD">
        <w:t xml:space="preserve"> с настройками</w:t>
      </w:r>
      <w:r w:rsidR="0071519A">
        <w:t xml:space="preserve"> соединения и лицензий.</w:t>
      </w:r>
    </w:p>
    <w:p w:rsidR="009B35DE" w:rsidRDefault="009B35DE" w:rsidP="00EF7DF0">
      <w:pPr>
        <w:pStyle w:val="af9"/>
        <w:spacing w:line="276" w:lineRule="auto"/>
        <w:ind w:left="0"/>
      </w:pPr>
    </w:p>
    <w:p w:rsidR="009B35DE" w:rsidRDefault="009B35DE" w:rsidP="00EF7DF0">
      <w:pPr>
        <w:pStyle w:val="af9"/>
        <w:spacing w:line="276" w:lineRule="auto"/>
        <w:ind w:left="0"/>
      </w:pPr>
      <w:r>
        <w:t>Окно «Настройки соединения».</w:t>
      </w:r>
    </w:p>
    <w:p w:rsidR="0071519A" w:rsidRDefault="0071519A" w:rsidP="00EF7DF0">
      <w:pPr>
        <w:pStyle w:val="af9"/>
        <w:spacing w:line="276" w:lineRule="auto"/>
        <w:ind w:left="0"/>
      </w:pPr>
      <w:r>
        <w:t xml:space="preserve">В настройках соединения </w:t>
      </w:r>
      <w:r w:rsidR="00490D9C" w:rsidRPr="001C0865">
        <w:t>заполняются поля</w:t>
      </w:r>
      <w:r w:rsidR="00EF7DF0">
        <w:t xml:space="preserve"> </w:t>
      </w:r>
      <w:r w:rsidR="00EF7DF0" w:rsidRPr="00EF7DF0">
        <w:rPr>
          <w:i/>
        </w:rPr>
        <w:t>(</w:t>
      </w:r>
      <w:r w:rsidR="00EF7DF0" w:rsidRPr="00EF7DF0">
        <w:rPr>
          <w:i/>
        </w:rPr>
        <w:fldChar w:fldCharType="begin"/>
      </w:r>
      <w:r w:rsidR="00EF7DF0" w:rsidRPr="00EF7DF0">
        <w:rPr>
          <w:i/>
        </w:rPr>
        <w:instrText xml:space="preserve"> REF _Ref505240198 \h </w:instrText>
      </w:r>
      <w:r w:rsidR="00EF7DF0">
        <w:rPr>
          <w:i/>
        </w:rPr>
        <w:instrText xml:space="preserve"> \* MERGEFORMAT </w:instrText>
      </w:r>
      <w:r w:rsidR="00EF7DF0" w:rsidRPr="00EF7DF0">
        <w:rPr>
          <w:i/>
        </w:rPr>
      </w:r>
      <w:r w:rsidR="00EF7DF0" w:rsidRPr="00EF7DF0">
        <w:rPr>
          <w:i/>
        </w:rPr>
        <w:fldChar w:fldCharType="separate"/>
      </w:r>
      <w:r w:rsidR="00EF7DF0" w:rsidRPr="00EF7DF0">
        <w:rPr>
          <w:i/>
        </w:rPr>
        <w:t xml:space="preserve">Рисунок </w:t>
      </w:r>
      <w:r w:rsidR="00EF7DF0" w:rsidRPr="00EF7DF0">
        <w:rPr>
          <w:i/>
          <w:noProof/>
        </w:rPr>
        <w:t>8</w:t>
      </w:r>
      <w:r w:rsidR="00EF7DF0" w:rsidRPr="00EF7DF0">
        <w:rPr>
          <w:i/>
        </w:rPr>
        <w:fldChar w:fldCharType="end"/>
      </w:r>
      <w:r w:rsidR="00EF7DF0" w:rsidRPr="00EF7DF0">
        <w:rPr>
          <w:i/>
        </w:rPr>
        <w:t>)</w:t>
      </w:r>
      <w:r w:rsidRPr="00EF7DF0">
        <w:rPr>
          <w:i/>
        </w:rPr>
        <w:t>:</w:t>
      </w:r>
    </w:p>
    <w:p w:rsidR="00EF7DF0" w:rsidRDefault="00EF7DF0" w:rsidP="00EF7DF0">
      <w:pPr>
        <w:pStyle w:val="af9"/>
        <w:keepNext/>
        <w:spacing w:line="276" w:lineRule="auto"/>
        <w:ind w:left="0" w:firstLine="0"/>
        <w:jc w:val="center"/>
      </w:pPr>
      <w:r>
        <w:rPr>
          <w:noProof/>
        </w:rPr>
        <w:lastRenderedPageBreak/>
        <w:drawing>
          <wp:inline distT="0" distB="0" distL="0" distR="0" wp14:anchorId="36BFA944" wp14:editId="71CD76BC">
            <wp:extent cx="3002089" cy="3668232"/>
            <wp:effectExtent l="19050" t="19050" r="27305" b="2794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10055" cy="367796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7DF0" w:rsidRDefault="00EF7DF0" w:rsidP="00EF7DF0">
      <w:pPr>
        <w:pStyle w:val="afc"/>
        <w:spacing w:line="276" w:lineRule="auto"/>
        <w:ind w:firstLine="0"/>
        <w:jc w:val="center"/>
      </w:pPr>
      <w:bookmarkStart w:id="17" w:name="_Ref505240198"/>
      <w:r>
        <w:t xml:space="preserve">Рисунок </w:t>
      </w:r>
      <w:fldSimple w:instr=" SEQ Рисунок \* ARABIC ">
        <w:r w:rsidR="009B35DE">
          <w:rPr>
            <w:noProof/>
          </w:rPr>
          <w:t>8</w:t>
        </w:r>
      </w:fldSimple>
      <w:bookmarkEnd w:id="17"/>
      <w:r>
        <w:t xml:space="preserve"> Настройки соединения.</w:t>
      </w:r>
    </w:p>
    <w:p w:rsidR="00EF7DF0" w:rsidRDefault="00EF7DF0" w:rsidP="00B1623B">
      <w:pPr>
        <w:pStyle w:val="af9"/>
        <w:spacing w:line="276" w:lineRule="auto"/>
        <w:ind w:left="0"/>
      </w:pPr>
    </w:p>
    <w:p w:rsidR="0071519A" w:rsidRDefault="0071519A" w:rsidP="002E567A">
      <w:pPr>
        <w:pStyle w:val="af9"/>
        <w:spacing w:line="276" w:lineRule="auto"/>
        <w:ind w:left="0"/>
      </w:pPr>
      <w:r w:rsidRPr="00EF7DF0">
        <w:t>«</w:t>
      </w:r>
      <w:r w:rsidRPr="00EF7DF0">
        <w:rPr>
          <w:i/>
        </w:rPr>
        <w:t>Путь к хранилищу</w:t>
      </w:r>
      <w:r w:rsidRPr="00EF7DF0">
        <w:t>»</w:t>
      </w:r>
      <w:r>
        <w:t xml:space="preserve"> - </w:t>
      </w:r>
      <w:r w:rsidR="001A1FB9">
        <w:t>О</w:t>
      </w:r>
      <w:r>
        <w:t>бщедоступный каталог, для сохранения протоколов и статусов отправки документов.</w:t>
      </w:r>
    </w:p>
    <w:p w:rsidR="002B7A56" w:rsidRPr="00EF7DF0" w:rsidRDefault="007F1BB8" w:rsidP="002E567A">
      <w:pPr>
        <w:pStyle w:val="af9"/>
        <w:spacing w:line="276" w:lineRule="auto"/>
        <w:ind w:left="0"/>
      </w:pPr>
      <w:r>
        <w:t xml:space="preserve"> </w:t>
      </w:r>
      <w:r w:rsidR="002B7A56" w:rsidRPr="00EF7DF0">
        <w:t>«</w:t>
      </w:r>
      <w:r w:rsidR="002B7A56" w:rsidRPr="00EF7DF0">
        <w:rPr>
          <w:i/>
        </w:rPr>
        <w:t>Адрес сервиса</w:t>
      </w:r>
      <w:r w:rsidR="00490D9C" w:rsidRPr="00EF7DF0">
        <w:t>» - Пу</w:t>
      </w:r>
      <w:r w:rsidR="002B7A56" w:rsidRPr="00EF7DF0">
        <w:t xml:space="preserve">ть к сервису </w:t>
      </w:r>
      <w:r w:rsidR="00B336FF">
        <w:t>ПК «Бюджет-СМАРТ»</w:t>
      </w:r>
      <w:r w:rsidR="002B7A56" w:rsidRPr="00EF7DF0">
        <w:t>.</w:t>
      </w:r>
    </w:p>
    <w:p w:rsidR="002B7A56" w:rsidRPr="00EF7DF0" w:rsidRDefault="002B7A56" w:rsidP="002E567A">
      <w:pPr>
        <w:pStyle w:val="af9"/>
        <w:spacing w:line="276" w:lineRule="auto"/>
        <w:ind w:left="0"/>
      </w:pPr>
      <w:r w:rsidRPr="00EF7DF0">
        <w:t>«</w:t>
      </w:r>
      <w:r w:rsidRPr="00EF7DF0">
        <w:rPr>
          <w:i/>
        </w:rPr>
        <w:t>Пользователь</w:t>
      </w:r>
      <w:r w:rsidRPr="00EF7DF0">
        <w:t xml:space="preserve">» - Логин для доступа к </w:t>
      </w:r>
      <w:r w:rsidR="00B336FF">
        <w:t>ПК «Бюджет-СМАРТ»</w:t>
      </w:r>
      <w:r w:rsidRPr="00EF7DF0">
        <w:t>.</w:t>
      </w:r>
    </w:p>
    <w:p w:rsidR="002B7A56" w:rsidRDefault="002B7A56" w:rsidP="002E567A">
      <w:pPr>
        <w:pStyle w:val="af9"/>
        <w:spacing w:line="276" w:lineRule="auto"/>
        <w:ind w:left="0"/>
      </w:pPr>
      <w:r w:rsidRPr="00EF7DF0">
        <w:t>«</w:t>
      </w:r>
      <w:r w:rsidRPr="00EF7DF0">
        <w:rPr>
          <w:i/>
        </w:rPr>
        <w:t>Пароль</w:t>
      </w:r>
      <w:r w:rsidRPr="00EF7DF0">
        <w:t xml:space="preserve">» - Пароль для доступа к </w:t>
      </w:r>
      <w:r w:rsidR="00B336FF">
        <w:t>ПК «Бюджет-СМАРТ»</w:t>
      </w:r>
      <w:r w:rsidRPr="00EF7DF0">
        <w:t>.</w:t>
      </w:r>
    </w:p>
    <w:p w:rsidR="002B7A56" w:rsidRDefault="002B7A56" w:rsidP="002E567A">
      <w:pPr>
        <w:pStyle w:val="af9"/>
        <w:spacing w:line="276" w:lineRule="auto"/>
        <w:ind w:left="0"/>
      </w:pPr>
      <w:r>
        <w:t>«</w:t>
      </w:r>
      <w:r w:rsidRPr="009C0641">
        <w:rPr>
          <w:i/>
        </w:rPr>
        <w:t>Сертификат</w:t>
      </w:r>
      <w:r>
        <w:t xml:space="preserve">» - </w:t>
      </w:r>
      <w:r w:rsidR="00490D9C" w:rsidRPr="00510EAE">
        <w:t>Поле заполняется, если используется защищён</w:t>
      </w:r>
      <w:r w:rsidR="00510EAE" w:rsidRPr="00510EAE">
        <w:t>ное соединение.</w:t>
      </w:r>
    </w:p>
    <w:p w:rsidR="002B7A56" w:rsidRPr="00EF7DF0" w:rsidRDefault="002B7A56" w:rsidP="002E567A">
      <w:pPr>
        <w:pStyle w:val="af9"/>
        <w:spacing w:line="276" w:lineRule="auto"/>
        <w:ind w:left="0"/>
      </w:pPr>
      <w:r>
        <w:t>Настройки «</w:t>
      </w:r>
      <w:r w:rsidRPr="009C0641">
        <w:rPr>
          <w:i/>
        </w:rPr>
        <w:t>Сервер</w:t>
      </w:r>
      <w:r>
        <w:t>» и «</w:t>
      </w:r>
      <w:r w:rsidRPr="009C0641">
        <w:rPr>
          <w:i/>
        </w:rPr>
        <w:t>База данных</w:t>
      </w:r>
      <w:r>
        <w:t xml:space="preserve">» указываются, если соответствующие настройки не указаны на сервисе </w:t>
      </w:r>
      <w:r w:rsidR="00B336FF">
        <w:t>ПК «Бюджет-СМАРТ»</w:t>
      </w:r>
      <w:r w:rsidRPr="00EF7DF0">
        <w:t>.</w:t>
      </w:r>
    </w:p>
    <w:p w:rsidR="002B7A56" w:rsidRPr="00EF7DF0" w:rsidRDefault="002B7A56" w:rsidP="002E567A">
      <w:pPr>
        <w:pStyle w:val="af9"/>
        <w:spacing w:line="276" w:lineRule="auto"/>
        <w:ind w:left="0"/>
      </w:pPr>
      <w:r w:rsidRPr="00EF7DF0">
        <w:t>«</w:t>
      </w:r>
      <w:r w:rsidRPr="00EF7DF0">
        <w:rPr>
          <w:i/>
        </w:rPr>
        <w:t>Сервер</w:t>
      </w:r>
      <w:r w:rsidRPr="00EF7DF0">
        <w:t xml:space="preserve">» - Сервер СУБД </w:t>
      </w:r>
      <w:r w:rsidR="00B336FF">
        <w:t>ПК «Бюджет-СМАРТ»</w:t>
      </w:r>
      <w:r w:rsidRPr="00EF7DF0">
        <w:t>.</w:t>
      </w:r>
    </w:p>
    <w:p w:rsidR="002B7A56" w:rsidRDefault="002B7A56" w:rsidP="002E567A">
      <w:pPr>
        <w:pStyle w:val="af9"/>
        <w:spacing w:line="276" w:lineRule="auto"/>
        <w:ind w:left="0"/>
      </w:pPr>
      <w:r w:rsidRPr="00EF7DF0">
        <w:t>«</w:t>
      </w:r>
      <w:r w:rsidRPr="00EF7DF0">
        <w:rPr>
          <w:i/>
        </w:rPr>
        <w:t>База данных</w:t>
      </w:r>
      <w:r w:rsidRPr="00EF7DF0">
        <w:t xml:space="preserve">» - База данных на сервере </w:t>
      </w:r>
      <w:r w:rsidR="00B336FF">
        <w:t>ПК «Бюджет-СМАРТ».</w:t>
      </w:r>
    </w:p>
    <w:p w:rsidR="00DE3917" w:rsidRDefault="00DE3917" w:rsidP="002E567A">
      <w:pPr>
        <w:pStyle w:val="af9"/>
        <w:spacing w:line="276" w:lineRule="auto"/>
        <w:ind w:left="0"/>
      </w:pPr>
      <w:r w:rsidRPr="00B943D4">
        <w:t xml:space="preserve">Группа настроек  </w:t>
      </w:r>
      <w:r w:rsidRPr="00B943D4">
        <w:rPr>
          <w:i/>
        </w:rPr>
        <w:t>«Использовать прокси</w:t>
      </w:r>
      <w:r w:rsidR="00D338D9">
        <w:rPr>
          <w:i/>
        </w:rPr>
        <w:t>-</w:t>
      </w:r>
      <w:r w:rsidRPr="00B943D4">
        <w:rPr>
          <w:i/>
        </w:rPr>
        <w:t>сервер»</w:t>
      </w:r>
      <w:r w:rsidR="00C35AB1" w:rsidRPr="00B943D4">
        <w:rPr>
          <w:i/>
        </w:rPr>
        <w:t>.</w:t>
      </w:r>
    </w:p>
    <w:p w:rsidR="003445F4" w:rsidRDefault="002B7A56" w:rsidP="002E567A">
      <w:pPr>
        <w:pStyle w:val="af9"/>
        <w:spacing w:line="276" w:lineRule="auto"/>
        <w:ind w:left="0"/>
      </w:pPr>
      <w:r>
        <w:t>Если нужно использовать прокси соединение, тогда</w:t>
      </w:r>
      <w:r w:rsidR="003445F4">
        <w:t xml:space="preserve"> </w:t>
      </w:r>
      <w:r w:rsidR="003445F4" w:rsidRPr="00C35AB1">
        <w:t xml:space="preserve">необходимо выбрать галкой </w:t>
      </w:r>
      <w:r w:rsidR="00D338D9">
        <w:rPr>
          <w:i/>
        </w:rPr>
        <w:t>«Использовать прокси-</w:t>
      </w:r>
      <w:r w:rsidR="003445F4" w:rsidRPr="00C35AB1">
        <w:rPr>
          <w:i/>
        </w:rPr>
        <w:t>сервер»</w:t>
      </w:r>
      <w:r w:rsidR="003445F4" w:rsidRPr="003445F4">
        <w:t xml:space="preserve"> и </w:t>
      </w:r>
      <w:r>
        <w:t xml:space="preserve"> указ</w:t>
      </w:r>
      <w:r w:rsidR="003445F4">
        <w:t>ать</w:t>
      </w:r>
      <w:r>
        <w:t xml:space="preserve"> настройки прокси: «</w:t>
      </w:r>
      <w:r w:rsidRPr="009C0641">
        <w:rPr>
          <w:i/>
        </w:rPr>
        <w:t>Адрес</w:t>
      </w:r>
      <w:r>
        <w:t>», «</w:t>
      </w:r>
      <w:r w:rsidRPr="009C0641">
        <w:rPr>
          <w:i/>
        </w:rPr>
        <w:t>Порт</w:t>
      </w:r>
      <w:r>
        <w:t>», «</w:t>
      </w:r>
      <w:r w:rsidRPr="009C0641">
        <w:rPr>
          <w:i/>
        </w:rPr>
        <w:t>Пользователь</w:t>
      </w:r>
      <w:r>
        <w:t>» и «</w:t>
      </w:r>
      <w:r w:rsidRPr="009C0641">
        <w:rPr>
          <w:i/>
        </w:rPr>
        <w:t>Пароль</w:t>
      </w:r>
      <w:r>
        <w:t>».</w:t>
      </w:r>
    </w:p>
    <w:p w:rsidR="003445F4" w:rsidRDefault="003445F4" w:rsidP="002E567A">
      <w:pPr>
        <w:pStyle w:val="af9"/>
        <w:spacing w:line="276" w:lineRule="auto"/>
        <w:ind w:left="0"/>
      </w:pPr>
    </w:p>
    <w:p w:rsidR="002E567A" w:rsidRDefault="002E567A" w:rsidP="009B35DE">
      <w:pPr>
        <w:pStyle w:val="af9"/>
        <w:spacing w:line="276" w:lineRule="auto"/>
        <w:ind w:left="0"/>
      </w:pPr>
      <w:r>
        <w:t xml:space="preserve">Для проверки </w:t>
      </w:r>
      <w:r w:rsidRPr="008967CF">
        <w:rPr>
          <w:i/>
        </w:rPr>
        <w:t>Адреса сервиса</w:t>
      </w:r>
      <w:r>
        <w:t xml:space="preserve"> можно вставить его в адресную строку браузера и после перехода по с</w:t>
      </w:r>
      <w:r w:rsidR="009B35DE">
        <w:t>сылке в окне браузера отобразится в</w:t>
      </w:r>
      <w:r>
        <w:t>ерсия ПК «Бюджет-СМА</w:t>
      </w:r>
      <w:r w:rsidR="009B35DE">
        <w:t xml:space="preserve">РТ» и состояние работы сервиса </w:t>
      </w:r>
      <w:r w:rsidR="009B35DE" w:rsidRPr="009B35DE">
        <w:rPr>
          <w:i/>
        </w:rPr>
        <w:t>(</w:t>
      </w:r>
      <w:r w:rsidR="009B35DE" w:rsidRPr="009B35DE">
        <w:rPr>
          <w:i/>
        </w:rPr>
        <w:fldChar w:fldCharType="begin"/>
      </w:r>
      <w:r w:rsidR="009B35DE" w:rsidRPr="009B35DE">
        <w:rPr>
          <w:i/>
        </w:rPr>
        <w:instrText xml:space="preserve"> REF _Ref505242143 \h </w:instrText>
      </w:r>
      <w:r w:rsidR="009B35DE">
        <w:rPr>
          <w:i/>
        </w:rPr>
        <w:instrText xml:space="preserve"> \* MERGEFORMAT </w:instrText>
      </w:r>
      <w:r w:rsidR="009B35DE" w:rsidRPr="009B35DE">
        <w:rPr>
          <w:i/>
        </w:rPr>
      </w:r>
      <w:r w:rsidR="009B35DE" w:rsidRPr="009B35DE">
        <w:rPr>
          <w:i/>
        </w:rPr>
        <w:fldChar w:fldCharType="separate"/>
      </w:r>
      <w:r w:rsidR="009B35DE" w:rsidRPr="009B35DE">
        <w:rPr>
          <w:i/>
        </w:rPr>
        <w:t xml:space="preserve">Рисунок </w:t>
      </w:r>
      <w:r w:rsidR="009B35DE" w:rsidRPr="009B35DE">
        <w:rPr>
          <w:i/>
          <w:noProof/>
        </w:rPr>
        <w:t>9</w:t>
      </w:r>
      <w:r w:rsidR="009B35DE" w:rsidRPr="009B35DE">
        <w:rPr>
          <w:i/>
        </w:rPr>
        <w:fldChar w:fldCharType="end"/>
      </w:r>
      <w:r w:rsidR="009B35DE" w:rsidRPr="009B35DE">
        <w:rPr>
          <w:i/>
        </w:rPr>
        <w:t>)</w:t>
      </w:r>
      <w:r w:rsidR="009B35DE">
        <w:t>.</w:t>
      </w:r>
    </w:p>
    <w:p w:rsidR="009B35DE" w:rsidRDefault="002E567A" w:rsidP="009B35DE">
      <w:pPr>
        <w:pStyle w:val="af9"/>
        <w:keepNext/>
        <w:spacing w:line="276" w:lineRule="auto"/>
        <w:ind w:left="0"/>
        <w:jc w:val="center"/>
      </w:pPr>
      <w:r>
        <w:rPr>
          <w:noProof/>
        </w:rPr>
        <w:lastRenderedPageBreak/>
        <w:drawing>
          <wp:inline distT="0" distB="0" distL="0" distR="0" wp14:anchorId="0581822A" wp14:editId="546B3A62">
            <wp:extent cx="3839663" cy="1233376"/>
            <wp:effectExtent l="19050" t="19050" r="27940" b="2413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530" cy="12346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445F4" w:rsidRDefault="009B35DE" w:rsidP="009B35DE">
      <w:pPr>
        <w:pStyle w:val="afc"/>
        <w:jc w:val="center"/>
      </w:pPr>
      <w:bookmarkStart w:id="18" w:name="_Ref505242143"/>
      <w:r>
        <w:t xml:space="preserve">Рисунок </w:t>
      </w:r>
      <w:fldSimple w:instr=" SEQ Рисунок \* ARABIC ">
        <w:r>
          <w:rPr>
            <w:noProof/>
          </w:rPr>
          <w:t>9</w:t>
        </w:r>
      </w:fldSimple>
      <w:bookmarkEnd w:id="18"/>
      <w:r w:rsidRPr="009B35DE">
        <w:t xml:space="preserve"> </w:t>
      </w:r>
      <w:r w:rsidRPr="00F73AC1">
        <w:t>Страница сервиса ПК «Бюджет-СМАРТ».</w:t>
      </w:r>
    </w:p>
    <w:p w:rsidR="007F1BB8" w:rsidRDefault="007F1BB8" w:rsidP="009B35DE">
      <w:pPr>
        <w:ind w:firstLine="0"/>
        <w:rPr>
          <w:highlight w:val="yellow"/>
        </w:rPr>
      </w:pPr>
    </w:p>
    <w:p w:rsidR="007F1BB8" w:rsidRPr="004648E1" w:rsidRDefault="007F1BB8" w:rsidP="009B35DE">
      <w:pPr>
        <w:spacing w:line="276" w:lineRule="auto"/>
        <w:rPr>
          <w:b/>
        </w:rPr>
      </w:pPr>
      <w:r w:rsidRPr="004648E1">
        <w:rPr>
          <w:b/>
        </w:rPr>
        <w:t>Путь к хранилищу</w:t>
      </w:r>
    </w:p>
    <w:p w:rsidR="007F1BB8" w:rsidRDefault="007F1BB8" w:rsidP="009B35DE">
      <w:pPr>
        <w:spacing w:line="276" w:lineRule="auto"/>
      </w:pPr>
      <w:r w:rsidRPr="00C13B19">
        <w:t xml:space="preserve">Данное «хранилище» предназначено для хранения различных данных (например, статусов отправки) вне информационной базы </w:t>
      </w:r>
      <w:r w:rsidR="00D338D9">
        <w:t>ПК «1С: БГУ»</w:t>
      </w:r>
      <w:r w:rsidRPr="00C13B19">
        <w:t xml:space="preserve"> для сохранности структуры конфигурации и доступа любого пользователя модуля к протоколам передачи отчетов, статусам и общим настройкам соединения. </w:t>
      </w:r>
    </w:p>
    <w:p w:rsidR="007F1BB8" w:rsidRPr="00C13B19" w:rsidRDefault="007F1BB8" w:rsidP="009B35DE">
      <w:pPr>
        <w:spacing w:line="276" w:lineRule="auto"/>
        <w:rPr>
          <w:b/>
        </w:rPr>
      </w:pPr>
    </w:p>
    <w:p w:rsidR="007F1BB8" w:rsidRPr="00C13B19" w:rsidRDefault="007F1BB8" w:rsidP="00086DC2">
      <w:pPr>
        <w:pStyle w:val="af9"/>
        <w:numPr>
          <w:ilvl w:val="0"/>
          <w:numId w:val="40"/>
        </w:numPr>
        <w:spacing w:after="200" w:line="276" w:lineRule="auto"/>
        <w:jc w:val="left"/>
        <w:rPr>
          <w:b/>
        </w:rPr>
      </w:pPr>
      <w:r w:rsidRPr="00C13B19">
        <w:rPr>
          <w:b/>
        </w:rPr>
        <w:t>Файловый вариант.</w:t>
      </w:r>
    </w:p>
    <w:p w:rsidR="007F1BB8" w:rsidRDefault="007F1BB8" w:rsidP="009B35DE">
      <w:pPr>
        <w:spacing w:line="276" w:lineRule="auto"/>
      </w:pPr>
      <w:r w:rsidRPr="00C13B19">
        <w:t>Желательно указать путь к каталогу внутри папки хранения файловой базы:</w:t>
      </w:r>
    </w:p>
    <w:p w:rsidR="007F1BB8" w:rsidRPr="00C13B19" w:rsidRDefault="007F1BB8" w:rsidP="009B35DE">
      <w:pPr>
        <w:pStyle w:val="af9"/>
        <w:spacing w:line="276" w:lineRule="auto"/>
      </w:pPr>
    </w:p>
    <w:p w:rsidR="007F1BB8" w:rsidRDefault="007F1BB8" w:rsidP="009B35DE">
      <w:pPr>
        <w:pStyle w:val="af9"/>
        <w:spacing w:line="276" w:lineRule="auto"/>
        <w:ind w:left="0" w:firstLine="0"/>
        <w:jc w:val="center"/>
      </w:pPr>
      <w:r w:rsidRPr="00C13B19">
        <w:rPr>
          <w:noProof/>
        </w:rPr>
        <w:drawing>
          <wp:inline distT="0" distB="0" distL="0" distR="0" wp14:anchorId="0045EDE9" wp14:editId="15C4B15B">
            <wp:extent cx="3061252" cy="2892981"/>
            <wp:effectExtent l="19050" t="19050" r="25400" b="222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59423" cy="28912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F1BB8" w:rsidRPr="00C13B19" w:rsidRDefault="007F1BB8" w:rsidP="009B35DE">
      <w:pPr>
        <w:pStyle w:val="af9"/>
        <w:spacing w:line="276" w:lineRule="auto"/>
        <w:jc w:val="center"/>
      </w:pPr>
    </w:p>
    <w:p w:rsidR="007F1BB8" w:rsidRDefault="007F1BB8" w:rsidP="009B35DE">
      <w:pPr>
        <w:spacing w:line="276" w:lineRule="auto"/>
      </w:pPr>
      <w:r w:rsidRPr="00C13B19">
        <w:t xml:space="preserve">В данном случае можно указать каталог </w:t>
      </w:r>
      <w:r w:rsidRPr="00FC1019">
        <w:rPr>
          <w:b/>
          <w:lang w:val="en-US"/>
        </w:rPr>
        <w:t>D</w:t>
      </w:r>
      <w:r w:rsidRPr="00FC1019">
        <w:rPr>
          <w:b/>
        </w:rPr>
        <w:t>:\1</w:t>
      </w:r>
      <w:r w:rsidRPr="00FC1019">
        <w:rPr>
          <w:b/>
          <w:lang w:val="en-US"/>
        </w:rPr>
        <w:t>c</w:t>
      </w:r>
      <w:r w:rsidRPr="00FC1019">
        <w:rPr>
          <w:b/>
        </w:rPr>
        <w:t>\</w:t>
      </w:r>
      <w:r w:rsidRPr="00FC1019">
        <w:rPr>
          <w:b/>
          <w:lang w:val="en-US"/>
        </w:rPr>
        <w:t>base</w:t>
      </w:r>
      <w:r w:rsidRPr="00FC1019">
        <w:rPr>
          <w:b/>
        </w:rPr>
        <w:t>\БГУ</w:t>
      </w:r>
      <w:proofErr w:type="gramStart"/>
      <w:r w:rsidRPr="00FC1019">
        <w:rPr>
          <w:b/>
        </w:rPr>
        <w:t>1</w:t>
      </w:r>
      <w:proofErr w:type="gramEnd"/>
      <w:r w:rsidRPr="00FC1019">
        <w:rPr>
          <w:b/>
        </w:rPr>
        <w:t>\Хранилище</w:t>
      </w:r>
      <w:r w:rsidRPr="00C13B19">
        <w:t>.</w:t>
      </w:r>
    </w:p>
    <w:p w:rsidR="007F1BB8" w:rsidRPr="00C13B19" w:rsidRDefault="007F1BB8" w:rsidP="009B35DE">
      <w:pPr>
        <w:pStyle w:val="af9"/>
        <w:spacing w:line="276" w:lineRule="auto"/>
        <w:rPr>
          <w:b/>
        </w:rPr>
      </w:pPr>
    </w:p>
    <w:p w:rsidR="007F1BB8" w:rsidRPr="009B35DE" w:rsidRDefault="007F1BB8" w:rsidP="00086DC2">
      <w:pPr>
        <w:pStyle w:val="af9"/>
        <w:numPr>
          <w:ilvl w:val="0"/>
          <w:numId w:val="40"/>
        </w:numPr>
        <w:spacing w:after="200" w:line="276" w:lineRule="auto"/>
        <w:jc w:val="left"/>
        <w:rPr>
          <w:b/>
        </w:rPr>
      </w:pPr>
      <w:r w:rsidRPr="009B35DE">
        <w:rPr>
          <w:b/>
        </w:rPr>
        <w:t>Клиент-серверный вариант.</w:t>
      </w:r>
      <w:r w:rsidR="007437AB" w:rsidRPr="009B35DE">
        <w:rPr>
          <w:b/>
        </w:rPr>
        <w:t xml:space="preserve"> </w:t>
      </w:r>
    </w:p>
    <w:p w:rsidR="007F1BB8" w:rsidRPr="00C13B19" w:rsidRDefault="007F1BB8" w:rsidP="009B35DE">
      <w:pPr>
        <w:pStyle w:val="af9"/>
        <w:spacing w:after="200" w:line="276" w:lineRule="auto"/>
        <w:ind w:firstLine="0"/>
        <w:jc w:val="left"/>
        <w:rPr>
          <w:b/>
        </w:rPr>
      </w:pPr>
    </w:p>
    <w:p w:rsidR="007F1BB8" w:rsidRPr="00C13B19" w:rsidRDefault="007F1BB8" w:rsidP="009B35DE">
      <w:pPr>
        <w:pStyle w:val="af9"/>
        <w:spacing w:line="276" w:lineRule="auto"/>
        <w:ind w:left="0"/>
      </w:pPr>
      <w:r w:rsidRPr="00C13B19">
        <w:t xml:space="preserve">Необходимо создать общедоступную сетевую папку с полными правами на запись и чтение для всех пользователей и указать его в поле «Путь к хранилищу». Например, </w:t>
      </w:r>
      <w:r w:rsidRPr="00C13B19">
        <w:rPr>
          <w:b/>
        </w:rPr>
        <w:t>\\192.168.0.1\</w:t>
      </w:r>
      <w:r w:rsidRPr="00C13B19">
        <w:rPr>
          <w:b/>
          <w:lang w:val="en-US"/>
        </w:rPr>
        <w:t>exchange</w:t>
      </w:r>
      <w:r w:rsidRPr="00C13B19">
        <w:rPr>
          <w:b/>
        </w:rPr>
        <w:t>\Хранилище</w:t>
      </w:r>
      <w:r>
        <w:rPr>
          <w:b/>
        </w:rPr>
        <w:t>.</w:t>
      </w:r>
    </w:p>
    <w:p w:rsidR="007F1BB8" w:rsidRDefault="007F1BB8" w:rsidP="009B35DE">
      <w:pPr>
        <w:spacing w:line="276" w:lineRule="auto"/>
      </w:pPr>
    </w:p>
    <w:p w:rsidR="009B35DE" w:rsidRDefault="009B35DE" w:rsidP="009B35DE">
      <w:pPr>
        <w:pStyle w:val="af9"/>
        <w:spacing w:line="276" w:lineRule="auto"/>
        <w:ind w:left="0"/>
      </w:pPr>
      <w:r>
        <w:t>Окно «</w:t>
      </w:r>
      <w:r w:rsidRPr="00E305D0">
        <w:t>Лицензионные ключи</w:t>
      </w:r>
      <w:r>
        <w:t>».</w:t>
      </w:r>
    </w:p>
    <w:p w:rsidR="00FE1D12" w:rsidRDefault="009B35DE" w:rsidP="009B35DE">
      <w:pPr>
        <w:pStyle w:val="af9"/>
        <w:spacing w:line="276" w:lineRule="auto"/>
        <w:ind w:left="0"/>
        <w:rPr>
          <w:shd w:val="clear" w:color="auto" w:fill="FFFFFF"/>
        </w:rPr>
      </w:pPr>
      <w:r>
        <w:t xml:space="preserve">В окне </w:t>
      </w:r>
      <w:r w:rsidR="00746C8D">
        <w:t>указываются полученные ключи в колонке «Лицензионный ключ» для соответствующих организаций.</w:t>
      </w:r>
      <w:r w:rsidR="00FE1D12">
        <w:t xml:space="preserve"> </w:t>
      </w:r>
      <w:r>
        <w:t>Для п</w:t>
      </w:r>
      <w:r>
        <w:rPr>
          <w:shd w:val="clear" w:color="auto" w:fill="FFFFFF"/>
        </w:rPr>
        <w:t>олучения</w:t>
      </w:r>
      <w:r w:rsidR="00FE1D12">
        <w:rPr>
          <w:shd w:val="clear" w:color="auto" w:fill="FFFFFF"/>
        </w:rPr>
        <w:t xml:space="preserve"> лицензионн</w:t>
      </w:r>
      <w:r>
        <w:rPr>
          <w:shd w:val="clear" w:color="auto" w:fill="FFFFFF"/>
        </w:rPr>
        <w:t>ых</w:t>
      </w:r>
      <w:r w:rsidR="00FE1D12">
        <w:rPr>
          <w:shd w:val="clear" w:color="auto" w:fill="FFFFFF"/>
        </w:rPr>
        <w:t xml:space="preserve"> ключ</w:t>
      </w:r>
      <w:r>
        <w:rPr>
          <w:shd w:val="clear" w:color="auto" w:fill="FFFFFF"/>
        </w:rPr>
        <w:t>ей</w:t>
      </w:r>
      <w:r w:rsidR="00FE1D12">
        <w:rPr>
          <w:shd w:val="clear" w:color="auto" w:fill="FFFFFF"/>
        </w:rPr>
        <w:t xml:space="preserve"> для необходимых </w:t>
      </w:r>
      <w:r w:rsidR="00FE1D12">
        <w:rPr>
          <w:shd w:val="clear" w:color="auto" w:fill="FFFFFF"/>
        </w:rPr>
        <w:lastRenderedPageBreak/>
        <w:t>организаций, документы которых планируется передавать в ПК «Бюдже</w:t>
      </w:r>
      <w:r>
        <w:rPr>
          <w:shd w:val="clear" w:color="auto" w:fill="FFFFFF"/>
        </w:rPr>
        <w:t>т-СМАРТ», д</w:t>
      </w:r>
      <w:r w:rsidR="00FE1D12">
        <w:rPr>
          <w:shd w:val="clear" w:color="auto" w:fill="FFFFFF"/>
        </w:rPr>
        <w:t>ля этого можно обратиться в компанию Кейсистемс:</w:t>
      </w:r>
    </w:p>
    <w:p w:rsidR="00FE1D12" w:rsidRPr="00813A25" w:rsidRDefault="00FE1D12" w:rsidP="009B35DE">
      <w:pPr>
        <w:pStyle w:val="af9"/>
        <w:numPr>
          <w:ilvl w:val="0"/>
          <w:numId w:val="22"/>
        </w:numPr>
        <w:spacing w:line="276" w:lineRule="auto"/>
        <w:ind w:left="0" w:firstLine="709"/>
        <w:rPr>
          <w:shd w:val="clear" w:color="auto" w:fill="FFFFFF"/>
        </w:rPr>
      </w:pPr>
      <w:r w:rsidRPr="00813A25">
        <w:rPr>
          <w:b/>
          <w:i/>
          <w:iCs/>
        </w:rPr>
        <w:t>Почтовый ящик</w:t>
      </w:r>
      <w:r w:rsidRPr="00813A25">
        <w:rPr>
          <w:b/>
        </w:rPr>
        <w:t>:</w:t>
      </w:r>
      <w:r>
        <w:t xml:space="preserve"> </w:t>
      </w:r>
      <w:r w:rsidRPr="00813A25">
        <w:rPr>
          <w:i/>
          <w:iCs/>
        </w:rPr>
        <w:t>info@keysystems.ru</w:t>
      </w:r>
    </w:p>
    <w:p w:rsidR="00FE1D12" w:rsidRDefault="00FE1D12" w:rsidP="009B35DE">
      <w:pPr>
        <w:pStyle w:val="af9"/>
        <w:numPr>
          <w:ilvl w:val="0"/>
          <w:numId w:val="22"/>
        </w:numPr>
        <w:spacing w:line="276" w:lineRule="auto"/>
        <w:ind w:left="0" w:firstLine="709"/>
        <w:rPr>
          <w:shd w:val="clear" w:color="auto" w:fill="FFFFFF"/>
        </w:rPr>
      </w:pPr>
      <w:proofErr w:type="spellStart"/>
      <w:r w:rsidRPr="00813A25">
        <w:rPr>
          <w:b/>
          <w:i/>
          <w:iCs/>
        </w:rPr>
        <w:t>Web</w:t>
      </w:r>
      <w:proofErr w:type="spellEnd"/>
      <w:r w:rsidRPr="00813A25">
        <w:rPr>
          <w:b/>
          <w:i/>
          <w:iCs/>
        </w:rPr>
        <w:t>-страница:</w:t>
      </w:r>
      <w:r w:rsidRPr="00813A25">
        <w:rPr>
          <w:i/>
          <w:iCs/>
        </w:rPr>
        <w:t xml:space="preserve"> </w:t>
      </w:r>
      <w:hyperlink r:id="rId27" w:history="1">
        <w:r w:rsidRPr="008C3772">
          <w:rPr>
            <w:rStyle w:val="afe"/>
            <w:i/>
            <w:iCs/>
          </w:rPr>
          <w:t>http://www.keysystems.ru</w:t>
        </w:r>
      </w:hyperlink>
    </w:p>
    <w:p w:rsidR="00FE1D12" w:rsidRPr="0069484C" w:rsidRDefault="00FE1D12" w:rsidP="009B35DE">
      <w:pPr>
        <w:pStyle w:val="af9"/>
        <w:numPr>
          <w:ilvl w:val="0"/>
          <w:numId w:val="22"/>
        </w:numPr>
        <w:spacing w:line="276" w:lineRule="auto"/>
        <w:ind w:left="0" w:firstLine="709"/>
        <w:rPr>
          <w:shd w:val="clear" w:color="auto" w:fill="FFFFFF"/>
        </w:rPr>
      </w:pPr>
      <w:r w:rsidRPr="00813A25">
        <w:rPr>
          <w:b/>
          <w:i/>
          <w:iCs/>
        </w:rPr>
        <w:t>Телефон:</w:t>
      </w:r>
      <w:r w:rsidRPr="00813A25">
        <w:rPr>
          <w:i/>
          <w:iCs/>
        </w:rPr>
        <w:t xml:space="preserve"> (8352) 323-323</w:t>
      </w:r>
      <w:r>
        <w:rPr>
          <w:i/>
          <w:iCs/>
        </w:rPr>
        <w:t>.</w:t>
      </w:r>
    </w:p>
    <w:p w:rsidR="00FE1D12" w:rsidRDefault="00FE1D12" w:rsidP="009B35DE">
      <w:pPr>
        <w:pStyle w:val="af9"/>
        <w:spacing w:line="276" w:lineRule="auto"/>
        <w:ind w:left="1778" w:firstLine="0"/>
      </w:pPr>
    </w:p>
    <w:p w:rsidR="003445F4" w:rsidRDefault="003445F4" w:rsidP="003445F4">
      <w:pPr>
        <w:keepNext/>
        <w:jc w:val="center"/>
      </w:pPr>
      <w:r>
        <w:rPr>
          <w:noProof/>
        </w:rPr>
        <w:drawing>
          <wp:inline distT="0" distB="0" distL="0" distR="0" wp14:anchorId="572430C7" wp14:editId="22703097">
            <wp:extent cx="5095875" cy="23622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5F4" w:rsidRPr="002B7A56" w:rsidRDefault="003445F4" w:rsidP="003445F4">
      <w:pPr>
        <w:pStyle w:val="afc"/>
        <w:jc w:val="center"/>
      </w:pPr>
      <w:r>
        <w:t xml:space="preserve">Рисунок </w:t>
      </w:r>
      <w:fldSimple w:instr=" SEQ Рисунок \* ARABIC ">
        <w:r w:rsidR="009B35DE">
          <w:rPr>
            <w:noProof/>
          </w:rPr>
          <w:t>12</w:t>
        </w:r>
      </w:fldSimple>
      <w:r>
        <w:t xml:space="preserve"> Окно Лицензионные ключи.</w:t>
      </w:r>
    </w:p>
    <w:p w:rsidR="00F711CA" w:rsidRDefault="00F711CA" w:rsidP="003445F4">
      <w:pPr>
        <w:pStyle w:val="af9"/>
        <w:ind w:left="0" w:firstLine="0"/>
        <w:rPr>
          <w:highlight w:val="yellow"/>
        </w:rPr>
      </w:pPr>
    </w:p>
    <w:p w:rsidR="003445F4" w:rsidRDefault="003445F4" w:rsidP="00615FE2">
      <w:pPr>
        <w:pStyle w:val="af9"/>
        <w:ind w:left="1778" w:firstLine="0"/>
      </w:pPr>
    </w:p>
    <w:p w:rsidR="0072217A" w:rsidRDefault="00615FE2" w:rsidP="0072217A">
      <w:pPr>
        <w:pStyle w:val="af9"/>
        <w:numPr>
          <w:ilvl w:val="0"/>
          <w:numId w:val="15"/>
        </w:numPr>
      </w:pPr>
      <w:r>
        <w:t xml:space="preserve">Область настройки отбора </w:t>
      </w:r>
      <w:r w:rsidR="00CD5364">
        <w:t>документов в таблицах</w:t>
      </w:r>
      <w:r>
        <w:t xml:space="preserve"> по периоду</w:t>
      </w:r>
      <w:r w:rsidR="006B7C90">
        <w:t xml:space="preserve"> и</w:t>
      </w:r>
      <w:r>
        <w:t xml:space="preserve"> </w:t>
      </w:r>
      <w:r w:rsidR="00F711CA" w:rsidRPr="00CD5364">
        <w:t>организации</w:t>
      </w:r>
      <w:r>
        <w:t xml:space="preserve"> для удобного поиска необходимых </w:t>
      </w:r>
      <w:r w:rsidR="006B7C90">
        <w:t>документов</w:t>
      </w:r>
      <w:r>
        <w:t xml:space="preserve"> для передачи в ПК «</w:t>
      </w:r>
      <w:r w:rsidR="0072217A">
        <w:t>Бюджет</w:t>
      </w:r>
      <w:r w:rsidR="00F711CA">
        <w:t>-СМАРТ</w:t>
      </w:r>
      <w:r>
        <w:t>».</w:t>
      </w:r>
    </w:p>
    <w:p w:rsidR="0072217A" w:rsidRDefault="0072217A" w:rsidP="0072217A">
      <w:pPr>
        <w:pStyle w:val="af9"/>
        <w:ind w:left="1778" w:firstLine="0"/>
      </w:pPr>
    </w:p>
    <w:p w:rsidR="0072217A" w:rsidRPr="00E23133" w:rsidRDefault="00726A82" w:rsidP="0072217A">
      <w:pPr>
        <w:pStyle w:val="af9"/>
        <w:numPr>
          <w:ilvl w:val="0"/>
          <w:numId w:val="15"/>
        </w:numPr>
      </w:pPr>
      <w:r w:rsidRPr="00CD5364">
        <w:rPr>
          <w:i/>
        </w:rPr>
        <w:t>«</w:t>
      </w:r>
      <w:r w:rsidR="0010514B" w:rsidRPr="00CD5364">
        <w:rPr>
          <w:i/>
        </w:rPr>
        <w:t>Выгружать КОСГУ</w:t>
      </w:r>
      <w:r w:rsidR="00F711CA" w:rsidRPr="00CD5364">
        <w:rPr>
          <w:i/>
        </w:rPr>
        <w:t xml:space="preserve"> в поле</w:t>
      </w:r>
      <w:proofErr w:type="gramStart"/>
      <w:r w:rsidR="00F711CA" w:rsidRPr="00CD5364">
        <w:rPr>
          <w:i/>
        </w:rPr>
        <w:t xml:space="preserve"> Д</w:t>
      </w:r>
      <w:proofErr w:type="gramEnd"/>
      <w:r w:rsidR="00F711CA" w:rsidRPr="00CD5364">
        <w:rPr>
          <w:i/>
        </w:rPr>
        <w:t>оп. </w:t>
      </w:r>
      <w:r w:rsidR="00FE3870" w:rsidRPr="00CD5364">
        <w:rPr>
          <w:i/>
        </w:rPr>
        <w:t>к</w:t>
      </w:r>
      <w:r w:rsidR="00F711CA" w:rsidRPr="00CD5364">
        <w:rPr>
          <w:i/>
        </w:rPr>
        <w:t>лассификация</w:t>
      </w:r>
      <w:r w:rsidRPr="00CD5364">
        <w:t>»</w:t>
      </w:r>
      <w:r w:rsidR="0010514B" w:rsidRPr="00CD5364">
        <w:t>.</w:t>
      </w:r>
      <w:r w:rsidR="0010514B" w:rsidRPr="00D42D3B">
        <w:t xml:space="preserve"> Если данный признак будет выбран, то в файлах выгрузки платежных документов </w:t>
      </w:r>
      <w:r w:rsidR="0010514B">
        <w:t>заполняют</w:t>
      </w:r>
      <w:r w:rsidR="0010514B" w:rsidRPr="00D42D3B">
        <w:t>ся соответству</w:t>
      </w:r>
      <w:r w:rsidR="0010514B">
        <w:t xml:space="preserve">ющие поля ADD_KLASS по формату </w:t>
      </w:r>
      <w:r w:rsidR="0010514B" w:rsidRPr="00D42D3B">
        <w:t>[</w:t>
      </w:r>
      <w:r w:rsidR="0010514B">
        <w:t>(КОСГУ)+Код цели</w:t>
      </w:r>
      <w:r w:rsidR="0010514B" w:rsidRPr="00D42D3B">
        <w:t>] (значения берутся из документа, если Код цели не указан, то выводит</w:t>
      </w:r>
      <w:r w:rsidR="0010514B">
        <w:t>ся только КОСГУ</w:t>
      </w:r>
      <w:r w:rsidR="00A47E37">
        <w:t>)</w:t>
      </w:r>
      <w:r w:rsidR="0010514B">
        <w:t>.</w:t>
      </w:r>
    </w:p>
    <w:p w:rsidR="00E23133" w:rsidRDefault="00E23133" w:rsidP="00E23133">
      <w:pPr>
        <w:pStyle w:val="af9"/>
      </w:pPr>
    </w:p>
    <w:p w:rsidR="00E23133" w:rsidRDefault="00726A82" w:rsidP="0072217A">
      <w:pPr>
        <w:pStyle w:val="af9"/>
        <w:numPr>
          <w:ilvl w:val="0"/>
          <w:numId w:val="15"/>
        </w:numPr>
      </w:pPr>
      <w:r w:rsidRPr="00B943D4">
        <w:rPr>
          <w:i/>
        </w:rPr>
        <w:t>«</w:t>
      </w:r>
      <w:r w:rsidR="00F711CA" w:rsidRPr="00B943D4">
        <w:rPr>
          <w:i/>
        </w:rPr>
        <w:t>Подписывать документы перед отправкой</w:t>
      </w:r>
      <w:r w:rsidRPr="00B943D4">
        <w:t>»</w:t>
      </w:r>
      <w:r w:rsidR="00F711CA" w:rsidRPr="00B943D4">
        <w:t xml:space="preserve">. </w:t>
      </w:r>
      <w:r w:rsidR="00E23133" w:rsidRPr="00B943D4">
        <w:t>При</w:t>
      </w:r>
      <w:r w:rsidR="00E23133">
        <w:t xml:space="preserve"> отправке на документ накладывается ЭЦП.</w:t>
      </w:r>
    </w:p>
    <w:p w:rsidR="0072217A" w:rsidRDefault="0072217A" w:rsidP="0072217A">
      <w:pPr>
        <w:pStyle w:val="af9"/>
      </w:pPr>
    </w:p>
    <w:p w:rsidR="00635686" w:rsidRDefault="0072217A" w:rsidP="00635686">
      <w:pPr>
        <w:pStyle w:val="af9"/>
        <w:numPr>
          <w:ilvl w:val="0"/>
          <w:numId w:val="15"/>
        </w:numPr>
      </w:pPr>
      <w:r>
        <w:t xml:space="preserve">Вкладки с таблицами отправляемых документов </w:t>
      </w:r>
      <w:r w:rsidRPr="00B943D4">
        <w:t>и выпиской.</w:t>
      </w:r>
      <w:r w:rsidR="00635686">
        <w:t xml:space="preserve"> Двойной клик по выбранно</w:t>
      </w:r>
      <w:r w:rsidR="00CD5364">
        <w:t>му документу открывает документ</w:t>
      </w:r>
      <w:r w:rsidR="00726A82">
        <w:t xml:space="preserve"> </w:t>
      </w:r>
      <w:r w:rsidR="00635686" w:rsidRPr="00CD5364">
        <w:t xml:space="preserve">для просмотра и </w:t>
      </w:r>
      <w:r w:rsidR="00CD5364" w:rsidRPr="00CD5364">
        <w:t xml:space="preserve">режима </w:t>
      </w:r>
      <w:r w:rsidR="00635686" w:rsidRPr="00CD5364">
        <w:t>редактирования.</w:t>
      </w:r>
    </w:p>
    <w:p w:rsidR="00635686" w:rsidRDefault="00635686" w:rsidP="00635686">
      <w:pPr>
        <w:pStyle w:val="af9"/>
      </w:pPr>
    </w:p>
    <w:p w:rsidR="00635686" w:rsidRDefault="00FE3870" w:rsidP="00635686">
      <w:pPr>
        <w:pStyle w:val="af9"/>
        <w:numPr>
          <w:ilvl w:val="0"/>
          <w:numId w:val="15"/>
        </w:numPr>
      </w:pPr>
      <w:r w:rsidRPr="00CD5364">
        <w:rPr>
          <w:i/>
        </w:rPr>
        <w:t>«Тип документа».</w:t>
      </w:r>
      <w:r>
        <w:t xml:space="preserve"> Отбор по типу документ</w:t>
      </w:r>
      <w:r w:rsidR="006B1CC2">
        <w:t>ов</w:t>
      </w:r>
      <w:r w:rsidR="00CD5364">
        <w:t xml:space="preserve"> </w:t>
      </w:r>
      <w:r w:rsidR="00635686">
        <w:t>во вкладках «Расчетно-платежные д</w:t>
      </w:r>
      <w:r>
        <w:t>окументы»,</w:t>
      </w:r>
      <w:r w:rsidR="00635686">
        <w:t xml:space="preserve"> «Прочие документы»</w:t>
      </w:r>
      <w:r>
        <w:t xml:space="preserve"> и </w:t>
      </w:r>
      <w:r w:rsidRPr="00CD5364">
        <w:t>«Получение документов»</w:t>
      </w:r>
      <w:r w:rsidR="00635686" w:rsidRPr="00CD5364">
        <w:t>.</w:t>
      </w:r>
    </w:p>
    <w:p w:rsidR="006B1CC2" w:rsidRDefault="006B1CC2" w:rsidP="006B1CC2">
      <w:pPr>
        <w:pStyle w:val="af9"/>
      </w:pPr>
    </w:p>
    <w:p w:rsidR="009631A3" w:rsidRDefault="009631A3" w:rsidP="009631A3">
      <w:pPr>
        <w:pStyle w:val="af9"/>
      </w:pPr>
    </w:p>
    <w:p w:rsidR="009631A3" w:rsidRDefault="009631A3" w:rsidP="00635686">
      <w:pPr>
        <w:pStyle w:val="af9"/>
        <w:numPr>
          <w:ilvl w:val="0"/>
          <w:numId w:val="15"/>
        </w:numPr>
      </w:pPr>
      <w:r>
        <w:t>Коман</w:t>
      </w:r>
      <w:r w:rsidR="00F711CA">
        <w:t>дная панель таблицы «Расчетно – </w:t>
      </w:r>
      <w:r>
        <w:t>платежные документы», у таблиц «Бюджетные обязательства» и «Прочие документы» аналогичные командные панели.</w:t>
      </w:r>
    </w:p>
    <w:p w:rsidR="009631A3" w:rsidRDefault="009631A3" w:rsidP="009631A3">
      <w:pPr>
        <w:pStyle w:val="af9"/>
      </w:pPr>
    </w:p>
    <w:p w:rsidR="009631A3" w:rsidRDefault="009631A3" w:rsidP="0010514B">
      <w:r>
        <w:rPr>
          <w:noProof/>
        </w:rPr>
        <w:drawing>
          <wp:inline distT="0" distB="0" distL="0" distR="0" wp14:anchorId="4504D2B8" wp14:editId="6514A9B8">
            <wp:extent cx="1244009" cy="170933"/>
            <wp:effectExtent l="19050" t="19050" r="13335" b="1968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53727" cy="1722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C5801" w:rsidRPr="00DC5801">
        <w:rPr>
          <w:b/>
        </w:rPr>
        <w:t>[</w:t>
      </w:r>
      <w:r w:rsidR="00DC5801">
        <w:rPr>
          <w:b/>
        </w:rPr>
        <w:t>Отправить документы</w:t>
      </w:r>
      <w:r w:rsidR="00DC5801" w:rsidRPr="00DC5801">
        <w:rPr>
          <w:b/>
        </w:rPr>
        <w:t>]</w:t>
      </w:r>
      <w:r w:rsidR="00DC5801" w:rsidRPr="00DC5801">
        <w:t xml:space="preserve"> </w:t>
      </w:r>
      <w:r>
        <w:t xml:space="preserve">- </w:t>
      </w:r>
      <w:r w:rsidR="0010514B">
        <w:t>отправка выбранных документов в Бюджет-</w:t>
      </w:r>
      <w:r w:rsidR="00EE2E9E" w:rsidRPr="00EE2E9E">
        <w:t>СМАРТ</w:t>
      </w:r>
      <w:r w:rsidR="0010514B">
        <w:t>.</w:t>
      </w:r>
    </w:p>
    <w:p w:rsidR="0010514B" w:rsidRDefault="0010514B" w:rsidP="0010514B">
      <w:pPr>
        <w:ind w:left="360" w:firstLine="349"/>
      </w:pPr>
      <w:r>
        <w:rPr>
          <w:noProof/>
        </w:rPr>
        <w:drawing>
          <wp:inline distT="0" distB="0" distL="0" distR="0" wp14:anchorId="37D9210B" wp14:editId="1FD568C2">
            <wp:extent cx="223283" cy="236417"/>
            <wp:effectExtent l="19050" t="19050" r="24765" b="1143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27397" cy="2407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C5801">
        <w:t xml:space="preserve"> </w:t>
      </w:r>
      <w:r w:rsidR="00DC5801" w:rsidRPr="00DC5801">
        <w:rPr>
          <w:b/>
        </w:rPr>
        <w:t>[</w:t>
      </w:r>
      <w:r w:rsidR="00DC5801">
        <w:rPr>
          <w:b/>
        </w:rPr>
        <w:t>Обновить статусы в БКС</w:t>
      </w:r>
      <w:r w:rsidR="00DC5801" w:rsidRPr="00DC5801">
        <w:rPr>
          <w:b/>
        </w:rPr>
        <w:t>]</w:t>
      </w:r>
      <w:r w:rsidR="00DC5801" w:rsidRPr="00DC5801">
        <w:t xml:space="preserve"> </w:t>
      </w:r>
      <w:r>
        <w:t xml:space="preserve">- получение статусов документов, ранее отправленных в </w:t>
      </w:r>
      <w:r w:rsidR="00B336FF">
        <w:t>ПК «Бюджет-СМАРТ»</w:t>
      </w:r>
      <w:r>
        <w:t>.</w:t>
      </w:r>
    </w:p>
    <w:p w:rsidR="0010514B" w:rsidRDefault="00142CED" w:rsidP="0010514B">
      <w:pPr>
        <w:pStyle w:val="af9"/>
        <w:ind w:firstLine="0"/>
      </w:pPr>
      <w:r>
        <w:rPr>
          <w:noProof/>
        </w:rPr>
        <w:lastRenderedPageBreak/>
        <w:drawing>
          <wp:inline distT="0" distB="0" distL="0" distR="0" wp14:anchorId="09F851F1" wp14:editId="166C51BC">
            <wp:extent cx="446405" cy="233680"/>
            <wp:effectExtent l="19050" t="19050" r="10795" b="1397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33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C5801">
        <w:t xml:space="preserve"> </w:t>
      </w:r>
      <w:r w:rsidR="00DC5801" w:rsidRPr="00DC5801">
        <w:rPr>
          <w:b/>
        </w:rPr>
        <w:t>[</w:t>
      </w:r>
      <w:r w:rsidR="00DC5801">
        <w:rPr>
          <w:b/>
        </w:rPr>
        <w:t>Отметить все</w:t>
      </w:r>
      <w:r w:rsidR="00DC5801" w:rsidRPr="00DC5801">
        <w:rPr>
          <w:b/>
        </w:rPr>
        <w:t>]</w:t>
      </w:r>
      <w:r w:rsidR="00DC5801">
        <w:rPr>
          <w:b/>
        </w:rPr>
        <w:t xml:space="preserve">, </w:t>
      </w:r>
      <w:r w:rsidR="00DC5801" w:rsidRPr="00DC5801">
        <w:rPr>
          <w:b/>
        </w:rPr>
        <w:t>[</w:t>
      </w:r>
      <w:r w:rsidR="00DC5801">
        <w:rPr>
          <w:b/>
        </w:rPr>
        <w:t>Снять отметку все</w:t>
      </w:r>
      <w:r w:rsidR="00DC5801" w:rsidRPr="00DC5801">
        <w:rPr>
          <w:b/>
        </w:rPr>
        <w:t>]</w:t>
      </w:r>
      <w:r w:rsidR="00DC5801" w:rsidRPr="00DC5801">
        <w:t xml:space="preserve"> </w:t>
      </w:r>
      <w:r w:rsidR="0010514B">
        <w:t>- отметка и снятие меток у списка документов.</w:t>
      </w:r>
    </w:p>
    <w:p w:rsidR="0010514B" w:rsidRPr="0072217A" w:rsidRDefault="00142CED" w:rsidP="0010514B">
      <w:pPr>
        <w:pStyle w:val="af9"/>
        <w:ind w:firstLine="0"/>
      </w:pPr>
      <w:r>
        <w:rPr>
          <w:noProof/>
        </w:rPr>
        <w:drawing>
          <wp:inline distT="0" distB="0" distL="0" distR="0" wp14:anchorId="54886234" wp14:editId="0F2C349E">
            <wp:extent cx="233680" cy="223520"/>
            <wp:effectExtent l="19050" t="19050" r="13970" b="2413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C5801">
        <w:t xml:space="preserve"> </w:t>
      </w:r>
      <w:r w:rsidR="00DC5801" w:rsidRPr="00DC5801">
        <w:rPr>
          <w:b/>
        </w:rPr>
        <w:t>[</w:t>
      </w:r>
      <w:r w:rsidR="00DC5801">
        <w:rPr>
          <w:b/>
        </w:rPr>
        <w:t>Сохранить в файл</w:t>
      </w:r>
      <w:r w:rsidR="00DC5801" w:rsidRPr="00DC5801">
        <w:rPr>
          <w:b/>
        </w:rPr>
        <w:t>]</w:t>
      </w:r>
      <w:r w:rsidR="00DC5801" w:rsidRPr="00DC5801">
        <w:t xml:space="preserve"> </w:t>
      </w:r>
      <w:r w:rsidR="0010514B">
        <w:t>- выгрузка документа в файл.</w:t>
      </w:r>
    </w:p>
    <w:p w:rsidR="0010514B" w:rsidRDefault="0010514B" w:rsidP="0010514B">
      <w:pPr>
        <w:ind w:firstLine="0"/>
      </w:pPr>
      <w:r>
        <w:tab/>
      </w:r>
      <w:r>
        <w:rPr>
          <w:noProof/>
        </w:rPr>
        <w:drawing>
          <wp:inline distT="0" distB="0" distL="0" distR="0" wp14:anchorId="2DEB4F11" wp14:editId="37450576">
            <wp:extent cx="233916" cy="210525"/>
            <wp:effectExtent l="19050" t="19050" r="13970" b="1841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35743" cy="2121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C5801" w:rsidRPr="00DC5801">
        <w:rPr>
          <w:b/>
        </w:rPr>
        <w:t>[</w:t>
      </w:r>
      <w:r w:rsidR="00DC5801">
        <w:rPr>
          <w:b/>
        </w:rPr>
        <w:t>Посмотреть историю</w:t>
      </w:r>
      <w:r w:rsidR="00DC5801" w:rsidRPr="00DC5801">
        <w:rPr>
          <w:b/>
        </w:rPr>
        <w:t>]</w:t>
      </w:r>
      <w:r w:rsidR="00DC5801" w:rsidRPr="00DC5801">
        <w:t xml:space="preserve"> </w:t>
      </w:r>
      <w:r>
        <w:t>- просмотр истории передачи документа.</w:t>
      </w:r>
    </w:p>
    <w:p w:rsidR="0010514B" w:rsidRDefault="0010514B" w:rsidP="0010514B">
      <w:pPr>
        <w:ind w:firstLine="0"/>
      </w:pPr>
      <w:r>
        <w:tab/>
      </w:r>
      <w:r>
        <w:rPr>
          <w:noProof/>
        </w:rPr>
        <w:drawing>
          <wp:inline distT="0" distB="0" distL="0" distR="0" wp14:anchorId="6DEF41E0" wp14:editId="0EBF2F8E">
            <wp:extent cx="230961" cy="244548"/>
            <wp:effectExtent l="19050" t="19050" r="17145" b="222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514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C5801">
        <w:t xml:space="preserve"> </w:t>
      </w:r>
      <w:r w:rsidR="00DC5801" w:rsidRPr="00DC5801">
        <w:rPr>
          <w:b/>
        </w:rPr>
        <w:t>[</w:t>
      </w:r>
      <w:r w:rsidR="00DC5801">
        <w:rPr>
          <w:b/>
        </w:rPr>
        <w:t>Открыть присоединенные файлы</w:t>
      </w:r>
      <w:r w:rsidR="00DC5801" w:rsidRPr="00DC5801">
        <w:rPr>
          <w:b/>
        </w:rPr>
        <w:t>]</w:t>
      </w:r>
      <w:r w:rsidR="00DC5801" w:rsidRPr="00DC5801">
        <w:t xml:space="preserve"> </w:t>
      </w:r>
      <w:r>
        <w:t>- открытие окна с возможностью прикрепления первички для документа.</w:t>
      </w:r>
    </w:p>
    <w:p w:rsidR="00B90BD9" w:rsidRDefault="0010514B" w:rsidP="0010514B">
      <w:pPr>
        <w:ind w:firstLine="0"/>
      </w:pPr>
      <w:r>
        <w:tab/>
      </w:r>
      <w:r>
        <w:rPr>
          <w:noProof/>
        </w:rPr>
        <w:drawing>
          <wp:inline distT="0" distB="0" distL="0" distR="0" wp14:anchorId="579013C1" wp14:editId="4D52C3A8">
            <wp:extent cx="223283" cy="211531"/>
            <wp:effectExtent l="19050" t="19050" r="24765" b="1714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25027" cy="2131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C5801">
        <w:t xml:space="preserve"> </w:t>
      </w:r>
      <w:r w:rsidR="00DC5801" w:rsidRPr="00DC5801">
        <w:rPr>
          <w:b/>
        </w:rPr>
        <w:t>[</w:t>
      </w:r>
      <w:r w:rsidR="00DC5801">
        <w:rPr>
          <w:b/>
        </w:rPr>
        <w:t>Обновить</w:t>
      </w:r>
      <w:r w:rsidR="00DC5801" w:rsidRPr="00B943D4">
        <w:rPr>
          <w:b/>
        </w:rPr>
        <w:t>]</w:t>
      </w:r>
      <w:r w:rsidR="00DC5801" w:rsidRPr="00B943D4">
        <w:t xml:space="preserve"> </w:t>
      </w:r>
      <w:r w:rsidRPr="00B943D4">
        <w:t>-</w:t>
      </w:r>
      <w:r>
        <w:t xml:space="preserve"> обновление списка документов.</w:t>
      </w:r>
    </w:p>
    <w:p w:rsidR="00B90BD9" w:rsidRDefault="00E23133" w:rsidP="00F50EAF">
      <w:pPr>
        <w:spacing w:line="276" w:lineRule="auto"/>
        <w:ind w:firstLine="0"/>
      </w:pPr>
      <w:r>
        <w:tab/>
      </w:r>
      <w:r>
        <w:rPr>
          <w:noProof/>
        </w:rPr>
        <w:drawing>
          <wp:inline distT="0" distB="0" distL="0" distR="0" wp14:anchorId="0CEAA046" wp14:editId="20135B9F">
            <wp:extent cx="2105025" cy="895350"/>
            <wp:effectExtent l="19050" t="19050" r="28575" b="190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895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50EAF" w:rsidRPr="00DC5801">
        <w:rPr>
          <w:b/>
        </w:rPr>
        <w:t>[</w:t>
      </w:r>
      <w:r w:rsidR="00F50EAF">
        <w:rPr>
          <w:b/>
        </w:rPr>
        <w:t>Электронная подпись</w:t>
      </w:r>
      <w:r w:rsidR="00F50EAF" w:rsidRPr="00F50EAF">
        <w:rPr>
          <w:b/>
        </w:rPr>
        <w:t>]</w:t>
      </w:r>
      <w:r w:rsidR="00F50EAF" w:rsidRPr="00DC5801">
        <w:t xml:space="preserve"> </w:t>
      </w:r>
      <w:r>
        <w:t xml:space="preserve">- </w:t>
      </w:r>
      <w:proofErr w:type="spellStart"/>
      <w:r>
        <w:t>подписывание</w:t>
      </w:r>
      <w:proofErr w:type="spellEnd"/>
      <w:r>
        <w:t xml:space="preserve"> отправленного документа, просмотр информации о наложенной подписи и справочник уровней подписи</w:t>
      </w:r>
      <w:r w:rsidR="006179B5">
        <w:t>.</w:t>
      </w:r>
      <w:r w:rsidR="00142CED">
        <w:t xml:space="preserve"> </w:t>
      </w:r>
    </w:p>
    <w:p w:rsidR="00B90BD9" w:rsidRDefault="00B90BD9" w:rsidP="0010514B">
      <w:pPr>
        <w:ind w:firstLine="0"/>
      </w:pPr>
    </w:p>
    <w:p w:rsidR="00F03686" w:rsidRDefault="000C1A26" w:rsidP="00F03686">
      <w:pPr>
        <w:pStyle w:val="2"/>
      </w:pPr>
      <w:bookmarkStart w:id="19" w:name="_Toc507748079"/>
      <w:r>
        <w:t xml:space="preserve">1.3 </w:t>
      </w:r>
      <w:r w:rsidR="00F03686">
        <w:t>Настройка ЭЦП</w:t>
      </w:r>
      <w:bookmarkEnd w:id="19"/>
    </w:p>
    <w:p w:rsidR="00DD6DA5" w:rsidRPr="00DD6DA5" w:rsidRDefault="00DD6DA5" w:rsidP="00DD6DA5"/>
    <w:p w:rsidR="00DD6DA5" w:rsidRDefault="00DD6DA5" w:rsidP="00DD6DA5">
      <w:pPr>
        <w:spacing w:line="276" w:lineRule="auto"/>
      </w:pPr>
      <w:r w:rsidRPr="00DD6DA5">
        <w:t xml:space="preserve">Для настройки ЭЦП в главном окне </w:t>
      </w:r>
      <w:r w:rsidR="00D338D9">
        <w:t>ПК «1С</w:t>
      </w:r>
      <w:proofErr w:type="gramStart"/>
      <w:r w:rsidR="00D338D9">
        <w:t>:Б</w:t>
      </w:r>
      <w:proofErr w:type="gramEnd"/>
      <w:r w:rsidR="00D338D9">
        <w:t xml:space="preserve">ГУ» </w:t>
      </w:r>
      <w:r w:rsidRPr="00DD6DA5">
        <w:t xml:space="preserve"> на панели инструментов выберите пункт меню  </w:t>
      </w:r>
      <w:r>
        <w:rPr>
          <w:rStyle w:val="afb"/>
          <w:highlight w:val="lightGray"/>
        </w:rPr>
        <w:t>СЕРВИС=&gt;Настройка программы</w:t>
      </w:r>
      <w:r w:rsidRPr="00DD6DA5">
        <w:rPr>
          <w:rStyle w:val="afb"/>
          <w:i/>
          <w:sz w:val="24"/>
        </w:rPr>
        <w:t xml:space="preserve"> (</w:t>
      </w:r>
      <w:r w:rsidRPr="00DD6DA5">
        <w:rPr>
          <w:rStyle w:val="afb"/>
          <w:i/>
          <w:sz w:val="24"/>
        </w:rPr>
        <w:fldChar w:fldCharType="begin"/>
      </w:r>
      <w:r w:rsidRPr="00DD6DA5">
        <w:rPr>
          <w:rStyle w:val="afb"/>
          <w:i/>
          <w:sz w:val="24"/>
        </w:rPr>
        <w:instrText xml:space="preserve"> REF _Ref505245803 \h </w:instrText>
      </w:r>
      <w:r>
        <w:rPr>
          <w:rStyle w:val="afb"/>
          <w:i/>
          <w:sz w:val="24"/>
        </w:rPr>
        <w:instrText xml:space="preserve"> \* MERGEFORMAT </w:instrText>
      </w:r>
      <w:r w:rsidRPr="00DD6DA5">
        <w:rPr>
          <w:rStyle w:val="afb"/>
          <w:i/>
          <w:sz w:val="24"/>
        </w:rPr>
      </w:r>
      <w:r w:rsidRPr="00DD6DA5">
        <w:rPr>
          <w:rStyle w:val="afb"/>
          <w:i/>
          <w:sz w:val="24"/>
        </w:rPr>
        <w:fldChar w:fldCharType="separate"/>
      </w:r>
      <w:r w:rsidRPr="00DD6DA5">
        <w:rPr>
          <w:i/>
        </w:rPr>
        <w:t xml:space="preserve">Рисунок </w:t>
      </w:r>
      <w:r w:rsidRPr="00DD6DA5">
        <w:rPr>
          <w:i/>
          <w:noProof/>
        </w:rPr>
        <w:t>13</w:t>
      </w:r>
      <w:r w:rsidRPr="00DD6DA5">
        <w:rPr>
          <w:rStyle w:val="afb"/>
          <w:i/>
          <w:sz w:val="24"/>
        </w:rPr>
        <w:fldChar w:fldCharType="end"/>
      </w:r>
      <w:r w:rsidRPr="00DD6DA5">
        <w:rPr>
          <w:rStyle w:val="afb"/>
          <w:i/>
          <w:sz w:val="24"/>
        </w:rPr>
        <w:t>)</w:t>
      </w:r>
      <w:r w:rsidRPr="00DD6DA5">
        <w:rPr>
          <w:rStyle w:val="afb"/>
          <w:b w:val="0"/>
          <w:i/>
          <w:sz w:val="24"/>
        </w:rPr>
        <w:t>.</w:t>
      </w:r>
      <w:r w:rsidRPr="00DD6DA5">
        <w:rPr>
          <w:b/>
        </w:rPr>
        <w:t xml:space="preserve"> </w:t>
      </w:r>
    </w:p>
    <w:p w:rsidR="00DD6DA5" w:rsidRPr="00DD6DA5" w:rsidRDefault="00DD6DA5" w:rsidP="00DD6DA5"/>
    <w:p w:rsidR="00F03686" w:rsidRDefault="00F03686" w:rsidP="00F03686">
      <w:pPr>
        <w:keepNext/>
        <w:ind w:firstLine="0"/>
        <w:jc w:val="center"/>
      </w:pPr>
      <w:r>
        <w:rPr>
          <w:noProof/>
        </w:rPr>
        <w:drawing>
          <wp:inline distT="0" distB="0" distL="0" distR="0" wp14:anchorId="339FE12A" wp14:editId="178DD643">
            <wp:extent cx="4610100" cy="2752725"/>
            <wp:effectExtent l="19050" t="19050" r="19050" b="2857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752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03686" w:rsidRPr="00F03686" w:rsidRDefault="00F03686" w:rsidP="00F03686">
      <w:pPr>
        <w:pStyle w:val="afc"/>
        <w:jc w:val="center"/>
      </w:pPr>
      <w:bookmarkStart w:id="20" w:name="_Ref505245803"/>
      <w:r>
        <w:t xml:space="preserve">Рисунок </w:t>
      </w:r>
      <w:fldSimple w:instr=" SEQ Рисунок \* ARABIC ">
        <w:r w:rsidR="009B35DE">
          <w:rPr>
            <w:noProof/>
          </w:rPr>
          <w:t>13</w:t>
        </w:r>
      </w:fldSimple>
      <w:bookmarkEnd w:id="20"/>
      <w:r>
        <w:t xml:space="preserve"> Меню для настройки ЭЦП.</w:t>
      </w:r>
    </w:p>
    <w:p w:rsidR="007E3C02" w:rsidRDefault="007E3C02" w:rsidP="0010514B">
      <w:pPr>
        <w:ind w:firstLine="0"/>
      </w:pPr>
    </w:p>
    <w:p w:rsidR="007E3C02" w:rsidRDefault="007E3C02" w:rsidP="00DD6DA5">
      <w:pPr>
        <w:spacing w:line="276" w:lineRule="auto"/>
      </w:pPr>
      <w:r>
        <w:t xml:space="preserve">В открывшемся окне </w:t>
      </w:r>
      <w:r w:rsidR="00DD6DA5">
        <w:t xml:space="preserve">нужно </w:t>
      </w:r>
      <w:r>
        <w:t>выб</w:t>
      </w:r>
      <w:r w:rsidR="00DD6DA5">
        <w:t>рать</w:t>
      </w:r>
      <w:r>
        <w:t xml:space="preserve"> вкладку «Электронные документы», в ней устан</w:t>
      </w:r>
      <w:r w:rsidR="00DD6DA5">
        <w:t>о</w:t>
      </w:r>
      <w:r>
        <w:t>в</w:t>
      </w:r>
      <w:r w:rsidR="00DD6DA5">
        <w:t>ить</w:t>
      </w:r>
      <w:r>
        <w:t xml:space="preserve"> галку «Использовать электронные подписи»</w:t>
      </w:r>
      <w:r w:rsidR="00E54D2C">
        <w:t xml:space="preserve"> </w:t>
      </w:r>
      <w:r w:rsidR="00E54D2C" w:rsidRPr="00DD6DA5">
        <w:t>так как предполагается, что при обмене электронными документами будет использоваться ЭП</w:t>
      </w:r>
      <w:r w:rsidR="00E54D2C">
        <w:t xml:space="preserve"> </w:t>
      </w:r>
      <w:r>
        <w:t>(</w:t>
      </w:r>
      <w:r w:rsidRPr="007E3C02">
        <w:rPr>
          <w:i/>
        </w:rPr>
        <w:fldChar w:fldCharType="begin"/>
      </w:r>
      <w:r w:rsidRPr="007E3C02">
        <w:rPr>
          <w:i/>
        </w:rPr>
        <w:instrText xml:space="preserve"> REF _Ref476831839 \h </w:instrText>
      </w:r>
      <w:r>
        <w:rPr>
          <w:i/>
        </w:rPr>
        <w:instrText xml:space="preserve"> \* MERGEFORMAT </w:instrText>
      </w:r>
      <w:r w:rsidRPr="007E3C02">
        <w:rPr>
          <w:i/>
        </w:rPr>
      </w:r>
      <w:r w:rsidRPr="007E3C02">
        <w:rPr>
          <w:i/>
        </w:rPr>
        <w:fldChar w:fldCharType="separate"/>
      </w:r>
      <w:r w:rsidR="00DD6DA5" w:rsidRPr="00DD6DA5">
        <w:rPr>
          <w:i/>
        </w:rPr>
        <w:t xml:space="preserve">Рисунок </w:t>
      </w:r>
      <w:r w:rsidR="00DD6DA5" w:rsidRPr="00DD6DA5">
        <w:rPr>
          <w:i/>
          <w:noProof/>
        </w:rPr>
        <w:t>14</w:t>
      </w:r>
      <w:r w:rsidRPr="007E3C02">
        <w:rPr>
          <w:i/>
        </w:rPr>
        <w:fldChar w:fldCharType="end"/>
      </w:r>
      <w:r>
        <w:t>).</w:t>
      </w:r>
    </w:p>
    <w:p w:rsidR="007E3C02" w:rsidRDefault="007E3C02" w:rsidP="00DD6DA5">
      <w:pPr>
        <w:spacing w:line="276" w:lineRule="auto"/>
      </w:pPr>
    </w:p>
    <w:p w:rsidR="007E3C02" w:rsidRDefault="007E3C02" w:rsidP="00DD6DA5">
      <w:pPr>
        <w:spacing w:line="276" w:lineRule="auto"/>
        <w:ind w:firstLine="0"/>
      </w:pPr>
    </w:p>
    <w:p w:rsidR="00075EEF" w:rsidRDefault="00075EEF" w:rsidP="007E3C02">
      <w:pPr>
        <w:keepNext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085BADC1" wp14:editId="40256B07">
            <wp:extent cx="5724525" cy="4152900"/>
            <wp:effectExtent l="19050" t="19050" r="28575" b="190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152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2027E" w:rsidRDefault="00075EEF" w:rsidP="00075EEF">
      <w:pPr>
        <w:pStyle w:val="afc"/>
        <w:jc w:val="center"/>
      </w:pPr>
      <w:bookmarkStart w:id="21" w:name="_Ref476831839"/>
      <w:bookmarkStart w:id="22" w:name="_Ref476831412"/>
      <w:r>
        <w:t xml:space="preserve">Рисунок </w:t>
      </w:r>
      <w:fldSimple w:instr=" SEQ Рисунок \* ARABIC ">
        <w:r w:rsidR="009B35DE">
          <w:rPr>
            <w:noProof/>
          </w:rPr>
          <w:t>14</w:t>
        </w:r>
      </w:fldSimple>
      <w:bookmarkEnd w:id="21"/>
      <w:r>
        <w:t xml:space="preserve"> Окно настроек ЭЦП</w:t>
      </w:r>
      <w:bookmarkEnd w:id="22"/>
    </w:p>
    <w:p w:rsidR="007E3C02" w:rsidRDefault="007E3C02" w:rsidP="00DF4B32">
      <w:pPr>
        <w:spacing w:line="276" w:lineRule="auto"/>
      </w:pPr>
    </w:p>
    <w:p w:rsidR="007E3C02" w:rsidRPr="00DF4B32" w:rsidRDefault="007E3C02" w:rsidP="00DF4B32">
      <w:pPr>
        <w:spacing w:line="276" w:lineRule="auto"/>
        <w:rPr>
          <w:i/>
        </w:rPr>
      </w:pPr>
      <w:r w:rsidRPr="00DF4B32">
        <w:t>Далее необходимо зайти в на</w:t>
      </w:r>
      <w:r w:rsidR="00DF4B32">
        <w:t xml:space="preserve">стройки криптографии по кнопке </w:t>
      </w:r>
      <w:r w:rsidR="00DF4B32" w:rsidRPr="00DF4B32">
        <w:rPr>
          <w:b/>
        </w:rPr>
        <w:t>[</w:t>
      </w:r>
      <w:r w:rsidRPr="00DF4B32">
        <w:rPr>
          <w:b/>
        </w:rPr>
        <w:t>Настройки криптографии для обмена ЭД</w:t>
      </w:r>
      <w:r w:rsidR="00DF4B32" w:rsidRPr="00DF4B32">
        <w:rPr>
          <w:b/>
        </w:rPr>
        <w:t>]</w:t>
      </w:r>
      <w:r w:rsidRPr="00DF4B32">
        <w:t xml:space="preserve">. </w:t>
      </w:r>
      <w:r w:rsidRPr="00DF4B32">
        <w:rPr>
          <w:i/>
        </w:rPr>
        <w:t>(</w:t>
      </w:r>
      <w:r w:rsidRPr="00DF4B32">
        <w:rPr>
          <w:i/>
        </w:rPr>
        <w:fldChar w:fldCharType="begin"/>
      </w:r>
      <w:r w:rsidRPr="00DF4B32">
        <w:rPr>
          <w:i/>
        </w:rPr>
        <w:instrText xml:space="preserve"> REF _Ref476832078 \h  \* MERGEFORMAT </w:instrText>
      </w:r>
      <w:r w:rsidRPr="00DF4B32">
        <w:rPr>
          <w:i/>
        </w:rPr>
      </w:r>
      <w:r w:rsidRPr="00DF4B32">
        <w:rPr>
          <w:i/>
        </w:rPr>
        <w:fldChar w:fldCharType="separate"/>
      </w:r>
      <w:r w:rsidR="00DF4B32" w:rsidRPr="00DF4B32">
        <w:rPr>
          <w:i/>
        </w:rPr>
        <w:t xml:space="preserve">Рисунок </w:t>
      </w:r>
      <w:r w:rsidR="00DF4B32" w:rsidRPr="00DF4B32">
        <w:rPr>
          <w:i/>
          <w:noProof/>
        </w:rPr>
        <w:t>15</w:t>
      </w:r>
      <w:r w:rsidRPr="00DF4B32">
        <w:rPr>
          <w:i/>
        </w:rPr>
        <w:fldChar w:fldCharType="end"/>
      </w:r>
      <w:r w:rsidRPr="00DF4B32">
        <w:rPr>
          <w:i/>
        </w:rPr>
        <w:t>).</w:t>
      </w:r>
    </w:p>
    <w:p w:rsidR="00077E76" w:rsidRPr="007E3C02" w:rsidRDefault="00077E76" w:rsidP="007E3C02"/>
    <w:p w:rsidR="00F06058" w:rsidRDefault="00B3570E" w:rsidP="00F06058">
      <w:pPr>
        <w:keepNext/>
        <w:ind w:firstLine="0"/>
        <w:jc w:val="center"/>
      </w:pPr>
      <w:r>
        <w:rPr>
          <w:noProof/>
        </w:rPr>
        <w:drawing>
          <wp:inline distT="0" distB="0" distL="0" distR="0" wp14:anchorId="7687C1EF" wp14:editId="5127D839">
            <wp:extent cx="5610225" cy="31051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70E" w:rsidRDefault="00F06058" w:rsidP="00F06058">
      <w:pPr>
        <w:pStyle w:val="afc"/>
        <w:jc w:val="center"/>
      </w:pPr>
      <w:bookmarkStart w:id="23" w:name="_Ref476832078"/>
      <w:r>
        <w:t xml:space="preserve">Рисунок </w:t>
      </w:r>
      <w:fldSimple w:instr=" SEQ Рисунок \* ARABIC ">
        <w:r w:rsidR="009B35DE">
          <w:rPr>
            <w:noProof/>
          </w:rPr>
          <w:t>15</w:t>
        </w:r>
      </w:fldSimple>
      <w:bookmarkEnd w:id="23"/>
      <w:r>
        <w:t xml:space="preserve"> Настройки криптографии</w:t>
      </w:r>
    </w:p>
    <w:p w:rsidR="00F06058" w:rsidRDefault="00F06058" w:rsidP="0010514B">
      <w:pPr>
        <w:ind w:firstLine="0"/>
      </w:pPr>
    </w:p>
    <w:p w:rsidR="00DF4B32" w:rsidRPr="00DF4B32" w:rsidRDefault="00DF4B32" w:rsidP="00DF4B32">
      <w:pPr>
        <w:spacing w:line="276" w:lineRule="auto"/>
        <w:rPr>
          <w:i/>
        </w:rPr>
      </w:pPr>
    </w:p>
    <w:p w:rsidR="00DF4B32" w:rsidRDefault="00DF4B32" w:rsidP="00896FFE">
      <w:pPr>
        <w:pStyle w:val="paragraph0c"/>
        <w:spacing w:before="0" w:beforeAutospacing="0" w:after="0" w:afterAutospacing="0" w:line="276" w:lineRule="auto"/>
        <w:ind w:firstLine="709"/>
      </w:pPr>
      <w:r w:rsidRPr="00DF4B32">
        <w:lastRenderedPageBreak/>
        <w:t>В открывшемся окне необходимо выбрать</w:t>
      </w:r>
      <w:r>
        <w:t xml:space="preserve"> общие настройки криптографии для электронных документов.</w:t>
      </w:r>
    </w:p>
    <w:p w:rsidR="00513C3D" w:rsidRDefault="00513C3D" w:rsidP="00896FFE">
      <w:pPr>
        <w:pStyle w:val="paragraph0c"/>
        <w:spacing w:before="0" w:beforeAutospacing="0" w:after="0" w:afterAutospacing="0" w:line="276" w:lineRule="auto"/>
        <w:ind w:firstLine="709"/>
        <w:rPr>
          <w:color w:val="000000"/>
        </w:rPr>
      </w:pPr>
    </w:p>
    <w:p w:rsidR="00DF4B32" w:rsidRPr="00DF4B32" w:rsidRDefault="00DF4B32" w:rsidP="00896FFE">
      <w:pPr>
        <w:pStyle w:val="bullet1"/>
        <w:spacing w:before="0" w:beforeAutospacing="0" w:after="0" w:afterAutospacing="0" w:line="276" w:lineRule="auto"/>
        <w:ind w:firstLine="709"/>
        <w:rPr>
          <w:color w:val="000000"/>
        </w:rPr>
      </w:pPr>
      <w:r w:rsidRPr="00DF4B32">
        <w:rPr>
          <w:rStyle w:val="interface"/>
          <w:bCs/>
          <w:i/>
          <w:color w:val="000000"/>
        </w:rPr>
        <w:t>«</w:t>
      </w:r>
      <w:r w:rsidR="00513C3D">
        <w:rPr>
          <w:rStyle w:val="interface"/>
          <w:bCs/>
          <w:i/>
          <w:color w:val="000000"/>
        </w:rPr>
        <w:t>Провайдер Э</w:t>
      </w:r>
      <w:r w:rsidRPr="00DF4B32">
        <w:rPr>
          <w:rStyle w:val="interface"/>
          <w:bCs/>
          <w:i/>
          <w:color w:val="000000"/>
        </w:rPr>
        <w:t>П»</w:t>
      </w:r>
      <w:r>
        <w:rPr>
          <w:color w:val="000000"/>
        </w:rPr>
        <w:t> </w:t>
      </w:r>
      <w:r>
        <w:rPr>
          <w:rStyle w:val="interface"/>
          <w:b/>
          <w:bCs/>
          <w:color w:val="000000"/>
        </w:rPr>
        <w:t xml:space="preserve">– </w:t>
      </w:r>
      <w:r w:rsidRPr="00DF4B32">
        <w:rPr>
          <w:color w:val="000000"/>
        </w:rPr>
        <w:t>строка, идентифицирующая криптографический сервис, например: "</w:t>
      </w:r>
      <w:proofErr w:type="spellStart"/>
      <w:r w:rsidRPr="00DF4B32">
        <w:rPr>
          <w:color w:val="000000"/>
        </w:rPr>
        <w:t>Crypto-Pro</w:t>
      </w:r>
      <w:proofErr w:type="spellEnd"/>
      <w:r w:rsidRPr="00DF4B32">
        <w:rPr>
          <w:color w:val="000000"/>
        </w:rPr>
        <w:t xml:space="preserve"> GOST R 34.10-2001 </w:t>
      </w:r>
      <w:proofErr w:type="spellStart"/>
      <w:r w:rsidRPr="00DF4B32">
        <w:rPr>
          <w:color w:val="000000"/>
        </w:rPr>
        <w:t>Cryptographic</w:t>
      </w:r>
      <w:proofErr w:type="spellEnd"/>
      <w:r w:rsidRPr="00DF4B32">
        <w:rPr>
          <w:color w:val="000000"/>
        </w:rPr>
        <w:t xml:space="preserve"> </w:t>
      </w:r>
      <w:proofErr w:type="spellStart"/>
      <w:r w:rsidRPr="00DF4B32">
        <w:rPr>
          <w:color w:val="000000"/>
        </w:rPr>
        <w:t>Service</w:t>
      </w:r>
      <w:proofErr w:type="spellEnd"/>
      <w:r w:rsidRPr="00DF4B32">
        <w:rPr>
          <w:color w:val="000000"/>
        </w:rPr>
        <w:t xml:space="preserve"> </w:t>
      </w:r>
      <w:proofErr w:type="spellStart"/>
      <w:r w:rsidRPr="00DF4B32">
        <w:rPr>
          <w:color w:val="000000"/>
        </w:rPr>
        <w:t>Provider</w:t>
      </w:r>
      <w:proofErr w:type="spellEnd"/>
      <w:r w:rsidRPr="00DF4B32">
        <w:rPr>
          <w:color w:val="000000"/>
        </w:rPr>
        <w:t xml:space="preserve">" – идентификатор криптографического провайдера от компании </w:t>
      </w:r>
      <w:proofErr w:type="spellStart"/>
      <w:r w:rsidRPr="00DF4B32">
        <w:rPr>
          <w:color w:val="000000"/>
        </w:rPr>
        <w:t>КриптоПро</w:t>
      </w:r>
      <w:proofErr w:type="spellEnd"/>
      <w:r w:rsidRPr="00DF4B32">
        <w:rPr>
          <w:color w:val="000000"/>
        </w:rPr>
        <w:t>.</w:t>
      </w:r>
    </w:p>
    <w:p w:rsidR="00DF4B32" w:rsidRPr="00DF4B32" w:rsidRDefault="00DF4B32" w:rsidP="00896FFE">
      <w:pPr>
        <w:pStyle w:val="bullet1"/>
        <w:spacing w:before="0" w:beforeAutospacing="0" w:after="0" w:afterAutospacing="0" w:line="276" w:lineRule="auto"/>
        <w:ind w:firstLine="709"/>
        <w:rPr>
          <w:color w:val="000000"/>
        </w:rPr>
      </w:pPr>
      <w:r w:rsidRPr="00DF4B32">
        <w:rPr>
          <w:rStyle w:val="interface"/>
          <w:bCs/>
          <w:i/>
          <w:color w:val="000000"/>
        </w:rPr>
        <w:t>«</w:t>
      </w:r>
      <w:r w:rsidR="00513C3D">
        <w:rPr>
          <w:rStyle w:val="interface"/>
          <w:bCs/>
          <w:i/>
          <w:color w:val="000000"/>
        </w:rPr>
        <w:t>Тип провайдера Э</w:t>
      </w:r>
      <w:r w:rsidRPr="00DF4B32">
        <w:rPr>
          <w:rStyle w:val="interface"/>
          <w:bCs/>
          <w:i/>
          <w:color w:val="000000"/>
        </w:rPr>
        <w:t>П»</w:t>
      </w:r>
      <w:r>
        <w:rPr>
          <w:color w:val="000000"/>
        </w:rPr>
        <w:t> </w:t>
      </w:r>
      <w:r>
        <w:rPr>
          <w:rStyle w:val="interface"/>
          <w:b/>
          <w:bCs/>
          <w:color w:val="000000"/>
        </w:rPr>
        <w:t xml:space="preserve">– </w:t>
      </w:r>
      <w:r w:rsidRPr="00DF4B32">
        <w:rPr>
          <w:color w:val="000000"/>
        </w:rPr>
        <w:t xml:space="preserve">число, указывающее тип провайдера ЭЦП. Например, для </w:t>
      </w:r>
      <w:proofErr w:type="spellStart"/>
      <w:r w:rsidRPr="00DF4B32">
        <w:rPr>
          <w:color w:val="000000"/>
        </w:rPr>
        <w:t>КриптоПро</w:t>
      </w:r>
      <w:proofErr w:type="spellEnd"/>
      <w:r w:rsidRPr="00DF4B32">
        <w:rPr>
          <w:color w:val="000000"/>
        </w:rPr>
        <w:t xml:space="preserve"> – 75.</w:t>
      </w:r>
    </w:p>
    <w:p w:rsidR="00DF4B32" w:rsidRDefault="00DF4B32" w:rsidP="00896FFE">
      <w:pPr>
        <w:pStyle w:val="bullet1"/>
        <w:spacing w:before="0" w:beforeAutospacing="0" w:after="0" w:afterAutospacing="0" w:line="276" w:lineRule="auto"/>
        <w:ind w:firstLine="709"/>
        <w:rPr>
          <w:color w:val="000000"/>
        </w:rPr>
      </w:pPr>
      <w:r w:rsidRPr="00DF4B32">
        <w:rPr>
          <w:rStyle w:val="interface"/>
          <w:bCs/>
          <w:i/>
          <w:color w:val="000000"/>
        </w:rPr>
        <w:t>«Алгоритм подписи»</w:t>
      </w:r>
      <w:r>
        <w:rPr>
          <w:color w:val="000000"/>
        </w:rPr>
        <w:t> </w:t>
      </w:r>
      <w:r>
        <w:rPr>
          <w:rStyle w:val="interface"/>
          <w:b/>
          <w:bCs/>
          <w:color w:val="000000"/>
        </w:rPr>
        <w:t xml:space="preserve">– </w:t>
      </w:r>
      <w:r w:rsidRPr="00DF4B32">
        <w:rPr>
          <w:color w:val="000000"/>
        </w:rPr>
        <w:t>указывается алгоритм подписи. Выбирается из списка выбора, предоставляемого провайдером ЭЦП, обычно это алгоритм </w:t>
      </w:r>
      <w:r w:rsidRPr="00DF4B32">
        <w:rPr>
          <w:b/>
          <w:bCs/>
          <w:color w:val="000000"/>
        </w:rPr>
        <w:t>GOST R 34.10-2001</w:t>
      </w:r>
      <w:r w:rsidRPr="00DF4B32">
        <w:rPr>
          <w:color w:val="000000"/>
        </w:rPr>
        <w:t>.</w:t>
      </w:r>
    </w:p>
    <w:p w:rsidR="00513C3D" w:rsidRDefault="00896FFE" w:rsidP="00896FFE">
      <w:pPr>
        <w:pStyle w:val="bullet1"/>
        <w:spacing w:before="0" w:beforeAutospacing="0" w:after="0" w:afterAutospacing="0" w:line="276" w:lineRule="auto"/>
        <w:ind w:firstLine="709"/>
        <w:rPr>
          <w:color w:val="000000"/>
        </w:rPr>
      </w:pPr>
      <w:r w:rsidRPr="00896FFE">
        <w:rPr>
          <w:rStyle w:val="interface"/>
          <w:bCs/>
          <w:i/>
          <w:color w:val="000000"/>
        </w:rPr>
        <w:t>«Алгоритм хеширования»</w:t>
      </w:r>
      <w:r w:rsidRPr="00896FFE">
        <w:rPr>
          <w:color w:val="000000"/>
        </w:rPr>
        <w:t>  </w:t>
      </w:r>
      <w:r w:rsidRPr="00896FFE">
        <w:rPr>
          <w:rStyle w:val="interface"/>
          <w:b/>
          <w:bCs/>
          <w:color w:val="000000"/>
        </w:rPr>
        <w:t xml:space="preserve">– </w:t>
      </w:r>
      <w:r w:rsidRPr="00896FFE">
        <w:rPr>
          <w:color w:val="000000"/>
        </w:rPr>
        <w:t>указывается</w:t>
      </w:r>
      <w:r>
        <w:rPr>
          <w:color w:val="000000"/>
        </w:rPr>
        <w:t xml:space="preserve"> </w:t>
      </w:r>
      <w:r w:rsidRPr="00DF4B32">
        <w:rPr>
          <w:color w:val="000000"/>
        </w:rPr>
        <w:t xml:space="preserve">алгоритм </w:t>
      </w:r>
      <w:r>
        <w:rPr>
          <w:color w:val="000000"/>
        </w:rPr>
        <w:t xml:space="preserve">хеширования. </w:t>
      </w:r>
      <w:r w:rsidRPr="00896FFE">
        <w:t>Выбирается из списка выбора, предоставляемого провайдером ЭЦП, обычно это алгоритм </w:t>
      </w:r>
      <w:r w:rsidRPr="00896FFE">
        <w:rPr>
          <w:b/>
        </w:rPr>
        <w:t>GOST R 34.11-94</w:t>
      </w:r>
      <w:r>
        <w:t>.</w:t>
      </w:r>
    </w:p>
    <w:p w:rsidR="00DF4B32" w:rsidRPr="00DF4B32" w:rsidRDefault="00896FFE" w:rsidP="00896FFE">
      <w:pPr>
        <w:pStyle w:val="bullet1"/>
        <w:spacing w:before="0" w:beforeAutospacing="0" w:after="0" w:afterAutospacing="0" w:line="276" w:lineRule="auto"/>
        <w:ind w:firstLine="709"/>
        <w:rPr>
          <w:color w:val="000000"/>
        </w:rPr>
      </w:pPr>
      <w:r w:rsidRPr="00DF4B32">
        <w:rPr>
          <w:rStyle w:val="interface"/>
          <w:bCs/>
          <w:i/>
          <w:color w:val="000000"/>
        </w:rPr>
        <w:t xml:space="preserve"> </w:t>
      </w:r>
      <w:r w:rsidR="00DF4B32" w:rsidRPr="00DF4B32">
        <w:rPr>
          <w:rStyle w:val="interface"/>
          <w:bCs/>
          <w:i/>
          <w:color w:val="000000"/>
        </w:rPr>
        <w:t>«Алгоритм шифрования»</w:t>
      </w:r>
      <w:r w:rsidR="00DF4B32">
        <w:rPr>
          <w:color w:val="000000"/>
        </w:rPr>
        <w:t> </w:t>
      </w:r>
      <w:r w:rsidR="00DF4B32">
        <w:rPr>
          <w:rStyle w:val="interface"/>
          <w:b/>
          <w:bCs/>
          <w:color w:val="000000"/>
        </w:rPr>
        <w:t xml:space="preserve">– </w:t>
      </w:r>
      <w:r w:rsidR="00DF4B32" w:rsidRPr="00DF4B32">
        <w:rPr>
          <w:color w:val="000000"/>
        </w:rPr>
        <w:t>указывается алгоритм шифрования. Выбирается из списка выбора, предоставляемого провайдером ЭЦП, обычно это алгоритм </w:t>
      </w:r>
      <w:r w:rsidR="00DF4B32" w:rsidRPr="00DF4B32">
        <w:rPr>
          <w:b/>
          <w:bCs/>
          <w:color w:val="000000"/>
        </w:rPr>
        <w:t>GOST 28147-89</w:t>
      </w:r>
      <w:r w:rsidR="00DF4B32" w:rsidRPr="00DF4B32">
        <w:rPr>
          <w:color w:val="000000"/>
        </w:rPr>
        <w:t>.</w:t>
      </w:r>
    </w:p>
    <w:p w:rsidR="00896FFE" w:rsidRDefault="00896FFE" w:rsidP="00513C3D">
      <w:pPr>
        <w:pStyle w:val="bullet1"/>
        <w:spacing w:before="0" w:beforeAutospacing="0" w:after="0" w:afterAutospacing="0" w:line="276" w:lineRule="auto"/>
        <w:ind w:firstLine="709"/>
        <w:rPr>
          <w:rStyle w:val="interface"/>
          <w:bCs/>
          <w:i/>
          <w:color w:val="000000"/>
        </w:rPr>
      </w:pPr>
    </w:p>
    <w:p w:rsidR="005C240D" w:rsidRDefault="000C1A26" w:rsidP="00896FFE">
      <w:pPr>
        <w:pStyle w:val="2"/>
        <w:spacing w:line="276" w:lineRule="auto"/>
      </w:pPr>
      <w:bookmarkStart w:id="24" w:name="_Toc507748080"/>
      <w:r>
        <w:t xml:space="preserve">1.4 </w:t>
      </w:r>
      <w:r w:rsidR="005C240D">
        <w:t xml:space="preserve">Прикрепление </w:t>
      </w:r>
      <w:r w:rsidR="0079645D">
        <w:t>оправдательных документов</w:t>
      </w:r>
      <w:bookmarkEnd w:id="24"/>
    </w:p>
    <w:p w:rsidR="005C240D" w:rsidRDefault="005C240D" w:rsidP="00896FFE">
      <w:pPr>
        <w:spacing w:line="276" w:lineRule="auto"/>
        <w:ind w:firstLine="0"/>
      </w:pPr>
    </w:p>
    <w:p w:rsidR="005C240D" w:rsidRPr="00896FFE" w:rsidRDefault="0079645D" w:rsidP="00896FFE">
      <w:pPr>
        <w:spacing w:line="276" w:lineRule="auto"/>
      </w:pPr>
      <w:r>
        <w:t xml:space="preserve">Для прикрепления оправдательных документов необходимо </w:t>
      </w:r>
      <w:r w:rsidR="00085C1F">
        <w:t xml:space="preserve">выбрать </w:t>
      </w:r>
      <w:r>
        <w:t>требуем</w:t>
      </w:r>
      <w:r w:rsidR="00085C1F">
        <w:t>ый</w:t>
      </w:r>
      <w:r>
        <w:t xml:space="preserve"> документ и нажать </w:t>
      </w:r>
      <w:r w:rsidR="00D97EE2">
        <w:t xml:space="preserve">на </w:t>
      </w:r>
      <w:r>
        <w:t xml:space="preserve">кнопку </w:t>
      </w:r>
      <w:r>
        <w:rPr>
          <w:noProof/>
        </w:rPr>
        <w:drawing>
          <wp:inline distT="0" distB="0" distL="0" distR="0" wp14:anchorId="56BCB2EE" wp14:editId="202944C8">
            <wp:extent cx="212651" cy="225160"/>
            <wp:effectExtent l="19050" t="19050" r="16510" b="2286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96FFE">
        <w:t xml:space="preserve"> </w:t>
      </w:r>
      <w:r w:rsidR="00896FFE" w:rsidRPr="00896FFE">
        <w:rPr>
          <w:b/>
        </w:rPr>
        <w:t>[</w:t>
      </w:r>
      <w:r w:rsidRPr="00896FFE">
        <w:rPr>
          <w:b/>
        </w:rPr>
        <w:t>Открыть присоед</w:t>
      </w:r>
      <w:r w:rsidR="00896FFE">
        <w:rPr>
          <w:b/>
        </w:rPr>
        <w:t>иненные файлы</w:t>
      </w:r>
      <w:r w:rsidR="00896FFE" w:rsidRPr="00896FFE">
        <w:rPr>
          <w:b/>
        </w:rPr>
        <w:t>]</w:t>
      </w:r>
      <w:r w:rsidR="00073517">
        <w:t>.</w:t>
      </w:r>
      <w:r w:rsidR="00896FFE" w:rsidRPr="00896FFE">
        <w:t xml:space="preserve"> </w:t>
      </w:r>
      <w:r w:rsidR="00896FFE">
        <w:t>(</w:t>
      </w:r>
      <w:r w:rsidR="00896FFE" w:rsidRPr="00D97EE2">
        <w:rPr>
          <w:i/>
        </w:rPr>
        <w:fldChar w:fldCharType="begin"/>
      </w:r>
      <w:r w:rsidR="00896FFE" w:rsidRPr="00D97EE2">
        <w:rPr>
          <w:i/>
        </w:rPr>
        <w:instrText xml:space="preserve"> REF _Ref504749124 \h </w:instrText>
      </w:r>
      <w:r w:rsidR="00896FFE">
        <w:rPr>
          <w:i/>
        </w:rPr>
        <w:instrText xml:space="preserve"> \* MERGEFORMAT </w:instrText>
      </w:r>
      <w:r w:rsidR="00896FFE" w:rsidRPr="00D97EE2">
        <w:rPr>
          <w:i/>
        </w:rPr>
      </w:r>
      <w:r w:rsidR="00896FFE" w:rsidRPr="00D97EE2">
        <w:rPr>
          <w:i/>
        </w:rPr>
        <w:fldChar w:fldCharType="separate"/>
      </w:r>
      <w:r w:rsidR="00896FFE" w:rsidRPr="00896FFE">
        <w:rPr>
          <w:i/>
        </w:rPr>
        <w:t xml:space="preserve">Рисунок </w:t>
      </w:r>
      <w:r w:rsidR="00896FFE" w:rsidRPr="00896FFE">
        <w:rPr>
          <w:i/>
          <w:noProof/>
        </w:rPr>
        <w:t>16</w:t>
      </w:r>
      <w:r w:rsidR="00896FFE" w:rsidRPr="00D97EE2">
        <w:rPr>
          <w:i/>
        </w:rPr>
        <w:fldChar w:fldCharType="end"/>
      </w:r>
      <w:r w:rsidR="00896FFE" w:rsidRPr="00D97EE2">
        <w:rPr>
          <w:i/>
        </w:rPr>
        <w:t>)</w:t>
      </w:r>
      <w:r w:rsidR="00896FFE">
        <w:t>.</w:t>
      </w:r>
      <w:r w:rsidR="00073517">
        <w:t xml:space="preserve"> </w:t>
      </w:r>
    </w:p>
    <w:p w:rsidR="00896FFE" w:rsidRPr="00896FFE" w:rsidRDefault="00896FFE" w:rsidP="00896FFE">
      <w:pPr>
        <w:spacing w:line="276" w:lineRule="auto"/>
      </w:pPr>
    </w:p>
    <w:p w:rsidR="00EA6FAA" w:rsidRDefault="0079645D" w:rsidP="00896FFE">
      <w:pPr>
        <w:keepNext/>
        <w:spacing w:line="276" w:lineRule="auto"/>
        <w:ind w:firstLine="0"/>
      </w:pPr>
      <w:r>
        <w:rPr>
          <w:noProof/>
        </w:rPr>
        <w:drawing>
          <wp:inline distT="0" distB="0" distL="0" distR="0" wp14:anchorId="6A406AD8" wp14:editId="444FD788">
            <wp:extent cx="6152515" cy="2990850"/>
            <wp:effectExtent l="0" t="0" r="63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45D" w:rsidRDefault="00EA6FAA" w:rsidP="00896FFE">
      <w:pPr>
        <w:pStyle w:val="afc"/>
        <w:spacing w:line="276" w:lineRule="auto"/>
        <w:jc w:val="center"/>
      </w:pPr>
      <w:bookmarkStart w:id="25" w:name="_Ref504749124"/>
      <w:r>
        <w:t xml:space="preserve">Рисунок </w:t>
      </w:r>
      <w:fldSimple w:instr=" SEQ Рисунок \* ARABIC ">
        <w:r w:rsidR="009B35DE">
          <w:rPr>
            <w:noProof/>
          </w:rPr>
          <w:t>16</w:t>
        </w:r>
      </w:fldSimple>
      <w:bookmarkEnd w:id="25"/>
      <w:r>
        <w:t xml:space="preserve"> Прикреплённые файлы.</w:t>
      </w:r>
    </w:p>
    <w:p w:rsidR="0079645D" w:rsidRDefault="0079645D" w:rsidP="00896FFE">
      <w:pPr>
        <w:spacing w:line="276" w:lineRule="auto"/>
        <w:ind w:firstLine="0"/>
      </w:pPr>
    </w:p>
    <w:p w:rsidR="00896FFE" w:rsidRPr="00896FFE" w:rsidRDefault="00896FFE" w:rsidP="00896FFE">
      <w:pPr>
        <w:spacing w:line="276" w:lineRule="auto"/>
      </w:pPr>
      <w:r w:rsidRPr="00896FFE">
        <w:t xml:space="preserve">В открывшемся окне </w:t>
      </w:r>
      <w:r w:rsidRPr="00896FFE">
        <w:rPr>
          <w:b/>
        </w:rPr>
        <w:t>Присоединенные файлы</w:t>
      </w:r>
      <w:r w:rsidRPr="00896FFE">
        <w:t xml:space="preserve"> можно отсканировать оригиналы документа и прикрепить их к документу.</w:t>
      </w:r>
    </w:p>
    <w:p w:rsidR="00896FFE" w:rsidRPr="00896FFE" w:rsidRDefault="00896FFE" w:rsidP="00896FFE">
      <w:pPr>
        <w:spacing w:line="276" w:lineRule="auto"/>
      </w:pPr>
    </w:p>
    <w:p w:rsidR="0079645D" w:rsidRDefault="0079645D" w:rsidP="00896FFE">
      <w:pPr>
        <w:spacing w:line="276" w:lineRule="auto"/>
        <w:ind w:firstLine="0"/>
      </w:pPr>
      <w:r>
        <w:tab/>
        <w:t>Командная панель форм</w:t>
      </w:r>
      <w:r w:rsidR="0025616C">
        <w:t xml:space="preserve">ы </w:t>
      </w:r>
      <w:r w:rsidRPr="0025616C">
        <w:rPr>
          <w:b/>
        </w:rPr>
        <w:t>Прикрепленные файлы</w:t>
      </w:r>
      <w:r>
        <w:t>:</w:t>
      </w:r>
    </w:p>
    <w:p w:rsidR="0079645D" w:rsidRDefault="0079645D" w:rsidP="00896FFE">
      <w:pPr>
        <w:spacing w:line="276" w:lineRule="auto"/>
        <w:ind w:firstLine="360"/>
      </w:pPr>
      <w:r>
        <w:rPr>
          <w:noProof/>
        </w:rPr>
        <w:drawing>
          <wp:inline distT="0" distB="0" distL="0" distR="0" wp14:anchorId="460C47EF" wp14:editId="60307942">
            <wp:extent cx="1095375" cy="209550"/>
            <wp:effectExtent l="19050" t="19050" r="28575" b="1905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09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B7342" w:rsidRPr="000B7342">
        <w:rPr>
          <w:b/>
        </w:rPr>
        <w:t>[</w:t>
      </w:r>
      <w:r w:rsidR="000B7342">
        <w:rPr>
          <w:b/>
        </w:rPr>
        <w:t>Сохранить и закрыть</w:t>
      </w:r>
      <w:r w:rsidR="000B7342" w:rsidRPr="000B7342">
        <w:rPr>
          <w:b/>
        </w:rPr>
        <w:t>]</w:t>
      </w:r>
      <w:r w:rsidR="000B7342" w:rsidRPr="000B7342">
        <w:t xml:space="preserve"> </w:t>
      </w:r>
      <w:r w:rsidR="00623DB8">
        <w:t>- С</w:t>
      </w:r>
      <w:r>
        <w:t>охраняет сделанные изменения</w:t>
      </w:r>
      <w:r w:rsidR="00623DB8">
        <w:t>,</w:t>
      </w:r>
      <w:r>
        <w:t xml:space="preserve"> и закрывает форму.</w:t>
      </w:r>
    </w:p>
    <w:p w:rsidR="0079645D" w:rsidRDefault="0025616C" w:rsidP="00896FFE">
      <w:pPr>
        <w:spacing w:line="276" w:lineRule="auto"/>
        <w:ind w:left="360" w:firstLine="0"/>
      </w:pPr>
      <w:r>
        <w:rPr>
          <w:noProof/>
        </w:rPr>
        <w:lastRenderedPageBreak/>
        <w:drawing>
          <wp:inline distT="0" distB="0" distL="0" distR="0" wp14:anchorId="5B63E89F" wp14:editId="22DFF082">
            <wp:extent cx="276447" cy="202018"/>
            <wp:effectExtent l="19050" t="19050" r="28575" b="2667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2"/>
                    <a:srcRect r="73592"/>
                    <a:stretch/>
                  </pic:blipFill>
                  <pic:spPr bwMode="auto">
                    <a:xfrm>
                      <a:off x="0" y="0"/>
                      <a:ext cx="286754" cy="2095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5616C">
        <w:rPr>
          <w:b/>
        </w:rPr>
        <w:t xml:space="preserve"> [</w:t>
      </w:r>
      <w:r>
        <w:rPr>
          <w:b/>
        </w:rPr>
        <w:t>Сканирование</w:t>
      </w:r>
      <w:r w:rsidRPr="0025616C">
        <w:rPr>
          <w:b/>
        </w:rPr>
        <w:t xml:space="preserve">] </w:t>
      </w:r>
      <w:r w:rsidR="00623DB8">
        <w:t>- Меню работы со сканером.</w:t>
      </w:r>
    </w:p>
    <w:p w:rsidR="00623DB8" w:rsidRDefault="00623DB8" w:rsidP="00896FFE">
      <w:pPr>
        <w:spacing w:line="276" w:lineRule="auto"/>
        <w:ind w:left="360" w:firstLine="0"/>
      </w:pPr>
      <w:r>
        <w:rPr>
          <w:noProof/>
        </w:rPr>
        <w:drawing>
          <wp:inline distT="0" distB="0" distL="0" distR="0" wp14:anchorId="3EA8C639" wp14:editId="6BC94C1A">
            <wp:extent cx="1085850" cy="209550"/>
            <wp:effectExtent l="19050" t="19050" r="19050" b="1905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209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5616C" w:rsidRPr="0025616C">
        <w:rPr>
          <w:b/>
        </w:rPr>
        <w:t xml:space="preserve"> [</w:t>
      </w:r>
      <w:r w:rsidR="0025616C">
        <w:rPr>
          <w:b/>
        </w:rPr>
        <w:t>Сканирование</w:t>
      </w:r>
      <w:r w:rsidR="0025616C" w:rsidRPr="0025616C">
        <w:rPr>
          <w:b/>
        </w:rPr>
        <w:t xml:space="preserve">] </w:t>
      </w:r>
      <w:r>
        <w:t xml:space="preserve"> - Запуск сканирования.</w:t>
      </w:r>
    </w:p>
    <w:p w:rsidR="00623DB8" w:rsidRDefault="00623DB8" w:rsidP="00896FFE">
      <w:pPr>
        <w:spacing w:line="276" w:lineRule="auto"/>
        <w:ind w:left="360" w:firstLine="0"/>
      </w:pPr>
      <w:r>
        <w:rPr>
          <w:noProof/>
        </w:rPr>
        <w:drawing>
          <wp:inline distT="0" distB="0" distL="0" distR="0" wp14:anchorId="247961A8" wp14:editId="5FA42632">
            <wp:extent cx="1152525" cy="209550"/>
            <wp:effectExtent l="19050" t="19050" r="28575" b="1905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09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5616C" w:rsidRPr="0025616C">
        <w:rPr>
          <w:b/>
        </w:rPr>
        <w:t xml:space="preserve"> [</w:t>
      </w:r>
      <w:r w:rsidR="0025616C">
        <w:rPr>
          <w:b/>
        </w:rPr>
        <w:t>Выбор сканера</w:t>
      </w:r>
      <w:r w:rsidR="0025616C" w:rsidRPr="0025616C">
        <w:rPr>
          <w:b/>
        </w:rPr>
        <w:t xml:space="preserve">] </w:t>
      </w:r>
      <w:r>
        <w:t xml:space="preserve"> - Выбор устройства сканирования.</w:t>
      </w:r>
    </w:p>
    <w:p w:rsidR="00623DB8" w:rsidRDefault="00623DB8" w:rsidP="00896FFE">
      <w:pPr>
        <w:spacing w:line="276" w:lineRule="auto"/>
        <w:ind w:left="360" w:firstLine="0"/>
      </w:pPr>
      <w:r>
        <w:rPr>
          <w:noProof/>
        </w:rPr>
        <w:drawing>
          <wp:inline distT="0" distB="0" distL="0" distR="0" wp14:anchorId="375A46E6" wp14:editId="1D5EAD43">
            <wp:extent cx="1638300" cy="219075"/>
            <wp:effectExtent l="19050" t="19050" r="19050" b="2857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19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5616C" w:rsidRPr="0025616C">
        <w:rPr>
          <w:b/>
        </w:rPr>
        <w:t xml:space="preserve"> [</w:t>
      </w:r>
      <w:r w:rsidR="0025616C">
        <w:rPr>
          <w:b/>
        </w:rPr>
        <w:t>Настройки сканирования</w:t>
      </w:r>
      <w:r w:rsidR="0025616C" w:rsidRPr="0025616C">
        <w:rPr>
          <w:b/>
        </w:rPr>
        <w:t xml:space="preserve">] </w:t>
      </w:r>
      <w:r>
        <w:t xml:space="preserve"> - Настройки сканирования.</w:t>
      </w:r>
    </w:p>
    <w:p w:rsidR="00623DB8" w:rsidRDefault="0025616C" w:rsidP="00896FFE">
      <w:pPr>
        <w:spacing w:line="276" w:lineRule="auto"/>
        <w:ind w:left="360" w:firstLine="0"/>
      </w:pPr>
      <w:r>
        <w:rPr>
          <w:noProof/>
        </w:rPr>
        <w:drawing>
          <wp:inline distT="0" distB="0" distL="0" distR="0" wp14:anchorId="6CEA4BEF" wp14:editId="737004DC">
            <wp:extent cx="255270" cy="201930"/>
            <wp:effectExtent l="19050" t="19050" r="11430" b="2667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019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5616C">
        <w:rPr>
          <w:b/>
        </w:rPr>
        <w:t xml:space="preserve"> [</w:t>
      </w:r>
      <w:r>
        <w:rPr>
          <w:b/>
        </w:rPr>
        <w:t>Добавить</w:t>
      </w:r>
      <w:r w:rsidRPr="0025616C">
        <w:rPr>
          <w:b/>
        </w:rPr>
        <w:t xml:space="preserve">] </w:t>
      </w:r>
      <w:r w:rsidR="006561C3">
        <w:t>- Добавить документ из файла.</w:t>
      </w:r>
    </w:p>
    <w:p w:rsidR="006561C3" w:rsidRDefault="0025616C" w:rsidP="00896FFE">
      <w:pPr>
        <w:spacing w:line="276" w:lineRule="auto"/>
        <w:ind w:left="360" w:firstLine="0"/>
      </w:pPr>
      <w:r>
        <w:rPr>
          <w:noProof/>
        </w:rPr>
        <w:drawing>
          <wp:inline distT="0" distB="0" distL="0" distR="0">
            <wp:extent cx="223520" cy="233680"/>
            <wp:effectExtent l="19050" t="19050" r="24130" b="1397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3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5616C">
        <w:rPr>
          <w:b/>
        </w:rPr>
        <w:t xml:space="preserve"> [</w:t>
      </w:r>
      <w:r>
        <w:rPr>
          <w:b/>
        </w:rPr>
        <w:t>Сохранить файл</w:t>
      </w:r>
      <w:r w:rsidRPr="0025616C">
        <w:rPr>
          <w:b/>
        </w:rPr>
        <w:t xml:space="preserve">] </w:t>
      </w:r>
      <w:r w:rsidR="006561C3">
        <w:t>- Сохранить выбранный документ в файл.</w:t>
      </w:r>
    </w:p>
    <w:p w:rsidR="006561C3" w:rsidRDefault="0025616C" w:rsidP="00896FFE">
      <w:pPr>
        <w:spacing w:line="276" w:lineRule="auto"/>
        <w:ind w:left="360" w:firstLine="0"/>
      </w:pPr>
      <w:r>
        <w:rPr>
          <w:noProof/>
        </w:rPr>
        <w:drawing>
          <wp:inline distT="0" distB="0" distL="0" distR="0">
            <wp:extent cx="201930" cy="170180"/>
            <wp:effectExtent l="19050" t="19050" r="26670" b="2032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01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5616C">
        <w:rPr>
          <w:b/>
        </w:rPr>
        <w:t xml:space="preserve"> [</w:t>
      </w:r>
      <w:r>
        <w:rPr>
          <w:b/>
        </w:rPr>
        <w:t>Удалить</w:t>
      </w:r>
      <w:r w:rsidRPr="0025616C">
        <w:rPr>
          <w:b/>
        </w:rPr>
        <w:t xml:space="preserve">] </w:t>
      </w:r>
      <w:r w:rsidR="006561C3">
        <w:t>- Удалить выбранный документ.</w:t>
      </w:r>
    </w:p>
    <w:p w:rsidR="006561C3" w:rsidRDefault="0025616C" w:rsidP="00896FFE">
      <w:pPr>
        <w:spacing w:line="276" w:lineRule="auto"/>
        <w:ind w:left="360" w:firstLine="0"/>
      </w:pPr>
      <w:r>
        <w:rPr>
          <w:noProof/>
        </w:rPr>
        <w:drawing>
          <wp:inline distT="0" distB="0" distL="0" distR="0">
            <wp:extent cx="436245" cy="223520"/>
            <wp:effectExtent l="19050" t="19050" r="20955" b="2413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235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5616C">
        <w:rPr>
          <w:b/>
        </w:rPr>
        <w:t xml:space="preserve"> [</w:t>
      </w:r>
      <w:r>
        <w:rPr>
          <w:b/>
        </w:rPr>
        <w:t>Вверх</w:t>
      </w:r>
      <w:r w:rsidRPr="0025616C">
        <w:rPr>
          <w:b/>
        </w:rPr>
        <w:t>]</w:t>
      </w:r>
      <w:r>
        <w:rPr>
          <w:b/>
        </w:rPr>
        <w:t xml:space="preserve">, </w:t>
      </w:r>
      <w:r w:rsidRPr="0025616C">
        <w:rPr>
          <w:b/>
        </w:rPr>
        <w:t>[</w:t>
      </w:r>
      <w:r>
        <w:rPr>
          <w:b/>
        </w:rPr>
        <w:t>Вниз</w:t>
      </w:r>
      <w:r w:rsidRPr="0025616C">
        <w:rPr>
          <w:b/>
        </w:rPr>
        <w:t xml:space="preserve">] </w:t>
      </w:r>
      <w:r w:rsidR="006561C3">
        <w:t>- Перемещение выбранного документа вверх/вниз.</w:t>
      </w:r>
    </w:p>
    <w:p w:rsidR="006561C3" w:rsidRDefault="006561C3" w:rsidP="00896FFE">
      <w:pPr>
        <w:spacing w:line="276" w:lineRule="auto"/>
        <w:ind w:left="360" w:firstLine="0"/>
      </w:pPr>
      <w:r>
        <w:rPr>
          <w:noProof/>
        </w:rPr>
        <w:drawing>
          <wp:inline distT="0" distB="0" distL="0" distR="0" wp14:anchorId="5429B6A9" wp14:editId="5F514AA2">
            <wp:extent cx="219075" cy="200025"/>
            <wp:effectExtent l="19050" t="19050" r="28575" b="2857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5616C" w:rsidRPr="0025616C">
        <w:rPr>
          <w:b/>
        </w:rPr>
        <w:t xml:space="preserve"> [</w:t>
      </w:r>
      <w:r w:rsidR="0025616C">
        <w:rPr>
          <w:b/>
        </w:rPr>
        <w:t>Режим просмотра</w:t>
      </w:r>
      <w:r w:rsidR="0025616C" w:rsidRPr="0025616C">
        <w:rPr>
          <w:b/>
        </w:rPr>
        <w:t xml:space="preserve">] </w:t>
      </w:r>
      <w:r>
        <w:t>- Включение/выключение режима быстрый просмотр документа.</w:t>
      </w:r>
    </w:p>
    <w:p w:rsidR="005C240D" w:rsidRDefault="005C240D" w:rsidP="00896FFE">
      <w:pPr>
        <w:spacing w:line="276" w:lineRule="auto"/>
        <w:ind w:firstLine="0"/>
      </w:pPr>
    </w:p>
    <w:p w:rsidR="00B90BD9" w:rsidRDefault="000C1A26" w:rsidP="00B90BD9">
      <w:pPr>
        <w:pStyle w:val="2"/>
      </w:pPr>
      <w:bookmarkStart w:id="26" w:name="_Toc507748081"/>
      <w:r>
        <w:t xml:space="preserve">1.5 </w:t>
      </w:r>
      <w:r w:rsidR="00B90BD9">
        <w:t>Отправка документов</w:t>
      </w:r>
      <w:bookmarkEnd w:id="26"/>
    </w:p>
    <w:p w:rsidR="00CD4493" w:rsidRDefault="00CD4493" w:rsidP="00AA52D5"/>
    <w:p w:rsidR="00AA52D5" w:rsidRDefault="00AA52D5" w:rsidP="005070B7">
      <w:pPr>
        <w:spacing w:line="276" w:lineRule="auto"/>
      </w:pPr>
      <w:r>
        <w:t>После того как все необходимые параметры будут заполнены и все необходимые ключи зарегистрированы можно приступить к передаче документов.</w:t>
      </w:r>
    </w:p>
    <w:p w:rsidR="00AA52D5" w:rsidRDefault="00AA52D5" w:rsidP="005070B7">
      <w:pPr>
        <w:spacing w:line="276" w:lineRule="auto"/>
      </w:pPr>
    </w:p>
    <w:p w:rsidR="00AA52D5" w:rsidRDefault="00AA52D5" w:rsidP="005070B7">
      <w:pPr>
        <w:pStyle w:val="af9"/>
        <w:numPr>
          <w:ilvl w:val="0"/>
          <w:numId w:val="30"/>
        </w:numPr>
        <w:spacing w:line="276" w:lineRule="auto"/>
      </w:pPr>
      <w:r>
        <w:t xml:space="preserve">В списке документов </w:t>
      </w:r>
      <w:r w:rsidRPr="00B62E0A">
        <w:t>отметьте</w:t>
      </w:r>
      <w:r>
        <w:t xml:space="preserve"> необходимые документы и нажмите на кнопку </w:t>
      </w:r>
      <w:r>
        <w:rPr>
          <w:noProof/>
        </w:rPr>
        <w:drawing>
          <wp:inline distT="0" distB="0" distL="0" distR="0" wp14:anchorId="4B8F1A23" wp14:editId="4BEA8994">
            <wp:extent cx="1247775" cy="171450"/>
            <wp:effectExtent l="19050" t="19050" r="28575" b="1905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71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070B7">
        <w:t xml:space="preserve"> </w:t>
      </w:r>
      <w:r w:rsidR="005070B7" w:rsidRPr="005070B7">
        <w:rPr>
          <w:b/>
        </w:rPr>
        <w:t xml:space="preserve"> </w:t>
      </w:r>
      <w:r w:rsidR="005070B7">
        <w:rPr>
          <w:b/>
        </w:rPr>
        <w:t>[</w:t>
      </w:r>
      <w:r w:rsidR="005070B7" w:rsidRPr="005070B7">
        <w:rPr>
          <w:b/>
        </w:rPr>
        <w:t>Отправить документы]</w:t>
      </w:r>
      <w:r w:rsidR="00CD4493">
        <w:t>. Дополнительно если требуется можно поменять формат выгрузки в колонке «Формат», он по умолчанию определяется автоматически на текущую дату.</w:t>
      </w:r>
      <w:r w:rsidR="00521C09">
        <w:t xml:space="preserve"> После передачи документов в ПК «Бюджет-СМАРТ» в списке документов в колонке «Информация» отобразится статус отправки документа (</w:t>
      </w:r>
      <w:r w:rsidR="00AA3D49" w:rsidRPr="00AA3D49">
        <w:rPr>
          <w:i/>
        </w:rPr>
        <w:fldChar w:fldCharType="begin"/>
      </w:r>
      <w:r w:rsidR="00AA3D49" w:rsidRPr="00AA3D49">
        <w:rPr>
          <w:i/>
        </w:rPr>
        <w:instrText xml:space="preserve"> REF _Ref504981693 \h </w:instrText>
      </w:r>
      <w:r w:rsidR="00AA3D49">
        <w:rPr>
          <w:i/>
        </w:rPr>
        <w:instrText xml:space="preserve"> \* MERGEFORMAT </w:instrText>
      </w:r>
      <w:r w:rsidR="00AA3D49" w:rsidRPr="00AA3D49">
        <w:rPr>
          <w:i/>
        </w:rPr>
      </w:r>
      <w:r w:rsidR="00AA3D49" w:rsidRPr="00AA3D49">
        <w:rPr>
          <w:i/>
        </w:rPr>
        <w:fldChar w:fldCharType="separate"/>
      </w:r>
      <w:r w:rsidR="005070B7" w:rsidRPr="005070B7">
        <w:rPr>
          <w:i/>
        </w:rPr>
        <w:t xml:space="preserve">Рисунок </w:t>
      </w:r>
      <w:r w:rsidR="005070B7" w:rsidRPr="005070B7">
        <w:rPr>
          <w:i/>
          <w:noProof/>
        </w:rPr>
        <w:t>17</w:t>
      </w:r>
      <w:r w:rsidR="00AA3D49" w:rsidRPr="00AA3D49">
        <w:rPr>
          <w:i/>
        </w:rPr>
        <w:fldChar w:fldCharType="end"/>
      </w:r>
      <w:r w:rsidR="00521C09">
        <w:t>). Для документов со статусом «Принят» автоматически отправляются оправдательные документы, соответствующий статус отправки будет отображаться в колонке «</w:t>
      </w:r>
      <w:proofErr w:type="spellStart"/>
      <w:r w:rsidR="00521C09">
        <w:t>Первичка</w:t>
      </w:r>
      <w:proofErr w:type="spellEnd"/>
      <w:r w:rsidR="00521C09">
        <w:t>».</w:t>
      </w:r>
    </w:p>
    <w:p w:rsidR="005070B7" w:rsidRDefault="005070B7" w:rsidP="0020650B">
      <w:pPr>
        <w:pStyle w:val="af9"/>
        <w:spacing w:line="276" w:lineRule="auto"/>
        <w:ind w:firstLine="0"/>
      </w:pPr>
    </w:p>
    <w:p w:rsidR="000B1E6C" w:rsidRDefault="00AA52D5" w:rsidP="0020650B">
      <w:pPr>
        <w:keepNext/>
        <w:tabs>
          <w:tab w:val="left" w:pos="0"/>
        </w:tabs>
        <w:ind w:firstLine="0"/>
        <w:jc w:val="center"/>
      </w:pPr>
      <w:r>
        <w:rPr>
          <w:noProof/>
        </w:rPr>
        <w:drawing>
          <wp:inline distT="0" distB="0" distL="0" distR="0" wp14:anchorId="2F6F2D0E" wp14:editId="5720404F">
            <wp:extent cx="6152515" cy="2326005"/>
            <wp:effectExtent l="19050" t="19050" r="19685" b="1714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326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A52D5" w:rsidRDefault="000B1E6C" w:rsidP="000B1E6C">
      <w:pPr>
        <w:pStyle w:val="afc"/>
        <w:jc w:val="center"/>
      </w:pPr>
      <w:bookmarkStart w:id="27" w:name="_Ref504981693"/>
      <w:r>
        <w:t xml:space="preserve">Рисунок </w:t>
      </w:r>
      <w:fldSimple w:instr=" SEQ Рисунок \* ARABIC ">
        <w:r w:rsidR="009B35DE">
          <w:rPr>
            <w:noProof/>
          </w:rPr>
          <w:t>17</w:t>
        </w:r>
      </w:fldSimple>
      <w:bookmarkEnd w:id="27"/>
      <w:r>
        <w:t xml:space="preserve"> Отправка документов.</w:t>
      </w:r>
    </w:p>
    <w:p w:rsidR="00521C09" w:rsidRDefault="00521C09" w:rsidP="00521C09"/>
    <w:p w:rsidR="00345F78" w:rsidRDefault="00345F78" w:rsidP="00521C09">
      <w:pPr>
        <w:rPr>
          <w:lang w:val="en-US"/>
        </w:rPr>
      </w:pPr>
    </w:p>
    <w:p w:rsidR="0020650B" w:rsidRPr="0020650B" w:rsidRDefault="0020650B" w:rsidP="00521C09">
      <w:pPr>
        <w:rPr>
          <w:lang w:val="en-US"/>
        </w:rPr>
      </w:pPr>
    </w:p>
    <w:p w:rsidR="006179B5" w:rsidRPr="0020650B" w:rsidRDefault="006179B5" w:rsidP="006179B5">
      <w:pPr>
        <w:pStyle w:val="af9"/>
        <w:numPr>
          <w:ilvl w:val="0"/>
          <w:numId w:val="30"/>
        </w:numPr>
      </w:pPr>
      <w:r>
        <w:lastRenderedPageBreak/>
        <w:t>При отправке документа, если установлена соответствующая галка</w:t>
      </w:r>
      <w:r w:rsidR="00261C21">
        <w:t>,</w:t>
      </w:r>
      <w:r>
        <w:t xml:space="preserve"> выйдет окно для установки подписи на документы:</w:t>
      </w:r>
    </w:p>
    <w:p w:rsidR="0020650B" w:rsidRPr="00113E8A" w:rsidRDefault="0020650B" w:rsidP="0020650B">
      <w:pPr>
        <w:ind w:firstLine="0"/>
      </w:pPr>
    </w:p>
    <w:p w:rsidR="006179B5" w:rsidRDefault="006179B5" w:rsidP="006179B5">
      <w:pPr>
        <w:pStyle w:val="af9"/>
        <w:keepNext/>
        <w:ind w:firstLine="0"/>
        <w:jc w:val="center"/>
      </w:pPr>
      <w:r>
        <w:rPr>
          <w:noProof/>
        </w:rPr>
        <w:drawing>
          <wp:inline distT="0" distB="0" distL="0" distR="0" wp14:anchorId="76424FCC" wp14:editId="68FC3FFD">
            <wp:extent cx="6152515" cy="3993515"/>
            <wp:effectExtent l="19050" t="19050" r="19685" b="260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9935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179B5" w:rsidRDefault="006179B5" w:rsidP="006179B5">
      <w:pPr>
        <w:pStyle w:val="afc"/>
        <w:jc w:val="center"/>
      </w:pPr>
      <w:r>
        <w:t xml:space="preserve">Рисунок </w:t>
      </w:r>
      <w:fldSimple w:instr=" SEQ Рисунок \* ARABIC ">
        <w:r w:rsidR="009B35DE">
          <w:rPr>
            <w:noProof/>
          </w:rPr>
          <w:t>18</w:t>
        </w:r>
      </w:fldSimple>
      <w:r>
        <w:t xml:space="preserve"> Установка ЭЦП.</w:t>
      </w:r>
    </w:p>
    <w:p w:rsidR="006179B5" w:rsidRDefault="006179B5" w:rsidP="00521C09"/>
    <w:p w:rsidR="00521C09" w:rsidRDefault="0020650B" w:rsidP="0020650B">
      <w:pPr>
        <w:pStyle w:val="af9"/>
        <w:numPr>
          <w:ilvl w:val="0"/>
          <w:numId w:val="30"/>
        </w:numPr>
        <w:spacing w:line="276" w:lineRule="auto"/>
      </w:pPr>
      <w:r w:rsidRPr="0020650B">
        <w:t xml:space="preserve">В колонке «Информация» отображается протокол отправки документа. </w:t>
      </w:r>
      <w:r w:rsidR="00521C09">
        <w:t>Чтобы посмотреть протокол отправки документа, сделайте двойной клик в ячейке из колонки «Информация» у соответствующего документа</w:t>
      </w:r>
      <w:r w:rsidR="00794F4A">
        <w:t>.</w:t>
      </w:r>
    </w:p>
    <w:p w:rsidR="0007212E" w:rsidRDefault="0007212E" w:rsidP="0020650B">
      <w:pPr>
        <w:spacing w:line="276" w:lineRule="auto"/>
        <w:ind w:left="360" w:firstLine="0"/>
      </w:pPr>
    </w:p>
    <w:p w:rsidR="0007212E" w:rsidRDefault="0041589C" w:rsidP="0020650B">
      <w:pPr>
        <w:spacing w:line="276" w:lineRule="auto"/>
        <w:ind w:firstLine="851"/>
      </w:pPr>
      <w:r>
        <w:t xml:space="preserve">Протокол приема документов «Принят» </w:t>
      </w:r>
      <w:r w:rsidRPr="0041589C">
        <w:rPr>
          <w:i/>
        </w:rPr>
        <w:t>(</w:t>
      </w:r>
      <w:r w:rsidRPr="0041589C">
        <w:rPr>
          <w:i/>
        </w:rPr>
        <w:fldChar w:fldCharType="begin"/>
      </w:r>
      <w:r w:rsidRPr="0041589C">
        <w:rPr>
          <w:i/>
        </w:rPr>
        <w:instrText xml:space="preserve"> REF _Ref504982917 \h </w:instrText>
      </w:r>
      <w:r>
        <w:rPr>
          <w:i/>
        </w:rPr>
        <w:instrText xml:space="preserve"> \* MERGEFORMAT </w:instrText>
      </w:r>
      <w:r w:rsidRPr="0041589C">
        <w:rPr>
          <w:i/>
        </w:rPr>
      </w:r>
      <w:r w:rsidRPr="0041589C">
        <w:rPr>
          <w:i/>
        </w:rPr>
        <w:fldChar w:fldCharType="separate"/>
      </w:r>
      <w:r w:rsidR="0020650B" w:rsidRPr="0020650B">
        <w:rPr>
          <w:i/>
        </w:rPr>
        <w:t xml:space="preserve">Рисунок </w:t>
      </w:r>
      <w:r w:rsidR="0020650B" w:rsidRPr="0020650B">
        <w:rPr>
          <w:i/>
          <w:noProof/>
        </w:rPr>
        <w:t>19</w:t>
      </w:r>
      <w:r w:rsidRPr="0041589C">
        <w:rPr>
          <w:i/>
        </w:rPr>
        <w:fldChar w:fldCharType="end"/>
      </w:r>
      <w:r w:rsidRPr="0041589C">
        <w:rPr>
          <w:i/>
        </w:rPr>
        <w:t>).</w:t>
      </w:r>
    </w:p>
    <w:p w:rsidR="000B1E6C" w:rsidRDefault="00794F4A" w:rsidP="0020650B">
      <w:pPr>
        <w:keepNext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302FC8EB" wp14:editId="343BAA73">
            <wp:extent cx="6152515" cy="5272405"/>
            <wp:effectExtent l="19050" t="19050" r="19685" b="2349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2724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94F4A" w:rsidRDefault="000B1E6C" w:rsidP="000B1E6C">
      <w:pPr>
        <w:pStyle w:val="afc"/>
        <w:jc w:val="center"/>
      </w:pPr>
      <w:bookmarkStart w:id="28" w:name="_Ref504982917"/>
      <w:r>
        <w:t xml:space="preserve">Рисунок </w:t>
      </w:r>
      <w:fldSimple w:instr=" SEQ Рисунок \* ARABIC ">
        <w:r w:rsidR="009B35DE">
          <w:rPr>
            <w:noProof/>
          </w:rPr>
          <w:t>19</w:t>
        </w:r>
      </w:fldSimple>
      <w:bookmarkEnd w:id="28"/>
      <w:r>
        <w:t xml:space="preserve"> Протокол приёма документа. Успех.</w:t>
      </w:r>
    </w:p>
    <w:p w:rsidR="00794F4A" w:rsidRDefault="00794F4A" w:rsidP="00794F4A"/>
    <w:p w:rsidR="0041589C" w:rsidRDefault="0041589C" w:rsidP="0041589C">
      <w:pPr>
        <w:ind w:firstLine="851"/>
      </w:pPr>
      <w:r>
        <w:t xml:space="preserve">Протокол приема документов «Забракован» </w:t>
      </w:r>
      <w:r w:rsidRPr="0041589C">
        <w:rPr>
          <w:i/>
        </w:rPr>
        <w:t>(</w:t>
      </w:r>
      <w:r w:rsidRPr="0041589C">
        <w:rPr>
          <w:i/>
        </w:rPr>
        <w:fldChar w:fldCharType="begin"/>
      </w:r>
      <w:r w:rsidRPr="0041589C">
        <w:rPr>
          <w:i/>
        </w:rPr>
        <w:instrText xml:space="preserve"> REF _Ref504982922 \h </w:instrText>
      </w:r>
      <w:r>
        <w:rPr>
          <w:i/>
        </w:rPr>
        <w:instrText xml:space="preserve"> \* MERGEFORMAT </w:instrText>
      </w:r>
      <w:r w:rsidRPr="0041589C">
        <w:rPr>
          <w:i/>
        </w:rPr>
      </w:r>
      <w:r w:rsidRPr="0041589C">
        <w:rPr>
          <w:i/>
        </w:rPr>
        <w:fldChar w:fldCharType="separate"/>
      </w:r>
      <w:r w:rsidR="0020650B" w:rsidRPr="0020650B">
        <w:rPr>
          <w:i/>
        </w:rPr>
        <w:t xml:space="preserve">Рисунок </w:t>
      </w:r>
      <w:r w:rsidR="0020650B" w:rsidRPr="0020650B">
        <w:rPr>
          <w:i/>
          <w:noProof/>
        </w:rPr>
        <w:t>20</w:t>
      </w:r>
      <w:r w:rsidRPr="0041589C">
        <w:rPr>
          <w:i/>
        </w:rPr>
        <w:fldChar w:fldCharType="end"/>
      </w:r>
      <w:r w:rsidRPr="0041589C">
        <w:rPr>
          <w:i/>
        </w:rPr>
        <w:t>)</w:t>
      </w:r>
      <w:r>
        <w:rPr>
          <w:i/>
        </w:rPr>
        <w:t>.</w:t>
      </w:r>
    </w:p>
    <w:p w:rsidR="00794F4A" w:rsidRDefault="00794F4A" w:rsidP="00794F4A"/>
    <w:p w:rsidR="000B1E6C" w:rsidRDefault="00794F4A" w:rsidP="000B1E6C">
      <w:pPr>
        <w:keepNext/>
      </w:pPr>
      <w:r>
        <w:rPr>
          <w:noProof/>
        </w:rPr>
        <w:lastRenderedPageBreak/>
        <w:drawing>
          <wp:inline distT="0" distB="0" distL="0" distR="0" wp14:anchorId="7006D7C3" wp14:editId="519059D0">
            <wp:extent cx="6152515" cy="5272405"/>
            <wp:effectExtent l="19050" t="19050" r="19685" b="2349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2724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94F4A" w:rsidRDefault="000B1E6C" w:rsidP="000B1E6C">
      <w:pPr>
        <w:pStyle w:val="afc"/>
        <w:jc w:val="center"/>
      </w:pPr>
      <w:bookmarkStart w:id="29" w:name="_Ref504982922"/>
      <w:r>
        <w:t xml:space="preserve">Рисунок </w:t>
      </w:r>
      <w:fldSimple w:instr=" SEQ Рисунок \* ARABIC ">
        <w:r w:rsidR="009B35DE">
          <w:rPr>
            <w:noProof/>
          </w:rPr>
          <w:t>20</w:t>
        </w:r>
      </w:fldSimple>
      <w:bookmarkEnd w:id="29"/>
      <w:r>
        <w:t xml:space="preserve"> Протокол Приёма документа. Забракован.</w:t>
      </w:r>
    </w:p>
    <w:p w:rsidR="00794F4A" w:rsidRDefault="00794F4A" w:rsidP="00794F4A"/>
    <w:p w:rsidR="00794F4A" w:rsidRDefault="00794F4A" w:rsidP="00794F4A"/>
    <w:p w:rsidR="00AA52D5" w:rsidRDefault="00FF7509" w:rsidP="00EE2E9E">
      <w:pPr>
        <w:pStyle w:val="af9"/>
        <w:numPr>
          <w:ilvl w:val="0"/>
          <w:numId w:val="30"/>
        </w:numPr>
      </w:pPr>
      <w:r>
        <w:t xml:space="preserve">По кнопке  </w:t>
      </w:r>
      <w:r>
        <w:rPr>
          <w:noProof/>
        </w:rPr>
        <w:drawing>
          <wp:inline distT="0" distB="0" distL="0" distR="0" wp14:anchorId="29D251B6" wp14:editId="04958218">
            <wp:extent cx="159488" cy="168870"/>
            <wp:effectExtent l="19050" t="19050" r="12065" b="222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0650B">
        <w:t xml:space="preserve"> </w:t>
      </w:r>
      <w:r w:rsidR="0020650B" w:rsidRPr="0020650B">
        <w:rPr>
          <w:b/>
        </w:rPr>
        <w:t>[</w:t>
      </w:r>
      <w:r w:rsidRPr="0020650B">
        <w:rPr>
          <w:b/>
        </w:rPr>
        <w:t>Обновить статусы в БКС</w:t>
      </w:r>
      <w:r w:rsidR="0020650B" w:rsidRPr="0020650B">
        <w:rPr>
          <w:b/>
        </w:rPr>
        <w:t>]</w:t>
      </w:r>
      <w:r>
        <w:t xml:space="preserve"> д</w:t>
      </w:r>
      <w:r w:rsidR="00521C09">
        <w:t>ля</w:t>
      </w:r>
      <w:r w:rsidR="00AA52D5">
        <w:t xml:space="preserve"> документов со статусом «Принят» можно запросить статус документа в </w:t>
      </w:r>
      <w:r w:rsidR="00B336FF">
        <w:t>ПК «Бюджет-СМАРТ»</w:t>
      </w:r>
      <w:r w:rsidR="009A2CA9">
        <w:t>.</w:t>
      </w:r>
    </w:p>
    <w:p w:rsidR="00FF7509" w:rsidRDefault="00FF7509" w:rsidP="00FF7509">
      <w:pPr>
        <w:ind w:left="360" w:firstLine="0"/>
      </w:pPr>
    </w:p>
    <w:p w:rsidR="000B1E6C" w:rsidRDefault="00521C09" w:rsidP="00FF7509">
      <w:pPr>
        <w:pStyle w:val="af9"/>
        <w:keepNext/>
        <w:ind w:firstLine="0"/>
        <w:jc w:val="center"/>
      </w:pPr>
      <w:r>
        <w:rPr>
          <w:noProof/>
        </w:rPr>
        <w:drawing>
          <wp:inline distT="0" distB="0" distL="0" distR="0" wp14:anchorId="76AC976D" wp14:editId="563A2017">
            <wp:extent cx="4295775" cy="923925"/>
            <wp:effectExtent l="19050" t="19050" r="28575" b="2857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923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94F4A" w:rsidRDefault="000B1E6C" w:rsidP="000B1E6C">
      <w:pPr>
        <w:pStyle w:val="afc"/>
        <w:jc w:val="center"/>
      </w:pPr>
      <w:r>
        <w:t xml:space="preserve">Рисунок </w:t>
      </w:r>
      <w:fldSimple w:instr=" SEQ Рисунок \* ARABIC ">
        <w:r w:rsidR="009B35DE">
          <w:rPr>
            <w:noProof/>
          </w:rPr>
          <w:t>21</w:t>
        </w:r>
      </w:fldSimple>
      <w:r>
        <w:t xml:space="preserve"> Получение статуса документа.</w:t>
      </w:r>
    </w:p>
    <w:p w:rsidR="00794F4A" w:rsidRDefault="00794F4A" w:rsidP="00794F4A">
      <w:pPr>
        <w:ind w:firstLine="0"/>
      </w:pPr>
    </w:p>
    <w:p w:rsidR="003C452A" w:rsidRPr="00113E8A" w:rsidRDefault="003C452A" w:rsidP="00583CF5">
      <w:pPr>
        <w:pStyle w:val="af9"/>
        <w:ind w:firstLine="0"/>
      </w:pPr>
    </w:p>
    <w:p w:rsidR="0020650B" w:rsidRPr="00113E8A" w:rsidRDefault="0020650B" w:rsidP="00583CF5">
      <w:pPr>
        <w:pStyle w:val="af9"/>
        <w:ind w:firstLine="0"/>
      </w:pPr>
    </w:p>
    <w:p w:rsidR="0020650B" w:rsidRPr="00113E8A" w:rsidRDefault="0020650B" w:rsidP="00583CF5">
      <w:pPr>
        <w:pStyle w:val="af9"/>
        <w:ind w:firstLine="0"/>
      </w:pPr>
    </w:p>
    <w:p w:rsidR="0020650B" w:rsidRPr="00113E8A" w:rsidRDefault="0020650B" w:rsidP="00583CF5">
      <w:pPr>
        <w:pStyle w:val="af9"/>
        <w:ind w:firstLine="0"/>
      </w:pPr>
    </w:p>
    <w:p w:rsidR="0020650B" w:rsidRPr="00113E8A" w:rsidRDefault="0020650B" w:rsidP="00583CF5">
      <w:pPr>
        <w:pStyle w:val="af9"/>
        <w:ind w:firstLine="0"/>
      </w:pPr>
    </w:p>
    <w:p w:rsidR="003C452A" w:rsidRDefault="000C1A26" w:rsidP="00A723FC">
      <w:pPr>
        <w:pStyle w:val="2"/>
        <w:spacing w:line="276" w:lineRule="auto"/>
      </w:pPr>
      <w:bookmarkStart w:id="30" w:name="_Toc507748082"/>
      <w:r>
        <w:lastRenderedPageBreak/>
        <w:t xml:space="preserve">1.6 </w:t>
      </w:r>
      <w:r w:rsidR="003C452A">
        <w:t>Получение выписки</w:t>
      </w:r>
      <w:bookmarkEnd w:id="30"/>
    </w:p>
    <w:p w:rsidR="001F56B3" w:rsidRPr="001F56B3" w:rsidRDefault="001F56B3" w:rsidP="00A723FC">
      <w:pPr>
        <w:spacing w:line="276" w:lineRule="auto"/>
      </w:pPr>
    </w:p>
    <w:p w:rsidR="008F75A2" w:rsidRDefault="0061062A" w:rsidP="00A723FC">
      <w:pPr>
        <w:spacing w:line="276" w:lineRule="auto"/>
        <w:jc w:val="left"/>
      </w:pPr>
      <w:r>
        <w:t>Для получения выписки необходимо</w:t>
      </w:r>
      <w:r w:rsidR="008F75A2">
        <w:t xml:space="preserve"> выбрать организацию, установить дату выписки, лицевой счет, тип выписки и нажать на кнопку </w:t>
      </w:r>
      <w:r w:rsidR="00E10A0E">
        <w:rPr>
          <w:noProof/>
        </w:rPr>
        <w:drawing>
          <wp:inline distT="0" distB="0" distL="0" distR="0" wp14:anchorId="12BCFC6A" wp14:editId="772C36F6">
            <wp:extent cx="1148317" cy="209804"/>
            <wp:effectExtent l="19050" t="19050" r="13970" b="1905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532" cy="2100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723FC">
        <w:t xml:space="preserve"> </w:t>
      </w:r>
      <w:r w:rsidR="00A723FC" w:rsidRPr="00A723FC">
        <w:t>[</w:t>
      </w:r>
      <w:r w:rsidR="00A723FC" w:rsidRPr="00A723FC">
        <w:rPr>
          <w:b/>
        </w:rPr>
        <w:t xml:space="preserve">Получить </w:t>
      </w:r>
      <w:r w:rsidR="00A723FC">
        <w:rPr>
          <w:b/>
        </w:rPr>
        <w:t>документ</w:t>
      </w:r>
      <w:r w:rsidR="00A723FC" w:rsidRPr="00A723FC">
        <w:rPr>
          <w:b/>
        </w:rPr>
        <w:t>]</w:t>
      </w:r>
      <w:r w:rsidR="00A723FC" w:rsidRPr="00A723FC">
        <w:t xml:space="preserve"> </w:t>
      </w:r>
      <w:r w:rsidR="00A723FC" w:rsidRPr="00A723FC">
        <w:rPr>
          <w:i/>
        </w:rPr>
        <w:t>(</w:t>
      </w:r>
      <w:r w:rsidR="00A723FC" w:rsidRPr="00A723FC">
        <w:rPr>
          <w:i/>
        </w:rPr>
        <w:fldChar w:fldCharType="begin"/>
      </w:r>
      <w:r w:rsidR="00A723FC" w:rsidRPr="00A723FC">
        <w:rPr>
          <w:i/>
        </w:rPr>
        <w:instrText xml:space="preserve"> REF _Ref505248254 \h </w:instrText>
      </w:r>
      <w:r w:rsidR="00A723FC">
        <w:rPr>
          <w:i/>
        </w:rPr>
        <w:instrText xml:space="preserve"> \* MERGEFORMAT </w:instrText>
      </w:r>
      <w:r w:rsidR="00A723FC" w:rsidRPr="00A723FC">
        <w:rPr>
          <w:i/>
        </w:rPr>
      </w:r>
      <w:r w:rsidR="00A723FC" w:rsidRPr="00A723FC">
        <w:rPr>
          <w:i/>
        </w:rPr>
        <w:fldChar w:fldCharType="separate"/>
      </w:r>
      <w:r w:rsidR="00A723FC" w:rsidRPr="00A723FC">
        <w:rPr>
          <w:i/>
        </w:rPr>
        <w:t xml:space="preserve">Рисунок </w:t>
      </w:r>
      <w:r w:rsidR="00A723FC" w:rsidRPr="00A723FC">
        <w:rPr>
          <w:i/>
          <w:noProof/>
        </w:rPr>
        <w:t>23</w:t>
      </w:r>
      <w:r w:rsidR="00A723FC" w:rsidRPr="00A723FC">
        <w:rPr>
          <w:i/>
        </w:rPr>
        <w:fldChar w:fldCharType="end"/>
      </w:r>
      <w:r w:rsidR="00A723FC" w:rsidRPr="00A723FC">
        <w:rPr>
          <w:i/>
        </w:rPr>
        <w:t>).</w:t>
      </w:r>
    </w:p>
    <w:p w:rsidR="0033258F" w:rsidRDefault="0033258F" w:rsidP="00A723FC">
      <w:pPr>
        <w:spacing w:line="276" w:lineRule="auto"/>
        <w:jc w:val="left"/>
      </w:pPr>
    </w:p>
    <w:p w:rsidR="000B1E6C" w:rsidRDefault="008F75A2" w:rsidP="00A723FC">
      <w:pPr>
        <w:keepNext/>
        <w:spacing w:line="276" w:lineRule="auto"/>
        <w:ind w:firstLine="0"/>
        <w:jc w:val="center"/>
      </w:pPr>
      <w:r>
        <w:rPr>
          <w:noProof/>
        </w:rPr>
        <w:drawing>
          <wp:inline distT="0" distB="0" distL="0" distR="0" wp14:anchorId="7909CCE7" wp14:editId="0806BA0D">
            <wp:extent cx="6152515" cy="2019935"/>
            <wp:effectExtent l="19050" t="19050" r="19685" b="1841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0199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17925" w:rsidRDefault="000B1E6C" w:rsidP="00A723FC">
      <w:pPr>
        <w:pStyle w:val="afc"/>
        <w:spacing w:line="276" w:lineRule="auto"/>
        <w:jc w:val="center"/>
      </w:pPr>
      <w:bookmarkStart w:id="31" w:name="_Ref505248254"/>
      <w:r>
        <w:t xml:space="preserve">Рисунок </w:t>
      </w:r>
      <w:fldSimple w:instr=" SEQ Рисунок \* ARABIC ">
        <w:r w:rsidR="009B35DE">
          <w:rPr>
            <w:noProof/>
          </w:rPr>
          <w:t>23</w:t>
        </w:r>
      </w:fldSimple>
      <w:bookmarkEnd w:id="31"/>
      <w:r>
        <w:t xml:space="preserve"> Режим получения выписки.</w:t>
      </w:r>
    </w:p>
    <w:p w:rsidR="008F75A2" w:rsidRDefault="008F75A2" w:rsidP="00A723FC">
      <w:pPr>
        <w:spacing w:line="276" w:lineRule="auto"/>
        <w:ind w:firstLine="0"/>
      </w:pPr>
    </w:p>
    <w:p w:rsidR="008F75A2" w:rsidRDefault="008F75A2" w:rsidP="00A723FC">
      <w:pPr>
        <w:spacing w:line="276" w:lineRule="auto"/>
        <w:ind w:firstLine="0"/>
      </w:pPr>
      <w:r>
        <w:t>В результате откроется окно</w:t>
      </w:r>
      <w:r w:rsidR="001F56B3">
        <w:t xml:space="preserve"> импорта документов. В этом окне отображается список принимаемых документов. Есть возможность просмотра документа по кнопке </w:t>
      </w:r>
      <w:r w:rsidR="001F56B3">
        <w:rPr>
          <w:noProof/>
        </w:rPr>
        <w:drawing>
          <wp:inline distT="0" distB="0" distL="0" distR="0" wp14:anchorId="12C27E60" wp14:editId="4A76E09F">
            <wp:extent cx="1152525" cy="180975"/>
            <wp:effectExtent l="19050" t="19050" r="28575" b="2857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80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F56B3">
        <w:t xml:space="preserve"> </w:t>
      </w:r>
      <w:r w:rsidR="00A723FC" w:rsidRPr="00A723FC">
        <w:t>[</w:t>
      </w:r>
      <w:r w:rsidR="00A723FC">
        <w:rPr>
          <w:b/>
        </w:rPr>
        <w:t>Открыть</w:t>
      </w:r>
      <w:r w:rsidR="00A723FC" w:rsidRPr="00A723FC">
        <w:rPr>
          <w:b/>
        </w:rPr>
        <w:t xml:space="preserve"> </w:t>
      </w:r>
      <w:r w:rsidR="00A723FC">
        <w:rPr>
          <w:b/>
        </w:rPr>
        <w:t>документ</w:t>
      </w:r>
      <w:r w:rsidR="00A723FC" w:rsidRPr="00A723FC">
        <w:rPr>
          <w:b/>
        </w:rPr>
        <w:t>]</w:t>
      </w:r>
      <w:r w:rsidR="001F56B3">
        <w:t>.</w:t>
      </w:r>
      <w:r w:rsidR="002C2F0B">
        <w:t xml:space="preserve"> В колонке «Загружать» можно выбрать загружаемые документы. Для загрузки выбранных документов нужно нажать </w:t>
      </w:r>
      <w:r w:rsidR="00A723FC">
        <w:t xml:space="preserve">на </w:t>
      </w:r>
      <w:r w:rsidR="002C2F0B">
        <w:t xml:space="preserve">кнопку </w:t>
      </w:r>
      <w:r w:rsidR="002C2F0B">
        <w:rPr>
          <w:noProof/>
        </w:rPr>
        <w:drawing>
          <wp:inline distT="0" distB="0" distL="0" distR="0" wp14:anchorId="4D9412FF" wp14:editId="44A9954E">
            <wp:extent cx="723900" cy="180975"/>
            <wp:effectExtent l="19050" t="19050" r="19050" b="2857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80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723FC">
        <w:t xml:space="preserve"> </w:t>
      </w:r>
      <w:r w:rsidR="00A723FC" w:rsidRPr="00A723FC">
        <w:t>[</w:t>
      </w:r>
      <w:r w:rsidR="002C2F0B" w:rsidRPr="00A723FC">
        <w:rPr>
          <w:b/>
        </w:rPr>
        <w:t>Загрузить</w:t>
      </w:r>
      <w:r w:rsidR="00A723FC" w:rsidRPr="00A723FC">
        <w:rPr>
          <w:b/>
        </w:rPr>
        <w:t>]</w:t>
      </w:r>
      <w:r w:rsidR="00A723FC">
        <w:rPr>
          <w:b/>
        </w:rPr>
        <w:t xml:space="preserve"> (</w:t>
      </w:r>
      <w:r w:rsidR="00A723FC" w:rsidRPr="00A723FC">
        <w:rPr>
          <w:i/>
        </w:rPr>
        <w:fldChar w:fldCharType="begin"/>
      </w:r>
      <w:r w:rsidR="00A723FC" w:rsidRPr="00A723FC">
        <w:rPr>
          <w:i/>
        </w:rPr>
        <w:instrText xml:space="preserve"> REF _Ref505248343 \h  \* MERGEFORMAT </w:instrText>
      </w:r>
      <w:r w:rsidR="00A723FC" w:rsidRPr="00A723FC">
        <w:rPr>
          <w:i/>
        </w:rPr>
      </w:r>
      <w:r w:rsidR="00A723FC" w:rsidRPr="00A723FC">
        <w:rPr>
          <w:i/>
        </w:rPr>
        <w:fldChar w:fldCharType="separate"/>
      </w:r>
      <w:r w:rsidR="00A723FC" w:rsidRPr="00A723FC">
        <w:rPr>
          <w:i/>
        </w:rPr>
        <w:t xml:space="preserve">Рисунок </w:t>
      </w:r>
      <w:r w:rsidR="00A723FC" w:rsidRPr="00A723FC">
        <w:rPr>
          <w:i/>
          <w:noProof/>
        </w:rPr>
        <w:t>24</w:t>
      </w:r>
      <w:r w:rsidR="00A723FC" w:rsidRPr="00A723FC">
        <w:rPr>
          <w:i/>
        </w:rPr>
        <w:fldChar w:fldCharType="end"/>
      </w:r>
      <w:r w:rsidR="00A723FC" w:rsidRPr="00A723FC">
        <w:rPr>
          <w:i/>
        </w:rPr>
        <w:t>)</w:t>
      </w:r>
      <w:r w:rsidR="002C2F0B">
        <w:t>.</w:t>
      </w:r>
    </w:p>
    <w:p w:rsidR="0033258F" w:rsidRDefault="0033258F" w:rsidP="00A723FC">
      <w:pPr>
        <w:spacing w:line="276" w:lineRule="auto"/>
        <w:ind w:firstLine="0"/>
      </w:pPr>
    </w:p>
    <w:p w:rsidR="000B1E6C" w:rsidRDefault="001F56B3" w:rsidP="00A723FC">
      <w:pPr>
        <w:keepNext/>
        <w:spacing w:line="276" w:lineRule="auto"/>
        <w:ind w:firstLine="0"/>
        <w:jc w:val="center"/>
      </w:pPr>
      <w:r>
        <w:rPr>
          <w:noProof/>
        </w:rPr>
        <w:drawing>
          <wp:inline distT="0" distB="0" distL="0" distR="0" wp14:anchorId="0DF83C75" wp14:editId="07340822">
            <wp:extent cx="6648450" cy="3162300"/>
            <wp:effectExtent l="19050" t="19050" r="19050" b="1905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162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F56B3" w:rsidRDefault="000B1E6C" w:rsidP="00A723FC">
      <w:pPr>
        <w:pStyle w:val="afc"/>
        <w:spacing w:line="276" w:lineRule="auto"/>
        <w:jc w:val="center"/>
      </w:pPr>
      <w:bookmarkStart w:id="32" w:name="_Ref505248343"/>
      <w:r>
        <w:t xml:space="preserve">Рисунок </w:t>
      </w:r>
      <w:fldSimple w:instr=" SEQ Рисунок \* ARABIC ">
        <w:r w:rsidR="009B35DE">
          <w:rPr>
            <w:noProof/>
          </w:rPr>
          <w:t>24</w:t>
        </w:r>
      </w:fldSimple>
      <w:bookmarkEnd w:id="32"/>
      <w:r>
        <w:t xml:space="preserve"> Импорт документов.</w:t>
      </w:r>
    </w:p>
    <w:p w:rsidR="00CD4493" w:rsidRDefault="00CD4493" w:rsidP="00A723FC">
      <w:pPr>
        <w:spacing w:line="276" w:lineRule="auto"/>
        <w:jc w:val="left"/>
      </w:pPr>
    </w:p>
    <w:p w:rsidR="00CD4493" w:rsidRDefault="002C2F0B" w:rsidP="00A723FC">
      <w:pPr>
        <w:spacing w:line="276" w:lineRule="auto"/>
      </w:pPr>
      <w:r>
        <w:t>В результате загрузки на вкладке «Объекты импорта» отображаются загруженные документы. Для перехода к загруже</w:t>
      </w:r>
      <w:r w:rsidR="009C0641">
        <w:t>нному документу нужно нажать на иконку лупы в колонке «Объект»</w:t>
      </w:r>
      <w:r w:rsidR="00A723FC" w:rsidRPr="00A723FC">
        <w:rPr>
          <w:i/>
        </w:rPr>
        <w:t xml:space="preserve"> </w:t>
      </w:r>
      <w:r w:rsidR="00A723FC">
        <w:rPr>
          <w:i/>
        </w:rPr>
        <w:t>(</w:t>
      </w:r>
      <w:r w:rsidR="00A723FC" w:rsidRPr="00A723FC">
        <w:rPr>
          <w:i/>
        </w:rPr>
        <w:fldChar w:fldCharType="begin"/>
      </w:r>
      <w:r w:rsidR="00A723FC" w:rsidRPr="00A723FC">
        <w:rPr>
          <w:i/>
        </w:rPr>
        <w:instrText xml:space="preserve"> REF _Ref505248385 \h </w:instrText>
      </w:r>
      <w:r w:rsidR="00A723FC">
        <w:rPr>
          <w:i/>
        </w:rPr>
        <w:instrText xml:space="preserve"> \* MERGEFORMAT </w:instrText>
      </w:r>
      <w:r w:rsidR="00A723FC" w:rsidRPr="00A723FC">
        <w:rPr>
          <w:i/>
        </w:rPr>
      </w:r>
      <w:r w:rsidR="00A723FC" w:rsidRPr="00A723FC">
        <w:rPr>
          <w:i/>
        </w:rPr>
        <w:fldChar w:fldCharType="separate"/>
      </w:r>
      <w:r w:rsidR="00A723FC" w:rsidRPr="00A723FC">
        <w:rPr>
          <w:i/>
        </w:rPr>
        <w:t xml:space="preserve">Рисунок </w:t>
      </w:r>
      <w:r w:rsidR="00A723FC" w:rsidRPr="00A723FC">
        <w:rPr>
          <w:i/>
          <w:noProof/>
        </w:rPr>
        <w:t>25</w:t>
      </w:r>
      <w:r w:rsidR="00A723FC" w:rsidRPr="00A723FC">
        <w:rPr>
          <w:i/>
        </w:rPr>
        <w:fldChar w:fldCharType="end"/>
      </w:r>
      <w:r w:rsidR="00A723FC" w:rsidRPr="00A723FC">
        <w:rPr>
          <w:i/>
        </w:rPr>
        <w:t>)</w:t>
      </w:r>
      <w:r w:rsidR="009C0641">
        <w:t>.</w:t>
      </w:r>
    </w:p>
    <w:p w:rsidR="00A723FC" w:rsidRPr="009C0641" w:rsidRDefault="00A723FC" w:rsidP="00A723FC">
      <w:pPr>
        <w:spacing w:line="276" w:lineRule="auto"/>
      </w:pPr>
    </w:p>
    <w:p w:rsidR="000B1E6C" w:rsidRDefault="002C2F0B" w:rsidP="00A723FC">
      <w:pPr>
        <w:keepNext/>
        <w:spacing w:line="276" w:lineRule="auto"/>
        <w:ind w:firstLine="0"/>
      </w:pPr>
      <w:r>
        <w:rPr>
          <w:noProof/>
        </w:rPr>
        <w:drawing>
          <wp:inline distT="0" distB="0" distL="0" distR="0" wp14:anchorId="435F5A92" wp14:editId="3C2279B1">
            <wp:extent cx="6648450" cy="316230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0B" w:rsidRDefault="000B1E6C" w:rsidP="00A723FC">
      <w:pPr>
        <w:pStyle w:val="afc"/>
        <w:spacing w:line="276" w:lineRule="auto"/>
        <w:jc w:val="center"/>
      </w:pPr>
      <w:bookmarkStart w:id="33" w:name="_Ref505248385"/>
      <w:r>
        <w:t xml:space="preserve">Рисунок </w:t>
      </w:r>
      <w:fldSimple w:instr=" SEQ Рисунок \* ARABIC ">
        <w:r w:rsidR="009B35DE">
          <w:rPr>
            <w:noProof/>
          </w:rPr>
          <w:t>25</w:t>
        </w:r>
      </w:fldSimple>
      <w:bookmarkEnd w:id="33"/>
      <w:r>
        <w:t xml:space="preserve"> Результат импорта документов.</w:t>
      </w:r>
    </w:p>
    <w:p w:rsidR="00CD4493" w:rsidRDefault="00CD4493" w:rsidP="00A723FC">
      <w:pPr>
        <w:spacing w:line="276" w:lineRule="auto"/>
      </w:pPr>
    </w:p>
    <w:p w:rsidR="00EB6D07" w:rsidRPr="0052448D" w:rsidRDefault="009C0641" w:rsidP="00A723FC">
      <w:pPr>
        <w:spacing w:line="276" w:lineRule="auto"/>
      </w:pPr>
      <w:r>
        <w:t>В основном окне получения выписки можно просмотреть ранее загруженные документы, выбрав соответствующие организацию и дату выписки.</w:t>
      </w:r>
    </w:p>
    <w:sectPr w:rsidR="00EB6D07" w:rsidRPr="0052448D" w:rsidSect="009E1637">
      <w:headerReference w:type="default" r:id="rId61"/>
      <w:footerReference w:type="default" r:id="rId62"/>
      <w:pgSz w:w="11906" w:h="16838"/>
      <w:pgMar w:top="720" w:right="720" w:bottom="720" w:left="709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8B" w:rsidRDefault="00A71B8B" w:rsidP="00F430E4">
      <w:r>
        <w:separator/>
      </w:r>
    </w:p>
  </w:endnote>
  <w:endnote w:type="continuationSeparator" w:id="0">
    <w:p w:rsidR="00A71B8B" w:rsidRDefault="00A71B8B" w:rsidP="00F4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4" w:space="0" w:color="808080"/>
      </w:tblBorders>
      <w:tblLook w:val="01E0" w:firstRow="1" w:lastRow="1" w:firstColumn="1" w:lastColumn="1" w:noHBand="0" w:noVBand="0"/>
    </w:tblPr>
    <w:tblGrid>
      <w:gridCol w:w="4919"/>
      <w:gridCol w:w="5751"/>
    </w:tblGrid>
    <w:tr w:rsidR="002E567A" w:rsidRPr="00B94E3B" w:rsidTr="00792DBE">
      <w:tc>
        <w:tcPr>
          <w:tcW w:w="4919" w:type="dxa"/>
          <w:tcBorders>
            <w:top w:val="single" w:sz="4" w:space="0" w:color="808080"/>
          </w:tcBorders>
        </w:tcPr>
        <w:p w:rsidR="002E567A" w:rsidRPr="007B138F" w:rsidRDefault="002E567A" w:rsidP="00ED088B">
          <w:pPr>
            <w:pStyle w:val="11"/>
            <w:ind w:right="360"/>
          </w:pPr>
        </w:p>
      </w:tc>
      <w:tc>
        <w:tcPr>
          <w:tcW w:w="5751" w:type="dxa"/>
          <w:tcBorders>
            <w:top w:val="single" w:sz="4" w:space="0" w:color="808080"/>
          </w:tcBorders>
        </w:tcPr>
        <w:p w:rsidR="002E567A" w:rsidRPr="001C3AE0" w:rsidRDefault="002E567A" w:rsidP="001C3AE0">
          <w:pPr>
            <w:pStyle w:val="21"/>
          </w:pPr>
          <w:r>
            <w:t>Редакция</w:t>
          </w:r>
          <w:r>
            <w:rPr>
              <w:lang w:val="en-US"/>
            </w:rPr>
            <w:t xml:space="preserve"> 0</w:t>
          </w:r>
          <w:r>
            <w:t>1</w:t>
          </w:r>
        </w:p>
      </w:tc>
    </w:tr>
  </w:tbl>
  <w:p w:rsidR="002E567A" w:rsidRPr="001C3AE0" w:rsidRDefault="002E567A">
    <w:pPr>
      <w:pStyle w:val="af6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8B" w:rsidRDefault="00A71B8B" w:rsidP="00F430E4">
      <w:r>
        <w:separator/>
      </w:r>
    </w:p>
  </w:footnote>
  <w:footnote w:type="continuationSeparator" w:id="0">
    <w:p w:rsidR="00A71B8B" w:rsidRDefault="00A71B8B" w:rsidP="00F43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8"/>
      <w:tblW w:w="10598" w:type="dxa"/>
      <w:tblLook w:val="04A0" w:firstRow="1" w:lastRow="0" w:firstColumn="1" w:lastColumn="0" w:noHBand="0" w:noVBand="1"/>
    </w:tblPr>
    <w:tblGrid>
      <w:gridCol w:w="5211"/>
      <w:gridCol w:w="5387"/>
    </w:tblGrid>
    <w:sdt>
      <w:sdtPr>
        <w:rPr>
          <w:color w:val="808080" w:themeColor="background1" w:themeShade="80"/>
          <w:sz w:val="22"/>
          <w:szCs w:val="22"/>
        </w:rPr>
        <w:id w:val="246923999"/>
        <w:docPartObj>
          <w:docPartGallery w:val="Page Numbers (Top of Page)"/>
          <w:docPartUnique/>
        </w:docPartObj>
      </w:sdtPr>
      <w:sdtEndPr/>
      <w:sdtContent>
        <w:tr w:rsidR="002E567A" w:rsidRPr="00F068CC" w:rsidTr="00792DBE">
          <w:tc>
            <w:tcPr>
              <w:tcW w:w="5211" w:type="dxa"/>
              <w:tcBorders>
                <w:top w:val="nil"/>
                <w:left w:val="nil"/>
                <w:bottom w:val="single" w:sz="4" w:space="0" w:color="808080" w:themeColor="background1" w:themeShade="80"/>
                <w:right w:val="nil"/>
              </w:tcBorders>
            </w:tcPr>
            <w:p w:rsidR="002E567A" w:rsidRPr="00250A41" w:rsidRDefault="002E567A" w:rsidP="00EE2E9E">
              <w:pPr>
                <w:pStyle w:val="af4"/>
                <w:ind w:firstLine="0"/>
                <w:jc w:val="left"/>
                <w:rPr>
                  <w:bCs/>
                  <w:color w:val="808080" w:themeColor="background1" w:themeShade="80"/>
                  <w:sz w:val="22"/>
                  <w:szCs w:val="22"/>
                  <w:shd w:val="clear" w:color="auto" w:fill="FFFFFF"/>
                </w:rPr>
              </w:pPr>
              <w:r w:rsidRPr="00F068CC">
                <w:rPr>
                  <w:bCs/>
                  <w:color w:val="808080" w:themeColor="background1" w:themeShade="80"/>
                  <w:sz w:val="22"/>
                  <w:szCs w:val="22"/>
                  <w:shd w:val="clear" w:color="auto" w:fill="FFFFFF"/>
                </w:rPr>
                <w:t xml:space="preserve">Модуль </w:t>
              </w:r>
              <w:r>
                <w:rPr>
                  <w:bCs/>
                  <w:color w:val="808080" w:themeColor="background1" w:themeShade="80"/>
                  <w:sz w:val="22"/>
                  <w:szCs w:val="22"/>
                  <w:shd w:val="clear" w:color="auto" w:fill="FFFFFF"/>
                </w:rPr>
                <w:t>интеграции 1С</w:t>
              </w:r>
              <w:r w:rsidRPr="00F068CC">
                <w:rPr>
                  <w:bCs/>
                  <w:color w:val="808080" w:themeColor="background1" w:themeShade="80"/>
                  <w:sz w:val="22"/>
                  <w:szCs w:val="22"/>
                  <w:shd w:val="clear" w:color="auto" w:fill="FFFFFF"/>
                </w:rPr>
                <w:t xml:space="preserve"> </w:t>
              </w:r>
              <w:r>
                <w:rPr>
                  <w:bCs/>
                  <w:color w:val="808080" w:themeColor="background1" w:themeShade="80"/>
                  <w:sz w:val="22"/>
                  <w:szCs w:val="22"/>
                  <w:shd w:val="clear" w:color="auto" w:fill="FFFFFF"/>
                </w:rPr>
                <w:t>и</w:t>
              </w:r>
              <w:r w:rsidRPr="00F068CC">
                <w:rPr>
                  <w:bCs/>
                  <w:color w:val="808080" w:themeColor="background1" w:themeShade="80"/>
                  <w:sz w:val="22"/>
                  <w:szCs w:val="22"/>
                  <w:shd w:val="clear" w:color="auto" w:fill="FFFFFF"/>
                </w:rPr>
                <w:t xml:space="preserve"> ПК </w:t>
              </w:r>
              <w:r>
                <w:rPr>
                  <w:bCs/>
                  <w:color w:val="808080" w:themeColor="background1" w:themeShade="80"/>
                  <w:sz w:val="22"/>
                  <w:szCs w:val="22"/>
                  <w:shd w:val="clear" w:color="auto" w:fill="FFFFFF"/>
                </w:rPr>
                <w:t>«Бюджет</w:t>
              </w:r>
              <w:r w:rsidRPr="00F068CC">
                <w:rPr>
                  <w:bCs/>
                  <w:color w:val="808080" w:themeColor="background1" w:themeShade="80"/>
                  <w:sz w:val="22"/>
                  <w:szCs w:val="22"/>
                  <w:shd w:val="clear" w:color="auto" w:fill="FFFFFF"/>
                </w:rPr>
                <w:t>-С</w:t>
              </w:r>
              <w:r>
                <w:rPr>
                  <w:bCs/>
                  <w:color w:val="808080" w:themeColor="background1" w:themeShade="80"/>
                  <w:sz w:val="22"/>
                  <w:szCs w:val="22"/>
                  <w:shd w:val="clear" w:color="auto" w:fill="FFFFFF"/>
                </w:rPr>
                <w:t>МАРТ»</w:t>
              </w:r>
            </w:p>
          </w:tc>
          <w:tc>
            <w:tcPr>
              <w:tcW w:w="5387" w:type="dxa"/>
              <w:tcBorders>
                <w:top w:val="nil"/>
                <w:left w:val="nil"/>
                <w:bottom w:val="single" w:sz="4" w:space="0" w:color="808080" w:themeColor="background1" w:themeShade="80"/>
                <w:right w:val="nil"/>
              </w:tcBorders>
            </w:tcPr>
            <w:p w:rsidR="002E567A" w:rsidRPr="00F068CC" w:rsidRDefault="002E567A" w:rsidP="00D22670">
              <w:pPr>
                <w:pStyle w:val="af4"/>
                <w:tabs>
                  <w:tab w:val="clear" w:pos="4677"/>
                  <w:tab w:val="center" w:pos="4287"/>
                </w:tabs>
                <w:jc w:val="right"/>
                <w:rPr>
                  <w:color w:val="808080" w:themeColor="background1" w:themeShade="80"/>
                  <w:sz w:val="22"/>
                  <w:szCs w:val="22"/>
                </w:rPr>
              </w:pPr>
              <w:r w:rsidRPr="00F068CC">
                <w:rPr>
                  <w:color w:val="808080" w:themeColor="background1" w:themeShade="80"/>
                  <w:sz w:val="22"/>
                  <w:szCs w:val="22"/>
                </w:rPr>
                <w:t xml:space="preserve">СТРАНИЦА </w:t>
              </w:r>
              <w:r w:rsidRPr="00F068CC">
                <w:rPr>
                  <w:color w:val="808080" w:themeColor="background1" w:themeShade="80"/>
                  <w:sz w:val="22"/>
                  <w:szCs w:val="22"/>
                </w:rPr>
                <w:fldChar w:fldCharType="begin"/>
              </w:r>
              <w:r w:rsidRPr="00F068CC">
                <w:rPr>
                  <w:color w:val="808080" w:themeColor="background1" w:themeShade="80"/>
                  <w:sz w:val="22"/>
                  <w:szCs w:val="22"/>
                </w:rPr>
                <w:instrText>PAGE   \* MERGEFORMAT</w:instrText>
              </w:r>
              <w:r w:rsidRPr="00F068CC">
                <w:rPr>
                  <w:color w:val="808080" w:themeColor="background1" w:themeShade="80"/>
                  <w:sz w:val="22"/>
                  <w:szCs w:val="22"/>
                </w:rPr>
                <w:fldChar w:fldCharType="separate"/>
              </w:r>
              <w:r w:rsidR="00DC2842">
                <w:rPr>
                  <w:noProof/>
                  <w:color w:val="808080" w:themeColor="background1" w:themeShade="80"/>
                  <w:sz w:val="22"/>
                  <w:szCs w:val="22"/>
                </w:rPr>
                <w:t>19</w:t>
              </w:r>
              <w:r w:rsidRPr="00F068CC">
                <w:rPr>
                  <w:color w:val="808080" w:themeColor="background1" w:themeShade="80"/>
                  <w:sz w:val="22"/>
                  <w:szCs w:val="22"/>
                </w:rPr>
                <w:fldChar w:fldCharType="end"/>
              </w:r>
            </w:p>
          </w:tc>
        </w:tr>
      </w:sdtContent>
    </w:sdt>
  </w:tbl>
  <w:p w:rsidR="002E567A" w:rsidRPr="00135D9A" w:rsidRDefault="002E567A" w:rsidP="00F430E4">
    <w:pPr>
      <w:pStyle w:val="af4"/>
      <w:rPr>
        <w:color w:val="808080" w:themeColor="background1" w:themeShade="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34.6pt;height:14.05pt;visibility:visible;mso-wrap-style:square" o:bullet="t">
        <v:imagedata r:id="rId1" o:title=""/>
      </v:shape>
    </w:pict>
  </w:numPicBullet>
  <w:numPicBullet w:numPicBulletId="1">
    <w:pict>
      <v:shape id="_x0000_i1119" type="#_x0000_t75" style="width:177.65pt;height:14.95pt;visibility:visible;mso-wrap-style:square" o:bullet="t">
        <v:imagedata r:id="rId2" o:title="" croptop="1f" cropbottom="-1f" cropleft="57199f"/>
      </v:shape>
    </w:pict>
  </w:numPicBullet>
  <w:numPicBullet w:numPicBulletId="2">
    <w:pict>
      <v:shape id="_x0000_i1120" type="#_x0000_t75" style="width:12.15pt;height:14.05pt;visibility:visible;mso-wrap-style:square" o:bullet="t">
        <v:imagedata r:id="rId3" o:title=""/>
      </v:shape>
    </w:pict>
  </w:numPicBullet>
  <w:numPicBullet w:numPicBulletId="3">
    <w:pict>
      <v:shape id="_x0000_i1121" type="#_x0000_t75" style="width:32.75pt;height:14.05pt;visibility:visible;mso-wrap-style:square" o:bullet="t">
        <v:imagedata r:id="rId4" o:title=""/>
      </v:shape>
    </w:pict>
  </w:numPicBullet>
  <w:numPicBullet w:numPicBulletId="4">
    <w:pict>
      <v:shape id="_x0000_i1122" type="#_x0000_t75" style="width:14.05pt;height:14.05pt;visibility:visible;mso-wrap-style:square" o:bullet="t">
        <v:imagedata r:id="rId5" o:title=""/>
      </v:shape>
    </w:pict>
  </w:numPicBullet>
  <w:numPicBullet w:numPicBulletId="5">
    <w:pict>
      <v:shape id="_x0000_i1123" type="#_x0000_t75" style="width:20.55pt;height:17.75pt;visibility:visible;mso-wrap-style:square" o:bullet="t">
        <v:imagedata r:id="rId6" o:title=""/>
      </v:shape>
    </w:pict>
  </w:numPicBullet>
  <w:numPicBullet w:numPicBulletId="6">
    <w:pict>
      <v:shape id="_x0000_i1124" type="#_x0000_t75" style="width:19.65pt;height:17.75pt;visibility:visible;mso-wrap-style:square" o:bullet="t">
        <v:imagedata r:id="rId7" o:title=""/>
      </v:shape>
    </w:pict>
  </w:numPicBullet>
  <w:numPicBullet w:numPicBulletId="7">
    <w:pict>
      <v:shape id="_x0000_i1125" type="#_x0000_t75" style="width:23.4pt;height:17.75pt;visibility:visible;mso-wrap-style:square" o:bullet="t">
        <v:imagedata r:id="rId8" o:title=""/>
      </v:shape>
    </w:pict>
  </w:numPicBullet>
  <w:numPicBullet w:numPicBulletId="8">
    <w:pict>
      <v:shape id="_x0000_i1126" type="#_x0000_t75" style="width:15.9pt;height:17.75pt;visibility:visible;mso-wrap-style:square" o:bullet="t">
        <v:imagedata r:id="rId9" o:title=""/>
      </v:shape>
    </w:pict>
  </w:numPicBullet>
  <w:numPicBullet w:numPicBulletId="9">
    <w:pict>
      <v:shape id="_x0000_i1127" type="#_x0000_t75" style="width:17.75pt;height:17.75pt;visibility:visible;mso-wrap-style:square" o:bullet="t">
        <v:imagedata r:id="rId10" o:title=""/>
      </v:shape>
    </w:pict>
  </w:numPicBullet>
  <w:numPicBullet w:numPicBulletId="10">
    <w:pict>
      <v:shape id="_x0000_i1128" type="#_x0000_t75" style="width:14.05pt;height:17.75pt;visibility:visible;mso-wrap-style:square" o:bullet="t">
        <v:imagedata r:id="rId11" o:title=""/>
      </v:shape>
    </w:pict>
  </w:numPicBullet>
  <w:numPicBullet w:numPicBulletId="11">
    <w:pict>
      <v:shape id="_x0000_i1129" type="#_x0000_t75" style="width:34.6pt;height:17.75pt;visibility:visible;mso-wrap-style:square" o:bullet="t">
        <v:imagedata r:id="rId12" o:title=""/>
      </v:shape>
    </w:pict>
  </w:numPicBullet>
  <w:numPicBullet w:numPicBulletId="12">
    <w:pict>
      <v:shape id="_x0000_i1130" type="#_x0000_t75" style="width:165.5pt;height:71.05pt;visibility:visible;mso-wrap-style:square" o:bordertopcolor="black" o:borderleftcolor="black" o:borderbottomcolor="black" o:borderrightcolor="black" o:bullet="t">
        <v:imagedata r:id="rId13" o:title="" cropbottom="49893f" cropright="55888f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>
    <w:nsid w:val="FFFFFF82"/>
    <w:multiLevelType w:val="singleLevel"/>
    <w:tmpl w:val="AFDE8B8A"/>
    <w:lvl w:ilvl="0">
      <w:start w:val="1"/>
      <w:numFmt w:val="bullet"/>
      <w:pStyle w:val="a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</w:abstractNum>
  <w:abstractNum w:abstractNumId="1">
    <w:nsid w:val="01E84455"/>
    <w:multiLevelType w:val="hybridMultilevel"/>
    <w:tmpl w:val="5958DBC6"/>
    <w:lvl w:ilvl="0" w:tplc="7578F5C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224452F"/>
    <w:multiLevelType w:val="hybridMultilevel"/>
    <w:tmpl w:val="5B286DEC"/>
    <w:lvl w:ilvl="0" w:tplc="C040C8F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13168D"/>
    <w:multiLevelType w:val="hybridMultilevel"/>
    <w:tmpl w:val="BC2A0E08"/>
    <w:lvl w:ilvl="0" w:tplc="C9488DA2">
      <w:start w:val="1"/>
      <w:numFmt w:val="decimal"/>
      <w:lvlText w:val="(%1)"/>
      <w:lvlJc w:val="left"/>
      <w:pPr>
        <w:ind w:left="177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336F76"/>
    <w:multiLevelType w:val="hybridMultilevel"/>
    <w:tmpl w:val="F7088F92"/>
    <w:lvl w:ilvl="0" w:tplc="5B900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EA5DFA"/>
    <w:multiLevelType w:val="hybridMultilevel"/>
    <w:tmpl w:val="8D520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C800BC"/>
    <w:multiLevelType w:val="hybridMultilevel"/>
    <w:tmpl w:val="340E8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176F41"/>
    <w:multiLevelType w:val="hybridMultilevel"/>
    <w:tmpl w:val="5268EA78"/>
    <w:lvl w:ilvl="0" w:tplc="A2065A2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7121EB"/>
    <w:multiLevelType w:val="hybridMultilevel"/>
    <w:tmpl w:val="C54C81F2"/>
    <w:lvl w:ilvl="0" w:tplc="C318F102">
      <w:start w:val="1"/>
      <w:numFmt w:val="decimal"/>
      <w:lvlText w:val="%1."/>
      <w:lvlJc w:val="left"/>
      <w:pPr>
        <w:ind w:left="1429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47CD9"/>
    <w:multiLevelType w:val="hybridMultilevel"/>
    <w:tmpl w:val="02D63ABE"/>
    <w:lvl w:ilvl="0" w:tplc="C318F102">
      <w:start w:val="1"/>
      <w:numFmt w:val="decimal"/>
      <w:lvlText w:val="%1."/>
      <w:lvlJc w:val="left"/>
      <w:pPr>
        <w:ind w:left="1429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3D55EA"/>
    <w:multiLevelType w:val="hybridMultilevel"/>
    <w:tmpl w:val="53903FC4"/>
    <w:lvl w:ilvl="0" w:tplc="C318F102">
      <w:start w:val="1"/>
      <w:numFmt w:val="decimal"/>
      <w:lvlText w:val="%1."/>
      <w:lvlJc w:val="left"/>
      <w:pPr>
        <w:ind w:left="2138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6015BA"/>
    <w:multiLevelType w:val="hybridMultilevel"/>
    <w:tmpl w:val="F3242F20"/>
    <w:lvl w:ilvl="0" w:tplc="C9488DA2">
      <w:start w:val="1"/>
      <w:numFmt w:val="decimal"/>
      <w:lvlText w:val="(%1)"/>
      <w:lvlJc w:val="left"/>
      <w:pPr>
        <w:ind w:left="2487" w:hanging="360"/>
      </w:pPr>
      <w:rPr>
        <w:rFonts w:ascii="Times New Roman" w:eastAsia="Times New Roman" w:hAnsi="Times New Roman" w:cs="Times New Roman"/>
        <w:b/>
      </w:r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A82E4A"/>
    <w:multiLevelType w:val="hybridMultilevel"/>
    <w:tmpl w:val="1AC41F16"/>
    <w:lvl w:ilvl="0" w:tplc="7578F5C8">
      <w:start w:val="1"/>
      <w:numFmt w:val="bullet"/>
      <w:lvlText w:val="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3">
    <w:nsid w:val="26E72240"/>
    <w:multiLevelType w:val="hybridMultilevel"/>
    <w:tmpl w:val="32542E72"/>
    <w:lvl w:ilvl="0" w:tplc="B9A2FC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74B12BB"/>
    <w:multiLevelType w:val="hybridMultilevel"/>
    <w:tmpl w:val="85FEC7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BD2BB4"/>
    <w:multiLevelType w:val="hybridMultilevel"/>
    <w:tmpl w:val="9806CE7E"/>
    <w:lvl w:ilvl="0" w:tplc="55AC366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B439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2E01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EAA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6272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2A7F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5C0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C8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2EF3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8AD3B81"/>
    <w:multiLevelType w:val="hybridMultilevel"/>
    <w:tmpl w:val="C88E6B14"/>
    <w:lvl w:ilvl="0" w:tplc="B9A2F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874E4B"/>
    <w:multiLevelType w:val="hybridMultilevel"/>
    <w:tmpl w:val="53D81FAC"/>
    <w:lvl w:ilvl="0" w:tplc="3BB88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4029D0"/>
    <w:multiLevelType w:val="hybridMultilevel"/>
    <w:tmpl w:val="1F94EDAA"/>
    <w:lvl w:ilvl="0" w:tplc="28583B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5C5156"/>
    <w:multiLevelType w:val="hybridMultilevel"/>
    <w:tmpl w:val="07A6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12B0E"/>
    <w:multiLevelType w:val="hybridMultilevel"/>
    <w:tmpl w:val="D8DAD8E6"/>
    <w:lvl w:ilvl="0" w:tplc="A2065A2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3784746"/>
    <w:multiLevelType w:val="hybridMultilevel"/>
    <w:tmpl w:val="D8DAD8E6"/>
    <w:lvl w:ilvl="0" w:tplc="A2065A2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4A852DC"/>
    <w:multiLevelType w:val="hybridMultilevel"/>
    <w:tmpl w:val="32BCD48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422F3B1A"/>
    <w:multiLevelType w:val="hybridMultilevel"/>
    <w:tmpl w:val="0DA6D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5E5456"/>
    <w:multiLevelType w:val="hybridMultilevel"/>
    <w:tmpl w:val="340E8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BE376BE"/>
    <w:multiLevelType w:val="hybridMultilevel"/>
    <w:tmpl w:val="3014C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284675"/>
    <w:multiLevelType w:val="hybridMultilevel"/>
    <w:tmpl w:val="7F22B0BC"/>
    <w:lvl w:ilvl="0" w:tplc="90F45B4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20D8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42D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FCC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847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3A8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7CA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8BB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38B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ECA515E"/>
    <w:multiLevelType w:val="hybridMultilevel"/>
    <w:tmpl w:val="AA8091DE"/>
    <w:lvl w:ilvl="0" w:tplc="91109B9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02CE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6C6E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00A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C8F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900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A49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D2C7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6CBA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F360903"/>
    <w:multiLevelType w:val="hybridMultilevel"/>
    <w:tmpl w:val="F31C31FC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9">
    <w:nsid w:val="58C2631A"/>
    <w:multiLevelType w:val="hybridMultilevel"/>
    <w:tmpl w:val="C88E6B14"/>
    <w:lvl w:ilvl="0" w:tplc="B9A2F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9222E87"/>
    <w:multiLevelType w:val="hybridMultilevel"/>
    <w:tmpl w:val="BC2A0E08"/>
    <w:lvl w:ilvl="0" w:tplc="C9488DA2">
      <w:start w:val="1"/>
      <w:numFmt w:val="decimal"/>
      <w:lvlText w:val="(%1)"/>
      <w:lvlJc w:val="left"/>
      <w:pPr>
        <w:ind w:left="177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D153A3A"/>
    <w:multiLevelType w:val="hybridMultilevel"/>
    <w:tmpl w:val="FB7098EA"/>
    <w:lvl w:ilvl="0" w:tplc="1C4E5F92">
      <w:start w:val="1"/>
      <w:numFmt w:val="decimal"/>
      <w:lvlText w:val="(%1)"/>
      <w:lvlJc w:val="left"/>
      <w:pPr>
        <w:ind w:left="1778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E59D6"/>
    <w:multiLevelType w:val="hybridMultilevel"/>
    <w:tmpl w:val="40C4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91904"/>
    <w:multiLevelType w:val="hybridMultilevel"/>
    <w:tmpl w:val="CF56C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8CF0A37"/>
    <w:multiLevelType w:val="hybridMultilevel"/>
    <w:tmpl w:val="30FA4D8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6FB8347D"/>
    <w:multiLevelType w:val="hybridMultilevel"/>
    <w:tmpl w:val="02D63ABE"/>
    <w:lvl w:ilvl="0" w:tplc="C318F102">
      <w:start w:val="1"/>
      <w:numFmt w:val="decimal"/>
      <w:lvlText w:val="%1."/>
      <w:lvlJc w:val="left"/>
      <w:pPr>
        <w:ind w:left="1429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2B55046"/>
    <w:multiLevelType w:val="hybridMultilevel"/>
    <w:tmpl w:val="02D63ABE"/>
    <w:lvl w:ilvl="0" w:tplc="C318F102">
      <w:start w:val="1"/>
      <w:numFmt w:val="decimal"/>
      <w:lvlText w:val="%1."/>
      <w:lvlJc w:val="left"/>
      <w:pPr>
        <w:ind w:left="1429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73572B4"/>
    <w:multiLevelType w:val="hybridMultilevel"/>
    <w:tmpl w:val="8D520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9E76A2"/>
    <w:multiLevelType w:val="hybridMultilevel"/>
    <w:tmpl w:val="F8B4D16C"/>
    <w:lvl w:ilvl="0" w:tplc="9DBA7C4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9E12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284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66F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760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2046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DA2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6A5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26D2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9C67E33"/>
    <w:multiLevelType w:val="hybridMultilevel"/>
    <w:tmpl w:val="05F04870"/>
    <w:lvl w:ilvl="0" w:tplc="63F4DF8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9A8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1EC4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9284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CA8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3651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AA0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16EE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37"/>
  </w:num>
  <w:num w:numId="5">
    <w:abstractNumId w:val="5"/>
  </w:num>
  <w:num w:numId="6">
    <w:abstractNumId w:val="13"/>
  </w:num>
  <w:num w:numId="7">
    <w:abstractNumId w:val="25"/>
  </w:num>
  <w:num w:numId="8">
    <w:abstractNumId w:val="9"/>
  </w:num>
  <w:num w:numId="9">
    <w:abstractNumId w:val="34"/>
  </w:num>
  <w:num w:numId="10">
    <w:abstractNumId w:val="8"/>
  </w:num>
  <w:num w:numId="11">
    <w:abstractNumId w:val="10"/>
  </w:num>
  <w:num w:numId="12">
    <w:abstractNumId w:val="22"/>
  </w:num>
  <w:num w:numId="13">
    <w:abstractNumId w:val="33"/>
  </w:num>
  <w:num w:numId="14">
    <w:abstractNumId w:val="4"/>
  </w:num>
  <w:num w:numId="15">
    <w:abstractNumId w:val="3"/>
  </w:num>
  <w:num w:numId="16">
    <w:abstractNumId w:val="28"/>
  </w:num>
  <w:num w:numId="17">
    <w:abstractNumId w:val="23"/>
  </w:num>
  <w:num w:numId="18">
    <w:abstractNumId w:val="11"/>
  </w:num>
  <w:num w:numId="19">
    <w:abstractNumId w:val="6"/>
  </w:num>
  <w:num w:numId="20">
    <w:abstractNumId w:val="20"/>
  </w:num>
  <w:num w:numId="21">
    <w:abstractNumId w:val="12"/>
  </w:num>
  <w:num w:numId="22">
    <w:abstractNumId w:val="1"/>
  </w:num>
  <w:num w:numId="23">
    <w:abstractNumId w:val="7"/>
  </w:num>
  <w:num w:numId="24">
    <w:abstractNumId w:val="35"/>
  </w:num>
  <w:num w:numId="25">
    <w:abstractNumId w:val="29"/>
  </w:num>
  <w:num w:numId="26">
    <w:abstractNumId w:val="30"/>
  </w:num>
  <w:num w:numId="27">
    <w:abstractNumId w:val="21"/>
  </w:num>
  <w:num w:numId="28">
    <w:abstractNumId w:val="24"/>
  </w:num>
  <w:num w:numId="29">
    <w:abstractNumId w:val="26"/>
  </w:num>
  <w:num w:numId="30">
    <w:abstractNumId w:val="32"/>
  </w:num>
  <w:num w:numId="31">
    <w:abstractNumId w:val="27"/>
  </w:num>
  <w:num w:numId="32">
    <w:abstractNumId w:val="38"/>
  </w:num>
  <w:num w:numId="33">
    <w:abstractNumId w:val="15"/>
  </w:num>
  <w:num w:numId="34">
    <w:abstractNumId w:val="39"/>
  </w:num>
  <w:num w:numId="35">
    <w:abstractNumId w:val="31"/>
  </w:num>
  <w:num w:numId="36">
    <w:abstractNumId w:val="36"/>
  </w:num>
  <w:num w:numId="37">
    <w:abstractNumId w:val="19"/>
  </w:num>
  <w:num w:numId="38">
    <w:abstractNumId w:val="17"/>
  </w:num>
  <w:num w:numId="39">
    <w:abstractNumId w:val="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5E"/>
    <w:rsid w:val="00013BA7"/>
    <w:rsid w:val="0002339B"/>
    <w:rsid w:val="00034D07"/>
    <w:rsid w:val="00037C5A"/>
    <w:rsid w:val="00056E98"/>
    <w:rsid w:val="00056F9E"/>
    <w:rsid w:val="000607AF"/>
    <w:rsid w:val="0007212E"/>
    <w:rsid w:val="00072252"/>
    <w:rsid w:val="00073517"/>
    <w:rsid w:val="00073DC8"/>
    <w:rsid w:val="00075EEF"/>
    <w:rsid w:val="00077E76"/>
    <w:rsid w:val="00080009"/>
    <w:rsid w:val="00085255"/>
    <w:rsid w:val="00085C1F"/>
    <w:rsid w:val="00085DC6"/>
    <w:rsid w:val="00086DC2"/>
    <w:rsid w:val="00093B9C"/>
    <w:rsid w:val="000A22BC"/>
    <w:rsid w:val="000A52E0"/>
    <w:rsid w:val="000B071C"/>
    <w:rsid w:val="000B1E6C"/>
    <w:rsid w:val="000B2EAB"/>
    <w:rsid w:val="000B62C0"/>
    <w:rsid w:val="000B674A"/>
    <w:rsid w:val="000B6827"/>
    <w:rsid w:val="000B7342"/>
    <w:rsid w:val="000C1A26"/>
    <w:rsid w:val="000D5B52"/>
    <w:rsid w:val="000E37AC"/>
    <w:rsid w:val="000E3CCE"/>
    <w:rsid w:val="000F0398"/>
    <w:rsid w:val="000F1E4A"/>
    <w:rsid w:val="000F544B"/>
    <w:rsid w:val="00102F6C"/>
    <w:rsid w:val="00103BFC"/>
    <w:rsid w:val="0010490C"/>
    <w:rsid w:val="0010514B"/>
    <w:rsid w:val="00112488"/>
    <w:rsid w:val="00112929"/>
    <w:rsid w:val="00113E8A"/>
    <w:rsid w:val="0011623A"/>
    <w:rsid w:val="0012694F"/>
    <w:rsid w:val="00132D22"/>
    <w:rsid w:val="00135D9A"/>
    <w:rsid w:val="00140E9E"/>
    <w:rsid w:val="00142CED"/>
    <w:rsid w:val="00145796"/>
    <w:rsid w:val="00145F12"/>
    <w:rsid w:val="00151947"/>
    <w:rsid w:val="00153E2B"/>
    <w:rsid w:val="00180378"/>
    <w:rsid w:val="0018520E"/>
    <w:rsid w:val="00191247"/>
    <w:rsid w:val="00192561"/>
    <w:rsid w:val="001A10FC"/>
    <w:rsid w:val="001A1FB9"/>
    <w:rsid w:val="001A6E50"/>
    <w:rsid w:val="001C0276"/>
    <w:rsid w:val="001C0865"/>
    <w:rsid w:val="001C1BEE"/>
    <w:rsid w:val="001C3AE0"/>
    <w:rsid w:val="001C6A13"/>
    <w:rsid w:val="001D568B"/>
    <w:rsid w:val="001D7C0E"/>
    <w:rsid w:val="001E6F51"/>
    <w:rsid w:val="001F1BEE"/>
    <w:rsid w:val="001F4B61"/>
    <w:rsid w:val="001F56B3"/>
    <w:rsid w:val="00200560"/>
    <w:rsid w:val="002059FE"/>
    <w:rsid w:val="002063CC"/>
    <w:rsid w:val="0020650B"/>
    <w:rsid w:val="00214FF4"/>
    <w:rsid w:val="00215AF2"/>
    <w:rsid w:val="0021720D"/>
    <w:rsid w:val="00241CE9"/>
    <w:rsid w:val="002508CD"/>
    <w:rsid w:val="00250A41"/>
    <w:rsid w:val="0025616C"/>
    <w:rsid w:val="00256CCA"/>
    <w:rsid w:val="00261C21"/>
    <w:rsid w:val="00272BAD"/>
    <w:rsid w:val="00275B4F"/>
    <w:rsid w:val="002833CD"/>
    <w:rsid w:val="002837AF"/>
    <w:rsid w:val="002861F7"/>
    <w:rsid w:val="0028797A"/>
    <w:rsid w:val="00295CC1"/>
    <w:rsid w:val="002A1EA1"/>
    <w:rsid w:val="002A4280"/>
    <w:rsid w:val="002A6680"/>
    <w:rsid w:val="002A68EC"/>
    <w:rsid w:val="002B5A01"/>
    <w:rsid w:val="002B7A56"/>
    <w:rsid w:val="002C20F4"/>
    <w:rsid w:val="002C2F0B"/>
    <w:rsid w:val="002C4723"/>
    <w:rsid w:val="002E29B7"/>
    <w:rsid w:val="002E567A"/>
    <w:rsid w:val="002E6C1D"/>
    <w:rsid w:val="002F2E99"/>
    <w:rsid w:val="002F7715"/>
    <w:rsid w:val="00300F3C"/>
    <w:rsid w:val="00310C73"/>
    <w:rsid w:val="0032257A"/>
    <w:rsid w:val="00331280"/>
    <w:rsid w:val="003317EC"/>
    <w:rsid w:val="0033258F"/>
    <w:rsid w:val="0033773A"/>
    <w:rsid w:val="00337AD1"/>
    <w:rsid w:val="003431CF"/>
    <w:rsid w:val="003445F4"/>
    <w:rsid w:val="00345F78"/>
    <w:rsid w:val="003514D6"/>
    <w:rsid w:val="00356894"/>
    <w:rsid w:val="00377982"/>
    <w:rsid w:val="0038585D"/>
    <w:rsid w:val="00390AF0"/>
    <w:rsid w:val="00393FDE"/>
    <w:rsid w:val="003A1F14"/>
    <w:rsid w:val="003A2A8B"/>
    <w:rsid w:val="003A31B6"/>
    <w:rsid w:val="003B47A4"/>
    <w:rsid w:val="003C452A"/>
    <w:rsid w:val="003C725C"/>
    <w:rsid w:val="003D24B7"/>
    <w:rsid w:val="003D7EE4"/>
    <w:rsid w:val="003E3A96"/>
    <w:rsid w:val="003E5229"/>
    <w:rsid w:val="003F230F"/>
    <w:rsid w:val="00406ADE"/>
    <w:rsid w:val="0041589C"/>
    <w:rsid w:val="00416113"/>
    <w:rsid w:val="00421E2C"/>
    <w:rsid w:val="00430748"/>
    <w:rsid w:val="00441453"/>
    <w:rsid w:val="00442E55"/>
    <w:rsid w:val="00445531"/>
    <w:rsid w:val="004673BC"/>
    <w:rsid w:val="00471E6D"/>
    <w:rsid w:val="0047231B"/>
    <w:rsid w:val="00480C28"/>
    <w:rsid w:val="00490D9C"/>
    <w:rsid w:val="00495CAF"/>
    <w:rsid w:val="004A20F4"/>
    <w:rsid w:val="004A5741"/>
    <w:rsid w:val="004B1288"/>
    <w:rsid w:val="004B19E0"/>
    <w:rsid w:val="004B2DE1"/>
    <w:rsid w:val="004B4314"/>
    <w:rsid w:val="004C50AF"/>
    <w:rsid w:val="004C6B78"/>
    <w:rsid w:val="004D623A"/>
    <w:rsid w:val="004D67B2"/>
    <w:rsid w:val="00505559"/>
    <w:rsid w:val="005070B7"/>
    <w:rsid w:val="0051058E"/>
    <w:rsid w:val="00510EAE"/>
    <w:rsid w:val="00511127"/>
    <w:rsid w:val="00513C3D"/>
    <w:rsid w:val="00521B7B"/>
    <w:rsid w:val="00521C09"/>
    <w:rsid w:val="0052448D"/>
    <w:rsid w:val="00524FBA"/>
    <w:rsid w:val="0053169E"/>
    <w:rsid w:val="00537DBF"/>
    <w:rsid w:val="0054465B"/>
    <w:rsid w:val="0054611B"/>
    <w:rsid w:val="00550413"/>
    <w:rsid w:val="00553C3C"/>
    <w:rsid w:val="00553F3D"/>
    <w:rsid w:val="0055461A"/>
    <w:rsid w:val="005742A5"/>
    <w:rsid w:val="00583CF5"/>
    <w:rsid w:val="00584563"/>
    <w:rsid w:val="005A1838"/>
    <w:rsid w:val="005A244A"/>
    <w:rsid w:val="005A3099"/>
    <w:rsid w:val="005A7F8F"/>
    <w:rsid w:val="005B2D31"/>
    <w:rsid w:val="005B4EB2"/>
    <w:rsid w:val="005B6786"/>
    <w:rsid w:val="005C0FD4"/>
    <w:rsid w:val="005C1732"/>
    <w:rsid w:val="005C240D"/>
    <w:rsid w:val="005C3E21"/>
    <w:rsid w:val="005E13F7"/>
    <w:rsid w:val="005E2279"/>
    <w:rsid w:val="005E5397"/>
    <w:rsid w:val="005E6D1E"/>
    <w:rsid w:val="005F10C6"/>
    <w:rsid w:val="005F49EC"/>
    <w:rsid w:val="005F601C"/>
    <w:rsid w:val="005F72AF"/>
    <w:rsid w:val="00600ACD"/>
    <w:rsid w:val="00603173"/>
    <w:rsid w:val="00606AD7"/>
    <w:rsid w:val="0061015E"/>
    <w:rsid w:val="0061062A"/>
    <w:rsid w:val="0061373A"/>
    <w:rsid w:val="00615FE2"/>
    <w:rsid w:val="0061707D"/>
    <w:rsid w:val="006179B5"/>
    <w:rsid w:val="00623DB8"/>
    <w:rsid w:val="00635686"/>
    <w:rsid w:val="00635C9E"/>
    <w:rsid w:val="006423AD"/>
    <w:rsid w:val="0064246E"/>
    <w:rsid w:val="00644EBB"/>
    <w:rsid w:val="00652414"/>
    <w:rsid w:val="006561C3"/>
    <w:rsid w:val="00656CDF"/>
    <w:rsid w:val="0066544F"/>
    <w:rsid w:val="00673A06"/>
    <w:rsid w:val="00686693"/>
    <w:rsid w:val="00691999"/>
    <w:rsid w:val="0069484C"/>
    <w:rsid w:val="006A394D"/>
    <w:rsid w:val="006A619B"/>
    <w:rsid w:val="006B0996"/>
    <w:rsid w:val="006B1CC2"/>
    <w:rsid w:val="006B7C90"/>
    <w:rsid w:val="006C2DDA"/>
    <w:rsid w:val="006C3DDE"/>
    <w:rsid w:val="006C3DED"/>
    <w:rsid w:val="006C3E18"/>
    <w:rsid w:val="006C6048"/>
    <w:rsid w:val="006D3C25"/>
    <w:rsid w:val="006E460B"/>
    <w:rsid w:val="006E7E52"/>
    <w:rsid w:val="007052DC"/>
    <w:rsid w:val="00707256"/>
    <w:rsid w:val="00707DC6"/>
    <w:rsid w:val="007128FB"/>
    <w:rsid w:val="0071519A"/>
    <w:rsid w:val="0072217A"/>
    <w:rsid w:val="00726A82"/>
    <w:rsid w:val="007437AB"/>
    <w:rsid w:val="007461B7"/>
    <w:rsid w:val="00746C8D"/>
    <w:rsid w:val="00751D38"/>
    <w:rsid w:val="00756041"/>
    <w:rsid w:val="0076120C"/>
    <w:rsid w:val="00766796"/>
    <w:rsid w:val="007718F0"/>
    <w:rsid w:val="00777422"/>
    <w:rsid w:val="00787C90"/>
    <w:rsid w:val="00787FE2"/>
    <w:rsid w:val="00792636"/>
    <w:rsid w:val="00792A0A"/>
    <w:rsid w:val="00792DBE"/>
    <w:rsid w:val="00794F4A"/>
    <w:rsid w:val="0079645D"/>
    <w:rsid w:val="007A53F1"/>
    <w:rsid w:val="007B2379"/>
    <w:rsid w:val="007B74D9"/>
    <w:rsid w:val="007C0D65"/>
    <w:rsid w:val="007C137C"/>
    <w:rsid w:val="007D29E2"/>
    <w:rsid w:val="007E1116"/>
    <w:rsid w:val="007E3C02"/>
    <w:rsid w:val="007F1BB8"/>
    <w:rsid w:val="00801670"/>
    <w:rsid w:val="00806557"/>
    <w:rsid w:val="008067A0"/>
    <w:rsid w:val="00813A25"/>
    <w:rsid w:val="0082027E"/>
    <w:rsid w:val="00821EDB"/>
    <w:rsid w:val="00823E22"/>
    <w:rsid w:val="00823EF8"/>
    <w:rsid w:val="00843277"/>
    <w:rsid w:val="00844ACE"/>
    <w:rsid w:val="00845E38"/>
    <w:rsid w:val="008551E3"/>
    <w:rsid w:val="00857149"/>
    <w:rsid w:val="00857818"/>
    <w:rsid w:val="00861001"/>
    <w:rsid w:val="00891B95"/>
    <w:rsid w:val="008967CF"/>
    <w:rsid w:val="00896FFE"/>
    <w:rsid w:val="00897798"/>
    <w:rsid w:val="008A1539"/>
    <w:rsid w:val="008A639D"/>
    <w:rsid w:val="008B0CE8"/>
    <w:rsid w:val="008B1291"/>
    <w:rsid w:val="008B13EA"/>
    <w:rsid w:val="008B6A1F"/>
    <w:rsid w:val="008C7FA0"/>
    <w:rsid w:val="008D32D1"/>
    <w:rsid w:val="008E619D"/>
    <w:rsid w:val="008E6AB8"/>
    <w:rsid w:val="008F39B4"/>
    <w:rsid w:val="008F5E94"/>
    <w:rsid w:val="008F75A2"/>
    <w:rsid w:val="00903283"/>
    <w:rsid w:val="00906D82"/>
    <w:rsid w:val="0091673F"/>
    <w:rsid w:val="00917925"/>
    <w:rsid w:val="00917C4A"/>
    <w:rsid w:val="0092374A"/>
    <w:rsid w:val="009458E2"/>
    <w:rsid w:val="0094639F"/>
    <w:rsid w:val="00946B05"/>
    <w:rsid w:val="00953225"/>
    <w:rsid w:val="009631A3"/>
    <w:rsid w:val="00964A6D"/>
    <w:rsid w:val="00966B61"/>
    <w:rsid w:val="009715DD"/>
    <w:rsid w:val="009815D2"/>
    <w:rsid w:val="00981830"/>
    <w:rsid w:val="00992A16"/>
    <w:rsid w:val="009955ED"/>
    <w:rsid w:val="00996CB9"/>
    <w:rsid w:val="00997091"/>
    <w:rsid w:val="009A18D4"/>
    <w:rsid w:val="009A2CA9"/>
    <w:rsid w:val="009B2F33"/>
    <w:rsid w:val="009B35DE"/>
    <w:rsid w:val="009B4F1A"/>
    <w:rsid w:val="009C0641"/>
    <w:rsid w:val="009C1D16"/>
    <w:rsid w:val="009C2850"/>
    <w:rsid w:val="009C48DD"/>
    <w:rsid w:val="009C4E02"/>
    <w:rsid w:val="009E04EA"/>
    <w:rsid w:val="009E1637"/>
    <w:rsid w:val="009E334A"/>
    <w:rsid w:val="009E4994"/>
    <w:rsid w:val="00A053FD"/>
    <w:rsid w:val="00A061B9"/>
    <w:rsid w:val="00A13F8E"/>
    <w:rsid w:val="00A16370"/>
    <w:rsid w:val="00A20C1B"/>
    <w:rsid w:val="00A25950"/>
    <w:rsid w:val="00A278E6"/>
    <w:rsid w:val="00A47E37"/>
    <w:rsid w:val="00A5759A"/>
    <w:rsid w:val="00A67E6F"/>
    <w:rsid w:val="00A702D4"/>
    <w:rsid w:val="00A71B8B"/>
    <w:rsid w:val="00A723FC"/>
    <w:rsid w:val="00A73725"/>
    <w:rsid w:val="00A77CEC"/>
    <w:rsid w:val="00A84921"/>
    <w:rsid w:val="00A90BB7"/>
    <w:rsid w:val="00A90CBC"/>
    <w:rsid w:val="00AA3D49"/>
    <w:rsid w:val="00AA52D5"/>
    <w:rsid w:val="00AA5F5C"/>
    <w:rsid w:val="00AA7D6D"/>
    <w:rsid w:val="00AB2691"/>
    <w:rsid w:val="00AB36FB"/>
    <w:rsid w:val="00AB41BA"/>
    <w:rsid w:val="00AC644B"/>
    <w:rsid w:val="00AE0CAE"/>
    <w:rsid w:val="00AE48D3"/>
    <w:rsid w:val="00AE70C3"/>
    <w:rsid w:val="00AF2222"/>
    <w:rsid w:val="00AF2531"/>
    <w:rsid w:val="00B0520B"/>
    <w:rsid w:val="00B07519"/>
    <w:rsid w:val="00B1623B"/>
    <w:rsid w:val="00B268EE"/>
    <w:rsid w:val="00B274D5"/>
    <w:rsid w:val="00B336FF"/>
    <w:rsid w:val="00B3570E"/>
    <w:rsid w:val="00B44CB7"/>
    <w:rsid w:val="00B57EB3"/>
    <w:rsid w:val="00B62E0A"/>
    <w:rsid w:val="00B67D1F"/>
    <w:rsid w:val="00B7715C"/>
    <w:rsid w:val="00B82EA4"/>
    <w:rsid w:val="00B86EED"/>
    <w:rsid w:val="00B90BD9"/>
    <w:rsid w:val="00B92F63"/>
    <w:rsid w:val="00B943D4"/>
    <w:rsid w:val="00B95E8C"/>
    <w:rsid w:val="00BA10CE"/>
    <w:rsid w:val="00BC37EF"/>
    <w:rsid w:val="00BD1A3C"/>
    <w:rsid w:val="00BD52AA"/>
    <w:rsid w:val="00BE027E"/>
    <w:rsid w:val="00BE17D1"/>
    <w:rsid w:val="00BE2B2D"/>
    <w:rsid w:val="00BE4E48"/>
    <w:rsid w:val="00BE5841"/>
    <w:rsid w:val="00BE7F85"/>
    <w:rsid w:val="00C038C3"/>
    <w:rsid w:val="00C03D69"/>
    <w:rsid w:val="00C06796"/>
    <w:rsid w:val="00C1518A"/>
    <w:rsid w:val="00C201DB"/>
    <w:rsid w:val="00C35AB1"/>
    <w:rsid w:val="00C41021"/>
    <w:rsid w:val="00C5672C"/>
    <w:rsid w:val="00C617BE"/>
    <w:rsid w:val="00C673ED"/>
    <w:rsid w:val="00C71754"/>
    <w:rsid w:val="00C730E8"/>
    <w:rsid w:val="00C7357D"/>
    <w:rsid w:val="00C80B10"/>
    <w:rsid w:val="00C813D0"/>
    <w:rsid w:val="00C81F61"/>
    <w:rsid w:val="00C91E03"/>
    <w:rsid w:val="00C929CB"/>
    <w:rsid w:val="00CA04EA"/>
    <w:rsid w:val="00CA1C7F"/>
    <w:rsid w:val="00CA2D6A"/>
    <w:rsid w:val="00CC544F"/>
    <w:rsid w:val="00CD1860"/>
    <w:rsid w:val="00CD2882"/>
    <w:rsid w:val="00CD2E88"/>
    <w:rsid w:val="00CD4493"/>
    <w:rsid w:val="00CD5364"/>
    <w:rsid w:val="00CF2922"/>
    <w:rsid w:val="00CF7098"/>
    <w:rsid w:val="00D0091C"/>
    <w:rsid w:val="00D00C39"/>
    <w:rsid w:val="00D07BFE"/>
    <w:rsid w:val="00D132D3"/>
    <w:rsid w:val="00D1597C"/>
    <w:rsid w:val="00D20E23"/>
    <w:rsid w:val="00D216FC"/>
    <w:rsid w:val="00D22670"/>
    <w:rsid w:val="00D23328"/>
    <w:rsid w:val="00D23B5A"/>
    <w:rsid w:val="00D243A2"/>
    <w:rsid w:val="00D24B88"/>
    <w:rsid w:val="00D276A5"/>
    <w:rsid w:val="00D305C8"/>
    <w:rsid w:val="00D338D9"/>
    <w:rsid w:val="00D342B6"/>
    <w:rsid w:val="00D42D3B"/>
    <w:rsid w:val="00D45284"/>
    <w:rsid w:val="00D4693C"/>
    <w:rsid w:val="00D511E6"/>
    <w:rsid w:val="00D51665"/>
    <w:rsid w:val="00D55961"/>
    <w:rsid w:val="00D60F13"/>
    <w:rsid w:val="00D65FBF"/>
    <w:rsid w:val="00D847D5"/>
    <w:rsid w:val="00D904A4"/>
    <w:rsid w:val="00D91C4F"/>
    <w:rsid w:val="00D93012"/>
    <w:rsid w:val="00D97EE2"/>
    <w:rsid w:val="00DA3CC2"/>
    <w:rsid w:val="00DB1024"/>
    <w:rsid w:val="00DB3BED"/>
    <w:rsid w:val="00DC2842"/>
    <w:rsid w:val="00DC5801"/>
    <w:rsid w:val="00DD4009"/>
    <w:rsid w:val="00DD6DA5"/>
    <w:rsid w:val="00DD769C"/>
    <w:rsid w:val="00DE3917"/>
    <w:rsid w:val="00DF0555"/>
    <w:rsid w:val="00DF4B32"/>
    <w:rsid w:val="00E10A0E"/>
    <w:rsid w:val="00E14E2F"/>
    <w:rsid w:val="00E15C08"/>
    <w:rsid w:val="00E16D36"/>
    <w:rsid w:val="00E23133"/>
    <w:rsid w:val="00E305D0"/>
    <w:rsid w:val="00E464A8"/>
    <w:rsid w:val="00E511B9"/>
    <w:rsid w:val="00E54987"/>
    <w:rsid w:val="00E54D2C"/>
    <w:rsid w:val="00E57499"/>
    <w:rsid w:val="00E60E0A"/>
    <w:rsid w:val="00E613BF"/>
    <w:rsid w:val="00E622C5"/>
    <w:rsid w:val="00E63947"/>
    <w:rsid w:val="00E66560"/>
    <w:rsid w:val="00E66AF7"/>
    <w:rsid w:val="00E7008D"/>
    <w:rsid w:val="00E7291E"/>
    <w:rsid w:val="00E810F0"/>
    <w:rsid w:val="00E83292"/>
    <w:rsid w:val="00E86319"/>
    <w:rsid w:val="00E877B1"/>
    <w:rsid w:val="00E928AE"/>
    <w:rsid w:val="00EA029F"/>
    <w:rsid w:val="00EA10E1"/>
    <w:rsid w:val="00EA196B"/>
    <w:rsid w:val="00EA496B"/>
    <w:rsid w:val="00EA6761"/>
    <w:rsid w:val="00EA6FAA"/>
    <w:rsid w:val="00EB271E"/>
    <w:rsid w:val="00EB4B16"/>
    <w:rsid w:val="00EB5119"/>
    <w:rsid w:val="00EB5C9F"/>
    <w:rsid w:val="00EB6D07"/>
    <w:rsid w:val="00EC233C"/>
    <w:rsid w:val="00EC6738"/>
    <w:rsid w:val="00ED088B"/>
    <w:rsid w:val="00ED5236"/>
    <w:rsid w:val="00ED7726"/>
    <w:rsid w:val="00EE2E9E"/>
    <w:rsid w:val="00EF7DF0"/>
    <w:rsid w:val="00F027DA"/>
    <w:rsid w:val="00F03686"/>
    <w:rsid w:val="00F06058"/>
    <w:rsid w:val="00F06411"/>
    <w:rsid w:val="00F068CC"/>
    <w:rsid w:val="00F21CBA"/>
    <w:rsid w:val="00F23272"/>
    <w:rsid w:val="00F335F5"/>
    <w:rsid w:val="00F35399"/>
    <w:rsid w:val="00F40403"/>
    <w:rsid w:val="00F430E4"/>
    <w:rsid w:val="00F50406"/>
    <w:rsid w:val="00F50EAF"/>
    <w:rsid w:val="00F52336"/>
    <w:rsid w:val="00F52898"/>
    <w:rsid w:val="00F575C6"/>
    <w:rsid w:val="00F61D93"/>
    <w:rsid w:val="00F621A9"/>
    <w:rsid w:val="00F63CE9"/>
    <w:rsid w:val="00F64DAA"/>
    <w:rsid w:val="00F66D3F"/>
    <w:rsid w:val="00F711CA"/>
    <w:rsid w:val="00F749FC"/>
    <w:rsid w:val="00F87D89"/>
    <w:rsid w:val="00FB1B5E"/>
    <w:rsid w:val="00FB5844"/>
    <w:rsid w:val="00FC7DE1"/>
    <w:rsid w:val="00FD4A22"/>
    <w:rsid w:val="00FE1D12"/>
    <w:rsid w:val="00FE3870"/>
    <w:rsid w:val="00FE5CE4"/>
    <w:rsid w:val="00FF72F2"/>
    <w:rsid w:val="00FF7509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0D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92A0A"/>
    <w:pPr>
      <w:keepNext/>
      <w:keepLines/>
      <w:spacing w:before="360" w:after="12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537DBF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8578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бычный (КС)"/>
    <w:link w:val="a5"/>
    <w:rsid w:val="006101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бычный (КС) полужирный"/>
    <w:link w:val="a7"/>
    <w:rsid w:val="006101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Список маркер (КС)"/>
    <w:rsid w:val="0061015E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ычный (КС) курсив"/>
    <w:link w:val="a9"/>
    <w:rsid w:val="006101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7">
    <w:name w:val="Обычный (КС) полужирный Знак"/>
    <w:link w:val="a6"/>
    <w:locked/>
    <w:rsid w:val="006101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бычный (КС) курсив Знак"/>
    <w:link w:val="a8"/>
    <w:locked/>
    <w:rsid w:val="006101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5">
    <w:name w:val="Обычный (КС) Знак"/>
    <w:link w:val="a4"/>
    <w:rsid w:val="00610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ИТУЛ (КС)"/>
    <w:rsid w:val="0061015E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екст таблицы центр (КС)"/>
    <w:rsid w:val="0061015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Подзаголовок (КС)"/>
    <w:link w:val="ad"/>
    <w:rsid w:val="0061015E"/>
    <w:pPr>
      <w:keepNext/>
      <w:spacing w:before="300" w:after="60" w:line="240" w:lineRule="auto"/>
      <w:ind w:firstLine="709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e">
    <w:name w:val="Навигатор (КС)"/>
    <w:basedOn w:val="a0"/>
    <w:link w:val="af"/>
    <w:rsid w:val="0061015E"/>
    <w:pPr>
      <w:shd w:val="clear" w:color="auto" w:fill="CCCCCC"/>
      <w:spacing w:before="120" w:after="120"/>
      <w:ind w:left="709"/>
      <w:jc w:val="left"/>
    </w:pPr>
    <w:rPr>
      <w:b/>
      <w:bCs/>
      <w:smallCaps/>
      <w:sz w:val="20"/>
      <w:szCs w:val="20"/>
      <w:lang w:val="en-US"/>
    </w:rPr>
  </w:style>
  <w:style w:type="character" w:customStyle="1" w:styleId="af">
    <w:name w:val="Навигатор (КС) Знак"/>
    <w:link w:val="ae"/>
    <w:rsid w:val="0061015E"/>
    <w:rPr>
      <w:rFonts w:ascii="Times New Roman" w:eastAsia="Times New Roman" w:hAnsi="Times New Roman" w:cs="Times New Roman"/>
      <w:b/>
      <w:bCs/>
      <w:smallCaps/>
      <w:sz w:val="20"/>
      <w:szCs w:val="20"/>
      <w:shd w:val="clear" w:color="auto" w:fill="CCCCCC"/>
      <w:lang w:val="en-US" w:eastAsia="ru-RU"/>
    </w:rPr>
  </w:style>
  <w:style w:type="character" w:customStyle="1" w:styleId="ad">
    <w:name w:val="Подзаголовок (КС) Знак"/>
    <w:link w:val="ac"/>
    <w:rsid w:val="0061015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61015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101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Примечание (КС)"/>
    <w:rsid w:val="00F430E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Введение (КС)"/>
    <w:rsid w:val="00F430E4"/>
    <w:pPr>
      <w:keepNext/>
      <w:pageBreakBefore/>
      <w:spacing w:after="24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styleId="af4">
    <w:name w:val="header"/>
    <w:basedOn w:val="a0"/>
    <w:link w:val="af5"/>
    <w:uiPriority w:val="99"/>
    <w:unhideWhenUsed/>
    <w:rsid w:val="00F430E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F43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0"/>
    <w:link w:val="af7"/>
    <w:uiPriority w:val="99"/>
    <w:unhideWhenUsed/>
    <w:rsid w:val="00F430E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F430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2"/>
    <w:uiPriority w:val="59"/>
    <w:rsid w:val="00F4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F068CC"/>
  </w:style>
  <w:style w:type="paragraph" w:customStyle="1" w:styleId="21">
    <w:name w:val="КОЛОНТИТУЛ 2 (КС)"/>
    <w:rsid w:val="001C3AE0"/>
    <w:pPr>
      <w:spacing w:before="60" w:after="0" w:line="240" w:lineRule="auto"/>
      <w:jc w:val="right"/>
    </w:pPr>
    <w:rPr>
      <w:rFonts w:ascii="Times New Roman" w:eastAsia="Times New Roman" w:hAnsi="Times New Roman" w:cs="Times New Roman"/>
      <w:caps/>
      <w:color w:val="5F5F5F"/>
      <w:sz w:val="18"/>
      <w:szCs w:val="18"/>
      <w:lang w:eastAsia="ru-RU"/>
    </w:rPr>
  </w:style>
  <w:style w:type="paragraph" w:customStyle="1" w:styleId="11">
    <w:name w:val="КОЛОНТИТУЛ 1 (КС)"/>
    <w:rsid w:val="001C3AE0"/>
    <w:pPr>
      <w:spacing w:before="60" w:after="0" w:line="240" w:lineRule="auto"/>
    </w:pPr>
    <w:rPr>
      <w:rFonts w:ascii="Times New Roman" w:eastAsia="Times New Roman" w:hAnsi="Times New Roman" w:cs="Times New Roman"/>
      <w:caps/>
      <w:color w:val="5F5F5F"/>
      <w:spacing w:val="24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92A0A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af9">
    <w:name w:val="List Paragraph"/>
    <w:basedOn w:val="a0"/>
    <w:uiPriority w:val="34"/>
    <w:qFormat/>
    <w:rsid w:val="007C0D65"/>
    <w:pPr>
      <w:ind w:left="720"/>
      <w:contextualSpacing/>
    </w:pPr>
  </w:style>
  <w:style w:type="paragraph" w:customStyle="1" w:styleId="Default">
    <w:name w:val="Default"/>
    <w:rsid w:val="00C73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537DB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fa">
    <w:name w:val="Normal (Web)"/>
    <w:basedOn w:val="a0"/>
    <w:uiPriority w:val="99"/>
    <w:semiHidden/>
    <w:unhideWhenUsed/>
    <w:rsid w:val="0055461A"/>
    <w:pPr>
      <w:spacing w:before="100" w:beforeAutospacing="1" w:after="100" w:afterAutospacing="1"/>
      <w:ind w:firstLine="0"/>
      <w:jc w:val="left"/>
    </w:pPr>
  </w:style>
  <w:style w:type="character" w:styleId="afb">
    <w:name w:val="Strong"/>
    <w:basedOn w:val="a1"/>
    <w:uiPriority w:val="22"/>
    <w:qFormat/>
    <w:rsid w:val="00B274D5"/>
    <w:rPr>
      <w:rFonts w:ascii="Times New Roman" w:hAnsi="Times New Roman"/>
      <w:b/>
      <w:bCs/>
      <w:caps/>
      <w:smallCaps w:val="0"/>
      <w:color w:val="000000" w:themeColor="text1"/>
      <w:spacing w:val="0"/>
      <w:w w:val="90"/>
      <w:sz w:val="20"/>
    </w:rPr>
  </w:style>
  <w:style w:type="paragraph" w:styleId="afc">
    <w:name w:val="caption"/>
    <w:basedOn w:val="a0"/>
    <w:next w:val="a0"/>
    <w:uiPriority w:val="35"/>
    <w:unhideWhenUsed/>
    <w:qFormat/>
    <w:rsid w:val="0028797A"/>
    <w:pPr>
      <w:spacing w:after="200"/>
    </w:pPr>
    <w:rPr>
      <w:b/>
      <w:bCs/>
      <w:color w:val="4F81BD" w:themeColor="accent1"/>
      <w:sz w:val="18"/>
      <w:szCs w:val="18"/>
    </w:rPr>
  </w:style>
  <w:style w:type="paragraph" w:styleId="afd">
    <w:name w:val="TOC Heading"/>
    <w:basedOn w:val="1"/>
    <w:next w:val="a0"/>
    <w:uiPriority w:val="39"/>
    <w:semiHidden/>
    <w:unhideWhenUsed/>
    <w:qFormat/>
    <w:rsid w:val="003D24B7"/>
    <w:pPr>
      <w:spacing w:before="480" w:after="0" w:line="276" w:lineRule="auto"/>
      <w:ind w:firstLine="0"/>
      <w:jc w:val="left"/>
      <w:outlineLvl w:val="9"/>
    </w:pPr>
    <w:rPr>
      <w:color w:val="365F91" w:themeColor="accent1" w:themeShade="BF"/>
    </w:rPr>
  </w:style>
  <w:style w:type="paragraph" w:styleId="12">
    <w:name w:val="toc 1"/>
    <w:basedOn w:val="a0"/>
    <w:next w:val="a0"/>
    <w:autoRedefine/>
    <w:uiPriority w:val="39"/>
    <w:unhideWhenUsed/>
    <w:rsid w:val="003D24B7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3D24B7"/>
    <w:pPr>
      <w:spacing w:after="100"/>
      <w:ind w:left="240"/>
    </w:pPr>
  </w:style>
  <w:style w:type="character" w:styleId="afe">
    <w:name w:val="Hyperlink"/>
    <w:basedOn w:val="a1"/>
    <w:uiPriority w:val="99"/>
    <w:unhideWhenUsed/>
    <w:rsid w:val="003D24B7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rsid w:val="00857818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0E37AC"/>
    <w:pPr>
      <w:spacing w:after="100"/>
      <w:ind w:left="480"/>
    </w:pPr>
  </w:style>
  <w:style w:type="character" w:styleId="aff">
    <w:name w:val="FollowedHyperlink"/>
    <w:basedOn w:val="a1"/>
    <w:uiPriority w:val="99"/>
    <w:semiHidden/>
    <w:unhideWhenUsed/>
    <w:rsid w:val="005B4EB2"/>
    <w:rPr>
      <w:color w:val="800080" w:themeColor="followedHyperlink"/>
      <w:u w:val="single"/>
    </w:rPr>
  </w:style>
  <w:style w:type="paragraph" w:styleId="aff0">
    <w:name w:val="No Spacing"/>
    <w:link w:val="aff1"/>
    <w:uiPriority w:val="1"/>
    <w:qFormat/>
    <w:rsid w:val="00B268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D42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42D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Без интервала Знак"/>
    <w:basedOn w:val="a1"/>
    <w:link w:val="aff0"/>
    <w:uiPriority w:val="1"/>
    <w:rsid w:val="009E16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Emphasis"/>
    <w:basedOn w:val="a1"/>
    <w:uiPriority w:val="20"/>
    <w:qFormat/>
    <w:rsid w:val="00E54D2C"/>
    <w:rPr>
      <w:i/>
      <w:iCs/>
    </w:rPr>
  </w:style>
  <w:style w:type="paragraph" w:customStyle="1" w:styleId="paragraph0c">
    <w:name w:val="paragraph0c"/>
    <w:basedOn w:val="a0"/>
    <w:rsid w:val="00077E76"/>
    <w:pPr>
      <w:spacing w:before="100" w:beforeAutospacing="1" w:after="100" w:afterAutospacing="1"/>
      <w:ind w:firstLine="0"/>
      <w:jc w:val="left"/>
    </w:pPr>
  </w:style>
  <w:style w:type="paragraph" w:customStyle="1" w:styleId="bullet1">
    <w:name w:val="bullet1"/>
    <w:basedOn w:val="a0"/>
    <w:rsid w:val="00077E76"/>
    <w:pPr>
      <w:spacing w:before="100" w:beforeAutospacing="1" w:after="100" w:afterAutospacing="1"/>
      <w:ind w:firstLine="0"/>
      <w:jc w:val="left"/>
    </w:pPr>
  </w:style>
  <w:style w:type="character" w:customStyle="1" w:styleId="interface">
    <w:name w:val="interface"/>
    <w:basedOn w:val="a1"/>
    <w:rsid w:val="00077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0D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92A0A"/>
    <w:pPr>
      <w:keepNext/>
      <w:keepLines/>
      <w:spacing w:before="360" w:after="12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537DBF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8578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бычный (КС)"/>
    <w:link w:val="a5"/>
    <w:rsid w:val="006101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бычный (КС) полужирный"/>
    <w:link w:val="a7"/>
    <w:rsid w:val="006101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Список маркер (КС)"/>
    <w:rsid w:val="0061015E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ычный (КС) курсив"/>
    <w:link w:val="a9"/>
    <w:rsid w:val="006101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7">
    <w:name w:val="Обычный (КС) полужирный Знак"/>
    <w:link w:val="a6"/>
    <w:locked/>
    <w:rsid w:val="006101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бычный (КС) курсив Знак"/>
    <w:link w:val="a8"/>
    <w:locked/>
    <w:rsid w:val="006101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5">
    <w:name w:val="Обычный (КС) Знак"/>
    <w:link w:val="a4"/>
    <w:rsid w:val="00610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ИТУЛ (КС)"/>
    <w:rsid w:val="0061015E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екст таблицы центр (КС)"/>
    <w:rsid w:val="0061015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Подзаголовок (КС)"/>
    <w:link w:val="ad"/>
    <w:rsid w:val="0061015E"/>
    <w:pPr>
      <w:keepNext/>
      <w:spacing w:before="300" w:after="60" w:line="240" w:lineRule="auto"/>
      <w:ind w:firstLine="709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e">
    <w:name w:val="Навигатор (КС)"/>
    <w:basedOn w:val="a0"/>
    <w:link w:val="af"/>
    <w:rsid w:val="0061015E"/>
    <w:pPr>
      <w:shd w:val="clear" w:color="auto" w:fill="CCCCCC"/>
      <w:spacing w:before="120" w:after="120"/>
      <w:ind w:left="709"/>
      <w:jc w:val="left"/>
    </w:pPr>
    <w:rPr>
      <w:b/>
      <w:bCs/>
      <w:smallCaps/>
      <w:sz w:val="20"/>
      <w:szCs w:val="20"/>
      <w:lang w:val="en-US"/>
    </w:rPr>
  </w:style>
  <w:style w:type="character" w:customStyle="1" w:styleId="af">
    <w:name w:val="Навигатор (КС) Знак"/>
    <w:link w:val="ae"/>
    <w:rsid w:val="0061015E"/>
    <w:rPr>
      <w:rFonts w:ascii="Times New Roman" w:eastAsia="Times New Roman" w:hAnsi="Times New Roman" w:cs="Times New Roman"/>
      <w:b/>
      <w:bCs/>
      <w:smallCaps/>
      <w:sz w:val="20"/>
      <w:szCs w:val="20"/>
      <w:shd w:val="clear" w:color="auto" w:fill="CCCCCC"/>
      <w:lang w:val="en-US" w:eastAsia="ru-RU"/>
    </w:rPr>
  </w:style>
  <w:style w:type="character" w:customStyle="1" w:styleId="ad">
    <w:name w:val="Подзаголовок (КС) Знак"/>
    <w:link w:val="ac"/>
    <w:rsid w:val="0061015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61015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101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Примечание (КС)"/>
    <w:rsid w:val="00F430E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Введение (КС)"/>
    <w:rsid w:val="00F430E4"/>
    <w:pPr>
      <w:keepNext/>
      <w:pageBreakBefore/>
      <w:spacing w:after="24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styleId="af4">
    <w:name w:val="header"/>
    <w:basedOn w:val="a0"/>
    <w:link w:val="af5"/>
    <w:uiPriority w:val="99"/>
    <w:unhideWhenUsed/>
    <w:rsid w:val="00F430E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F43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0"/>
    <w:link w:val="af7"/>
    <w:uiPriority w:val="99"/>
    <w:unhideWhenUsed/>
    <w:rsid w:val="00F430E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F430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2"/>
    <w:uiPriority w:val="59"/>
    <w:rsid w:val="00F4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F068CC"/>
  </w:style>
  <w:style w:type="paragraph" w:customStyle="1" w:styleId="21">
    <w:name w:val="КОЛОНТИТУЛ 2 (КС)"/>
    <w:rsid w:val="001C3AE0"/>
    <w:pPr>
      <w:spacing w:before="60" w:after="0" w:line="240" w:lineRule="auto"/>
      <w:jc w:val="right"/>
    </w:pPr>
    <w:rPr>
      <w:rFonts w:ascii="Times New Roman" w:eastAsia="Times New Roman" w:hAnsi="Times New Roman" w:cs="Times New Roman"/>
      <w:caps/>
      <w:color w:val="5F5F5F"/>
      <w:sz w:val="18"/>
      <w:szCs w:val="18"/>
      <w:lang w:eastAsia="ru-RU"/>
    </w:rPr>
  </w:style>
  <w:style w:type="paragraph" w:customStyle="1" w:styleId="11">
    <w:name w:val="КОЛОНТИТУЛ 1 (КС)"/>
    <w:rsid w:val="001C3AE0"/>
    <w:pPr>
      <w:spacing w:before="60" w:after="0" w:line="240" w:lineRule="auto"/>
    </w:pPr>
    <w:rPr>
      <w:rFonts w:ascii="Times New Roman" w:eastAsia="Times New Roman" w:hAnsi="Times New Roman" w:cs="Times New Roman"/>
      <w:caps/>
      <w:color w:val="5F5F5F"/>
      <w:spacing w:val="24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92A0A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af9">
    <w:name w:val="List Paragraph"/>
    <w:basedOn w:val="a0"/>
    <w:uiPriority w:val="34"/>
    <w:qFormat/>
    <w:rsid w:val="007C0D65"/>
    <w:pPr>
      <w:ind w:left="720"/>
      <w:contextualSpacing/>
    </w:pPr>
  </w:style>
  <w:style w:type="paragraph" w:customStyle="1" w:styleId="Default">
    <w:name w:val="Default"/>
    <w:rsid w:val="00C73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537DB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fa">
    <w:name w:val="Normal (Web)"/>
    <w:basedOn w:val="a0"/>
    <w:uiPriority w:val="99"/>
    <w:semiHidden/>
    <w:unhideWhenUsed/>
    <w:rsid w:val="0055461A"/>
    <w:pPr>
      <w:spacing w:before="100" w:beforeAutospacing="1" w:after="100" w:afterAutospacing="1"/>
      <w:ind w:firstLine="0"/>
      <w:jc w:val="left"/>
    </w:pPr>
  </w:style>
  <w:style w:type="character" w:styleId="afb">
    <w:name w:val="Strong"/>
    <w:basedOn w:val="a1"/>
    <w:uiPriority w:val="22"/>
    <w:qFormat/>
    <w:rsid w:val="00B274D5"/>
    <w:rPr>
      <w:rFonts w:ascii="Times New Roman" w:hAnsi="Times New Roman"/>
      <w:b/>
      <w:bCs/>
      <w:caps/>
      <w:smallCaps w:val="0"/>
      <w:color w:val="000000" w:themeColor="text1"/>
      <w:spacing w:val="0"/>
      <w:w w:val="90"/>
      <w:sz w:val="20"/>
    </w:rPr>
  </w:style>
  <w:style w:type="paragraph" w:styleId="afc">
    <w:name w:val="caption"/>
    <w:basedOn w:val="a0"/>
    <w:next w:val="a0"/>
    <w:uiPriority w:val="35"/>
    <w:unhideWhenUsed/>
    <w:qFormat/>
    <w:rsid w:val="0028797A"/>
    <w:pPr>
      <w:spacing w:after="200"/>
    </w:pPr>
    <w:rPr>
      <w:b/>
      <w:bCs/>
      <w:color w:val="4F81BD" w:themeColor="accent1"/>
      <w:sz w:val="18"/>
      <w:szCs w:val="18"/>
    </w:rPr>
  </w:style>
  <w:style w:type="paragraph" w:styleId="afd">
    <w:name w:val="TOC Heading"/>
    <w:basedOn w:val="1"/>
    <w:next w:val="a0"/>
    <w:uiPriority w:val="39"/>
    <w:semiHidden/>
    <w:unhideWhenUsed/>
    <w:qFormat/>
    <w:rsid w:val="003D24B7"/>
    <w:pPr>
      <w:spacing w:before="480" w:after="0" w:line="276" w:lineRule="auto"/>
      <w:ind w:firstLine="0"/>
      <w:jc w:val="left"/>
      <w:outlineLvl w:val="9"/>
    </w:pPr>
    <w:rPr>
      <w:color w:val="365F91" w:themeColor="accent1" w:themeShade="BF"/>
    </w:rPr>
  </w:style>
  <w:style w:type="paragraph" w:styleId="12">
    <w:name w:val="toc 1"/>
    <w:basedOn w:val="a0"/>
    <w:next w:val="a0"/>
    <w:autoRedefine/>
    <w:uiPriority w:val="39"/>
    <w:unhideWhenUsed/>
    <w:rsid w:val="003D24B7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3D24B7"/>
    <w:pPr>
      <w:spacing w:after="100"/>
      <w:ind w:left="240"/>
    </w:pPr>
  </w:style>
  <w:style w:type="character" w:styleId="afe">
    <w:name w:val="Hyperlink"/>
    <w:basedOn w:val="a1"/>
    <w:uiPriority w:val="99"/>
    <w:unhideWhenUsed/>
    <w:rsid w:val="003D24B7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rsid w:val="00857818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0E37AC"/>
    <w:pPr>
      <w:spacing w:after="100"/>
      <w:ind w:left="480"/>
    </w:pPr>
  </w:style>
  <w:style w:type="character" w:styleId="aff">
    <w:name w:val="FollowedHyperlink"/>
    <w:basedOn w:val="a1"/>
    <w:uiPriority w:val="99"/>
    <w:semiHidden/>
    <w:unhideWhenUsed/>
    <w:rsid w:val="005B4EB2"/>
    <w:rPr>
      <w:color w:val="800080" w:themeColor="followedHyperlink"/>
      <w:u w:val="single"/>
    </w:rPr>
  </w:style>
  <w:style w:type="paragraph" w:styleId="aff0">
    <w:name w:val="No Spacing"/>
    <w:link w:val="aff1"/>
    <w:uiPriority w:val="1"/>
    <w:qFormat/>
    <w:rsid w:val="00B268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D42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42D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Без интервала Знак"/>
    <w:basedOn w:val="a1"/>
    <w:link w:val="aff0"/>
    <w:uiPriority w:val="1"/>
    <w:rsid w:val="009E16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Emphasis"/>
    <w:basedOn w:val="a1"/>
    <w:uiPriority w:val="20"/>
    <w:qFormat/>
    <w:rsid w:val="00E54D2C"/>
    <w:rPr>
      <w:i/>
      <w:iCs/>
    </w:rPr>
  </w:style>
  <w:style w:type="paragraph" w:customStyle="1" w:styleId="paragraph0c">
    <w:name w:val="paragraph0c"/>
    <w:basedOn w:val="a0"/>
    <w:rsid w:val="00077E76"/>
    <w:pPr>
      <w:spacing w:before="100" w:beforeAutospacing="1" w:after="100" w:afterAutospacing="1"/>
      <w:ind w:firstLine="0"/>
      <w:jc w:val="left"/>
    </w:pPr>
  </w:style>
  <w:style w:type="paragraph" w:customStyle="1" w:styleId="bullet1">
    <w:name w:val="bullet1"/>
    <w:basedOn w:val="a0"/>
    <w:rsid w:val="00077E76"/>
    <w:pPr>
      <w:spacing w:before="100" w:beforeAutospacing="1" w:after="100" w:afterAutospacing="1"/>
      <w:ind w:firstLine="0"/>
      <w:jc w:val="left"/>
    </w:pPr>
  </w:style>
  <w:style w:type="character" w:customStyle="1" w:styleId="interface">
    <w:name w:val="interface"/>
    <w:basedOn w:val="a1"/>
    <w:rsid w:val="00077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7.png"/><Relationship Id="rId18" Type="http://schemas.openxmlformats.org/officeDocument/2006/relationships/image" Target="media/image21.png"/><Relationship Id="rId26" Type="http://schemas.openxmlformats.org/officeDocument/2006/relationships/image" Target="media/image29.png"/><Relationship Id="rId39" Type="http://schemas.openxmlformats.org/officeDocument/2006/relationships/image" Target="media/image41.png"/><Relationship Id="rId21" Type="http://schemas.openxmlformats.org/officeDocument/2006/relationships/image" Target="media/image24.png"/><Relationship Id="rId34" Type="http://schemas.openxmlformats.org/officeDocument/2006/relationships/image" Target="media/image36.png"/><Relationship Id="rId42" Type="http://schemas.openxmlformats.org/officeDocument/2006/relationships/image" Target="media/image44.png"/><Relationship Id="rId47" Type="http://schemas.openxmlformats.org/officeDocument/2006/relationships/image" Target="media/image49.png"/><Relationship Id="rId50" Type="http://schemas.openxmlformats.org/officeDocument/2006/relationships/image" Target="media/image52.png"/><Relationship Id="rId55" Type="http://schemas.openxmlformats.org/officeDocument/2006/relationships/image" Target="media/image57.png"/><Relationship Id="rId63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19.png"/><Relationship Id="rId29" Type="http://schemas.openxmlformats.org/officeDocument/2006/relationships/image" Target="media/image31.png"/><Relationship Id="rId11" Type="http://schemas.openxmlformats.org/officeDocument/2006/relationships/image" Target="media/image15.png"/><Relationship Id="rId24" Type="http://schemas.openxmlformats.org/officeDocument/2006/relationships/image" Target="media/image27.png"/><Relationship Id="rId32" Type="http://schemas.openxmlformats.org/officeDocument/2006/relationships/image" Target="media/image34.png"/><Relationship Id="rId37" Type="http://schemas.openxmlformats.org/officeDocument/2006/relationships/image" Target="media/image39.png"/><Relationship Id="rId40" Type="http://schemas.openxmlformats.org/officeDocument/2006/relationships/image" Target="media/image42.png"/><Relationship Id="rId45" Type="http://schemas.openxmlformats.org/officeDocument/2006/relationships/image" Target="media/image47.png"/><Relationship Id="rId53" Type="http://schemas.openxmlformats.org/officeDocument/2006/relationships/image" Target="media/image55.png"/><Relationship Id="rId58" Type="http://schemas.openxmlformats.org/officeDocument/2006/relationships/image" Target="media/image60.png"/><Relationship Id="rId5" Type="http://schemas.microsoft.com/office/2007/relationships/stylesWithEffects" Target="stylesWithEffects.xml"/><Relationship Id="rId61" Type="http://schemas.openxmlformats.org/officeDocument/2006/relationships/header" Target="header1.xml"/><Relationship Id="rId19" Type="http://schemas.openxmlformats.org/officeDocument/2006/relationships/image" Target="media/image22.png"/><Relationship Id="rId14" Type="http://schemas.openxmlformats.org/officeDocument/2006/relationships/hyperlink" Target="http://www.keysystems.ru/Updates/UpdateList.aspx?id=%7b78D72D7A-9C3B-455A-990E-754A1265DBA2%7d" TargetMode="External"/><Relationship Id="rId22" Type="http://schemas.openxmlformats.org/officeDocument/2006/relationships/image" Target="media/image25.png"/><Relationship Id="rId27" Type="http://schemas.openxmlformats.org/officeDocument/2006/relationships/hyperlink" Target="http://www.keysystems.ru" TargetMode="External"/><Relationship Id="rId30" Type="http://schemas.openxmlformats.org/officeDocument/2006/relationships/image" Target="media/image32.png"/><Relationship Id="rId35" Type="http://schemas.openxmlformats.org/officeDocument/2006/relationships/image" Target="media/image37.png"/><Relationship Id="rId43" Type="http://schemas.openxmlformats.org/officeDocument/2006/relationships/image" Target="media/image45.png"/><Relationship Id="rId48" Type="http://schemas.openxmlformats.org/officeDocument/2006/relationships/image" Target="media/image50.png"/><Relationship Id="rId56" Type="http://schemas.openxmlformats.org/officeDocument/2006/relationships/image" Target="media/image58.png"/><Relationship Id="rId64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image" Target="media/image53.png"/><Relationship Id="rId3" Type="http://schemas.openxmlformats.org/officeDocument/2006/relationships/numbering" Target="numbering.xml"/><Relationship Id="rId12" Type="http://schemas.openxmlformats.org/officeDocument/2006/relationships/image" Target="media/image16.png"/><Relationship Id="rId17" Type="http://schemas.openxmlformats.org/officeDocument/2006/relationships/image" Target="media/image20.png"/><Relationship Id="rId25" Type="http://schemas.openxmlformats.org/officeDocument/2006/relationships/image" Target="media/image28.png"/><Relationship Id="rId33" Type="http://schemas.openxmlformats.org/officeDocument/2006/relationships/image" Target="media/image35.png"/><Relationship Id="rId38" Type="http://schemas.openxmlformats.org/officeDocument/2006/relationships/image" Target="media/image40.png"/><Relationship Id="rId46" Type="http://schemas.openxmlformats.org/officeDocument/2006/relationships/image" Target="media/image48.png"/><Relationship Id="rId59" Type="http://schemas.openxmlformats.org/officeDocument/2006/relationships/image" Target="media/image61.png"/><Relationship Id="rId20" Type="http://schemas.openxmlformats.org/officeDocument/2006/relationships/image" Target="media/image23.png"/><Relationship Id="rId41" Type="http://schemas.openxmlformats.org/officeDocument/2006/relationships/image" Target="media/image43.png"/><Relationship Id="rId54" Type="http://schemas.openxmlformats.org/officeDocument/2006/relationships/image" Target="media/image56.png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18.png"/><Relationship Id="rId23" Type="http://schemas.openxmlformats.org/officeDocument/2006/relationships/image" Target="media/image26.png"/><Relationship Id="rId28" Type="http://schemas.openxmlformats.org/officeDocument/2006/relationships/image" Target="media/image30.png"/><Relationship Id="rId36" Type="http://schemas.openxmlformats.org/officeDocument/2006/relationships/image" Target="media/image38.png"/><Relationship Id="rId49" Type="http://schemas.openxmlformats.org/officeDocument/2006/relationships/image" Target="media/image51.png"/><Relationship Id="rId57" Type="http://schemas.openxmlformats.org/officeDocument/2006/relationships/image" Target="media/image59.png"/><Relationship Id="rId10" Type="http://schemas.openxmlformats.org/officeDocument/2006/relationships/image" Target="media/image14.png"/><Relationship Id="rId31" Type="http://schemas.openxmlformats.org/officeDocument/2006/relationships/image" Target="media/image33.png"/><Relationship Id="rId44" Type="http://schemas.openxmlformats.org/officeDocument/2006/relationships/image" Target="media/image46.png"/><Relationship Id="rId52" Type="http://schemas.openxmlformats.org/officeDocument/2006/relationships/image" Target="media/image54.png"/><Relationship Id="rId60" Type="http://schemas.openxmlformats.org/officeDocument/2006/relationships/image" Target="media/image62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2018-03-02T00:00:00</PublishDate>
  <Abstract>РП «Модуль интеграции 1С и ПК «Бюджет-СМАРТ»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3FBEE8-875A-4217-B553-44A74282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20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пользователя</vt:lpstr>
    </vt:vector>
  </TitlesOfParts>
  <Company>ООО «Кейсистемс»</Company>
  <LinksUpToDate>false</LinksUpToDate>
  <CharactersWithSpaces>15515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пользователя</dc:title>
  <dc:subject>Модуль интеграции «1С: БГУ» и ПК «Бюджет-СМАРТ»</dc:subject>
  <dc:creator>Орлова Наталья Николаевна</dc:creator>
  <cp:lastModifiedBy>Крылова Марина Леонидовна</cp:lastModifiedBy>
  <cp:revision>57</cp:revision>
  <cp:lastPrinted>2016-02-12T09:26:00Z</cp:lastPrinted>
  <dcterms:created xsi:type="dcterms:W3CDTF">2016-10-20T05:49:00Z</dcterms:created>
  <dcterms:modified xsi:type="dcterms:W3CDTF">2018-03-06T06:06:00Z</dcterms:modified>
</cp:coreProperties>
</file>