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>
        <w:trPr>
          <w:trHeight w:val="80"/>
        </w:trPr>
        <w:tc>
          <w:tcPr>
            <w:tcW w:w="284" w:type="dxa"/>
          </w:tcPr>
          <w:p w:rsidR="0024404B" w:rsidRPr="00256F0D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3"/>
            </w:pPr>
            <w:r>
              <w:rPr>
                <w:noProof/>
              </w:rPr>
              <w:drawing>
                <wp:inline distT="0" distB="0" distL="0" distR="0">
                  <wp:extent cx="3012141" cy="470647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4"/>
            </w:pPr>
          </w:p>
          <w:p w:rsidR="001263EA" w:rsidRDefault="001263EA" w:rsidP="001263EA">
            <w:pPr>
              <w:pStyle w:val="affff4"/>
            </w:pPr>
            <w:r w:rsidRPr="00E06EF1">
              <w:rPr>
                <w:b/>
              </w:rPr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4"/>
            </w:pPr>
            <w:r w:rsidRPr="00BB253C">
              <w:t xml:space="preserve">ООО «Кейсистемс» </w:t>
            </w:r>
          </w:p>
          <w:p w:rsidR="001263EA" w:rsidRPr="002F5CE0" w:rsidRDefault="001263EA" w:rsidP="001263EA">
            <w:pPr>
              <w:pStyle w:val="affff4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0E237B">
            <w:pPr>
              <w:pStyle w:val="affff4"/>
            </w:pPr>
            <w:r w:rsidRPr="002F5CE0">
              <w:t>«___» ______________ 20</w:t>
            </w:r>
            <w:r>
              <w:t>1</w:t>
            </w:r>
            <w:r w:rsidR="000E237B">
              <w:t>5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  <w:vMerge w:val="restart"/>
          </w:tcPr>
          <w:p w:rsidR="00FD716E" w:rsidRDefault="00FD716E" w:rsidP="0024404B">
            <w:pPr>
              <w:pStyle w:val="afff2"/>
            </w:pPr>
          </w:p>
          <w:p w:rsidR="0024404B" w:rsidRDefault="00B509CF" w:rsidP="0024404B">
            <w:pPr>
              <w:pStyle w:val="afff2"/>
            </w:pPr>
            <w:r>
              <w:t xml:space="preserve">ПК </w:t>
            </w:r>
            <w:r w:rsidR="00E63839">
              <w:t>«</w:t>
            </w:r>
            <w:r>
              <w:t>Бюджет-СМАРТ</w:t>
            </w:r>
            <w:r w:rsidR="00E63839">
              <w:t>»</w:t>
            </w:r>
          </w:p>
          <w:p w:rsidR="00B509CF" w:rsidRPr="0024404B" w:rsidRDefault="00B509CF" w:rsidP="0024404B">
            <w:pPr>
              <w:pStyle w:val="afff2"/>
            </w:pPr>
            <w:r>
              <w:t>ПК «СВОД-СМАРТ»</w:t>
            </w:r>
          </w:p>
          <w:p w:rsidR="0024404B" w:rsidRPr="00B509CF" w:rsidRDefault="0024404B" w:rsidP="0024404B">
            <w:pPr>
              <w:pStyle w:val="afff9"/>
            </w:pPr>
          </w:p>
          <w:p w:rsidR="0024404B" w:rsidRPr="00486777" w:rsidRDefault="00B509CF" w:rsidP="00B509CF">
            <w:pPr>
              <w:pStyle w:val="19"/>
            </w:pPr>
            <w:r>
              <w:t>Настройка и эксплуатация блока интеграции отчетности</w:t>
            </w:r>
          </w:p>
          <w:p w:rsidR="0024404B" w:rsidRPr="00D5098D" w:rsidRDefault="0024404B" w:rsidP="0024404B">
            <w:pPr>
              <w:pStyle w:val="afff2"/>
            </w:pPr>
            <w:r w:rsidRPr="00D5098D">
              <w:t>Лист утверждения</w:t>
            </w:r>
          </w:p>
          <w:p w:rsidR="004A5130" w:rsidRPr="00E06EF1" w:rsidRDefault="00BA24B6" w:rsidP="009B4BFD">
            <w:pPr>
              <w:pStyle w:val="2f1"/>
              <w:rPr>
                <w:b/>
              </w:rPr>
            </w:pPr>
            <w:r w:rsidRPr="00E06EF1">
              <w:rPr>
                <w:b/>
              </w:rPr>
              <w:t>Р.КС.</w:t>
            </w:r>
            <w:r w:rsidR="00C93176" w:rsidRPr="00E06EF1">
              <w:rPr>
                <w:b/>
              </w:rPr>
              <w:t xml:space="preserve"> 0</w:t>
            </w:r>
            <w:r w:rsidR="00B509CF">
              <w:rPr>
                <w:b/>
              </w:rPr>
              <w:t>112</w:t>
            </w:r>
            <w:r w:rsidR="00C93176" w:rsidRPr="00E06EF1">
              <w:rPr>
                <w:b/>
              </w:rPr>
              <w:t>0</w:t>
            </w:r>
            <w:r w:rsidR="00B509CF">
              <w:rPr>
                <w:b/>
              </w:rPr>
              <w:t>-06050</w:t>
            </w:r>
            <w:r w:rsidR="004021FF" w:rsidRPr="00E06EF1">
              <w:rPr>
                <w:b/>
              </w:rPr>
              <w:noBreakHyphen/>
            </w:r>
            <w:r w:rsidR="00262B2A" w:rsidRPr="00E06EF1">
              <w:rPr>
                <w:b/>
              </w:rPr>
              <w:t>0</w:t>
            </w:r>
            <w:r w:rsidR="00C93176" w:rsidRPr="00E06EF1">
              <w:rPr>
                <w:b/>
              </w:rPr>
              <w:t>1</w:t>
            </w:r>
            <w:r w:rsidR="00CA2866" w:rsidRPr="00E06EF1">
              <w:rPr>
                <w:b/>
                <w:lang w:val="en-US"/>
              </w:rPr>
              <w:t> </w:t>
            </w:r>
            <w:r w:rsidRPr="00E06EF1">
              <w:rPr>
                <w:b/>
              </w:rPr>
              <w:t>34</w:t>
            </w:r>
            <w:r w:rsidR="00CA2866" w:rsidRPr="00E06EF1">
              <w:rPr>
                <w:b/>
                <w:lang w:val="en-US"/>
              </w:rPr>
              <w:t> </w:t>
            </w:r>
            <w:r w:rsidR="00675883" w:rsidRPr="00E06EF1">
              <w:rPr>
                <w:b/>
              </w:rPr>
              <w:t>0</w:t>
            </w:r>
            <w:r w:rsidR="000E237B">
              <w:rPr>
                <w:b/>
              </w:rPr>
              <w:t>1</w:t>
            </w:r>
            <w:r w:rsidR="00CA2866" w:rsidRPr="00E06EF1">
              <w:rPr>
                <w:b/>
              </w:rPr>
              <w:noBreakHyphen/>
            </w:r>
            <w:r w:rsidRPr="00E06EF1">
              <w:rPr>
                <w:b/>
              </w:rPr>
              <w:t>ЛУ</w:t>
            </w:r>
          </w:p>
          <w:p w:rsidR="00D81E84" w:rsidRPr="00262B2A" w:rsidRDefault="00D81E84" w:rsidP="00D81E84">
            <w:pPr>
              <w:pStyle w:val="2f1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4"/>
            </w:pPr>
          </w:p>
          <w:p w:rsidR="00E46D13" w:rsidRPr="00E46D13" w:rsidRDefault="00C93176" w:rsidP="00E94E55">
            <w:pPr>
              <w:pStyle w:val="affff4"/>
              <w:rPr>
                <w:b/>
              </w:rPr>
            </w:pPr>
            <w:r w:rsidRPr="00E46D13">
              <w:rPr>
                <w:b/>
              </w:rPr>
              <w:t>СОГЛАСОВАНО</w:t>
            </w:r>
            <w:r w:rsidRPr="00E46D13">
              <w:rPr>
                <w:b/>
              </w:rPr>
              <w:br/>
            </w:r>
          </w:p>
          <w:p w:rsidR="00B509CF" w:rsidRPr="00BB253C" w:rsidRDefault="00B509CF" w:rsidP="00B509CF">
            <w:pPr>
              <w:pStyle w:val="affff4"/>
            </w:pPr>
            <w:r w:rsidRPr="00DA1701">
              <w:t>Руководитель ДПиРСИБ</w:t>
            </w:r>
          </w:p>
          <w:p w:rsidR="00B509CF" w:rsidRPr="002F5CE0" w:rsidRDefault="00B509CF" w:rsidP="00B509CF">
            <w:pPr>
              <w:pStyle w:val="affff4"/>
            </w:pPr>
          </w:p>
          <w:p w:rsidR="00B509CF" w:rsidRPr="002F5CE0" w:rsidRDefault="00B509CF" w:rsidP="00B509CF">
            <w:pPr>
              <w:pStyle w:val="affff4"/>
            </w:pPr>
            <w:r w:rsidRPr="002F5CE0">
              <w:t xml:space="preserve">_________________ </w:t>
            </w:r>
            <w:r>
              <w:t>Д. В. Галкин</w:t>
            </w:r>
          </w:p>
          <w:p w:rsidR="00C93176" w:rsidRDefault="00B509CF" w:rsidP="00B509CF">
            <w:pPr>
              <w:pStyle w:val="affff4"/>
            </w:pPr>
            <w:r w:rsidRPr="002F5CE0">
              <w:t>«___» ______________ 20</w:t>
            </w:r>
            <w:r>
              <w:t>15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6"/>
            </w:pPr>
            <w:r w:rsidRPr="00241F2B">
              <w:t>Инв.N дубл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4"/>
            </w:pPr>
          </w:p>
        </w:tc>
      </w:tr>
      <w:tr w:rsidR="00C93176" w:rsidTr="00E46D13">
        <w:trPr>
          <w:cantSplit/>
          <w:trHeight w:val="160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6"/>
            </w:pPr>
            <w:r w:rsidRPr="00241F2B">
              <w:t>Взам.инв.N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"/>
            </w:pPr>
          </w:p>
        </w:tc>
        <w:tc>
          <w:tcPr>
            <w:tcW w:w="5205" w:type="dxa"/>
            <w:gridSpan w:val="2"/>
          </w:tcPr>
          <w:p w:rsidR="00E06EF1" w:rsidRDefault="00E06EF1" w:rsidP="00E94E55">
            <w:pPr>
              <w:pStyle w:val="affff4"/>
            </w:pPr>
          </w:p>
          <w:p w:rsidR="00C93176" w:rsidRPr="00BB253C" w:rsidRDefault="00C93176" w:rsidP="00E94E55">
            <w:pPr>
              <w:pStyle w:val="affff4"/>
            </w:pPr>
            <w:r w:rsidRPr="00DA1701">
              <w:t>Руководитель Д</w:t>
            </w:r>
            <w:r w:rsidR="00B509CF">
              <w:t>БУКО</w:t>
            </w:r>
          </w:p>
          <w:p w:rsidR="00C93176" w:rsidRPr="002F5CE0" w:rsidRDefault="00C93176" w:rsidP="00E94E55">
            <w:pPr>
              <w:pStyle w:val="affff4"/>
            </w:pPr>
          </w:p>
          <w:p w:rsidR="00C93176" w:rsidRPr="002F5CE0" w:rsidRDefault="00C93176" w:rsidP="00E94E55">
            <w:pPr>
              <w:pStyle w:val="affff4"/>
            </w:pPr>
            <w:r w:rsidRPr="002F5CE0">
              <w:t xml:space="preserve">_________________ </w:t>
            </w:r>
            <w:r w:rsidR="00B509CF">
              <w:t>С</w:t>
            </w:r>
            <w:r>
              <w:t xml:space="preserve">. В. </w:t>
            </w:r>
            <w:r w:rsidR="00B509CF">
              <w:t>Соколов</w:t>
            </w:r>
          </w:p>
          <w:p w:rsidR="00C93176" w:rsidRDefault="00C93176" w:rsidP="00B509CF">
            <w:pPr>
              <w:pStyle w:val="affff4"/>
            </w:pPr>
            <w:r w:rsidRPr="002F5CE0">
              <w:t>«___» ______________ 20</w:t>
            </w:r>
            <w:r>
              <w:t>1</w:t>
            </w:r>
            <w:r w:rsidR="00B509CF">
              <w:t>5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4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24404B"/>
        </w:tc>
        <w:tc>
          <w:tcPr>
            <w:tcW w:w="5205" w:type="dxa"/>
            <w:gridSpan w:val="2"/>
            <w:vMerge/>
          </w:tcPr>
          <w:p w:rsidR="0024404B" w:rsidRDefault="0024404B" w:rsidP="0024404B">
            <w:pPr>
              <w:pStyle w:val="affff4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24404B">
            <w:pPr>
              <w:pStyle w:val="aff"/>
            </w:pPr>
          </w:p>
        </w:tc>
        <w:tc>
          <w:tcPr>
            <w:tcW w:w="5205" w:type="dxa"/>
            <w:gridSpan w:val="2"/>
          </w:tcPr>
          <w:p w:rsidR="0024404B" w:rsidRDefault="0024404B" w:rsidP="0024404B">
            <w:pPr>
              <w:pStyle w:val="aff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6B19FF">
            <w:pPr>
              <w:pStyle w:val="aff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6"/>
            </w:pPr>
            <w:r w:rsidRPr="00241F2B">
              <w:t>Инв.N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B509CF" w:rsidRDefault="0024404B" w:rsidP="00B509CF">
            <w:pPr>
              <w:pStyle w:val="2f1"/>
            </w:pPr>
            <w:r>
              <w:t>20</w:t>
            </w:r>
            <w:r w:rsidR="00717CC0">
              <w:rPr>
                <w:lang w:val="en-US"/>
              </w:rPr>
              <w:t>1</w:t>
            </w:r>
            <w:r w:rsidR="00B509CF">
              <w:t>5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d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d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d"/>
            </w:pPr>
            <w:r>
              <w:t>Литера А</w:t>
            </w:r>
          </w:p>
        </w:tc>
      </w:tr>
    </w:tbl>
    <w:p w:rsidR="0024404B" w:rsidRDefault="0024404B" w:rsidP="0024404B">
      <w:pPr>
        <w:pStyle w:val="aff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560AE0">
            <w:pPr>
              <w:pStyle w:val="aff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3"/>
            </w:pPr>
            <w:r>
              <w:rPr>
                <w:noProof/>
              </w:rPr>
              <w:drawing>
                <wp:inline distT="0" distB="0" distL="0" distR="0">
                  <wp:extent cx="3012141" cy="47064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4950" w:type="dxa"/>
            <w:gridSpan w:val="2"/>
          </w:tcPr>
          <w:p w:rsidR="00560AE0" w:rsidRDefault="00560AE0" w:rsidP="00560AE0">
            <w:pPr>
              <w:pStyle w:val="aff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4"/>
            </w:pPr>
          </w:p>
          <w:p w:rsidR="0044178A" w:rsidRDefault="0044178A" w:rsidP="00560AE0">
            <w:pPr>
              <w:pStyle w:val="affff4"/>
            </w:pPr>
          </w:p>
          <w:p w:rsidR="0044178A" w:rsidRDefault="0044178A" w:rsidP="00560AE0">
            <w:pPr>
              <w:pStyle w:val="affff4"/>
            </w:pPr>
          </w:p>
          <w:p w:rsidR="00284C04" w:rsidRDefault="00284C04" w:rsidP="00560AE0">
            <w:pPr>
              <w:pStyle w:val="affff4"/>
            </w:pPr>
          </w:p>
          <w:p w:rsidR="00962741" w:rsidRDefault="00962741" w:rsidP="00560AE0">
            <w:pPr>
              <w:pStyle w:val="affff4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  <w:vMerge w:val="restart"/>
          </w:tcPr>
          <w:p w:rsidR="000E237B" w:rsidRDefault="000E237B" w:rsidP="000E237B">
            <w:pPr>
              <w:pStyle w:val="afff2"/>
            </w:pPr>
            <w:r>
              <w:t>ПК «Бюджет-СМАРТ»</w:t>
            </w:r>
          </w:p>
          <w:p w:rsidR="000E237B" w:rsidRPr="0024404B" w:rsidRDefault="000E237B" w:rsidP="000E237B">
            <w:pPr>
              <w:pStyle w:val="afff2"/>
            </w:pPr>
            <w:r>
              <w:t>ПК «СВОД-СМАРТ»</w:t>
            </w:r>
          </w:p>
          <w:p w:rsidR="000E237B" w:rsidRPr="00B509CF" w:rsidRDefault="000E237B" w:rsidP="000E237B">
            <w:pPr>
              <w:pStyle w:val="afff9"/>
            </w:pPr>
          </w:p>
          <w:p w:rsidR="00807EAB" w:rsidRPr="00486777" w:rsidRDefault="000E237B" w:rsidP="000E237B">
            <w:pPr>
              <w:pStyle w:val="19"/>
            </w:pPr>
            <w:r>
              <w:t>Настройка и эксплуатация блока интеграции отчетности</w:t>
            </w:r>
          </w:p>
          <w:p w:rsidR="00284C04" w:rsidRPr="00E06EF1" w:rsidRDefault="00807EAB" w:rsidP="00807EAB">
            <w:pPr>
              <w:pStyle w:val="2f1"/>
              <w:rPr>
                <w:b/>
              </w:rPr>
            </w:pPr>
            <w:r w:rsidRPr="00E06EF1">
              <w:rPr>
                <w:b/>
              </w:rPr>
              <w:t xml:space="preserve">Р.КС. </w:t>
            </w:r>
            <w:r w:rsidR="000E237B" w:rsidRPr="00E06EF1">
              <w:rPr>
                <w:b/>
              </w:rPr>
              <w:t>0</w:t>
            </w:r>
            <w:r w:rsidR="000E237B">
              <w:rPr>
                <w:b/>
              </w:rPr>
              <w:t>112</w:t>
            </w:r>
            <w:r w:rsidR="000E237B" w:rsidRPr="00E06EF1">
              <w:rPr>
                <w:b/>
              </w:rPr>
              <w:t>0</w:t>
            </w:r>
            <w:r w:rsidR="000E237B">
              <w:rPr>
                <w:b/>
              </w:rPr>
              <w:t>-06050</w:t>
            </w:r>
            <w:r w:rsidR="000E237B" w:rsidRPr="00E06EF1">
              <w:rPr>
                <w:b/>
              </w:rPr>
              <w:noBreakHyphen/>
              <w:t>01</w:t>
            </w:r>
            <w:r w:rsidR="000E237B" w:rsidRPr="00E06EF1">
              <w:rPr>
                <w:b/>
                <w:lang w:val="en-US"/>
              </w:rPr>
              <w:t> </w:t>
            </w:r>
            <w:r w:rsidR="000E237B" w:rsidRPr="00E06EF1">
              <w:rPr>
                <w:b/>
              </w:rPr>
              <w:t>34</w:t>
            </w:r>
            <w:r w:rsidR="000E237B" w:rsidRPr="00E06EF1">
              <w:rPr>
                <w:b/>
                <w:lang w:val="en-US"/>
              </w:rPr>
              <w:t> </w:t>
            </w:r>
            <w:r w:rsidR="000E237B" w:rsidRPr="00E06EF1">
              <w:rPr>
                <w:b/>
              </w:rPr>
              <w:t>0</w:t>
            </w:r>
            <w:r w:rsidR="000E237B">
              <w:rPr>
                <w:b/>
              </w:rPr>
              <w:t>1</w:t>
            </w:r>
          </w:p>
          <w:p w:rsidR="00560AE0" w:rsidRPr="00EE70EF" w:rsidRDefault="00560AE0" w:rsidP="003C1DC0">
            <w:pPr>
              <w:pStyle w:val="2f1"/>
            </w:pPr>
            <w:r w:rsidRPr="00D5098D">
              <w:t xml:space="preserve">Листов </w:t>
            </w:r>
            <w:r w:rsidR="003C1DC0">
              <w:t>20</w:t>
            </w:r>
            <w:bookmarkStart w:id="0" w:name="_GoBack"/>
            <w:bookmarkEnd w:id="0"/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Default="00560AE0" w:rsidP="00560AE0">
            <w:pPr>
              <w:pStyle w:val="affff4"/>
            </w:pPr>
          </w:p>
          <w:p w:rsidR="00560AE0" w:rsidRPr="00E85505" w:rsidRDefault="00560AE0" w:rsidP="00560AE0">
            <w:pPr>
              <w:pStyle w:val="affff4"/>
            </w:pPr>
          </w:p>
          <w:p w:rsidR="00560AE0" w:rsidRPr="00BB253C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r w:rsidRPr="00241F2B">
              <w:t>Инв.N дубл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6"/>
            </w:pPr>
            <w:r w:rsidRPr="00241F2B">
              <w:t>Взам.инв.N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Pr="002F5CE0" w:rsidRDefault="00560AE0" w:rsidP="00560AE0">
            <w:pPr>
              <w:pStyle w:val="affff4"/>
            </w:pPr>
          </w:p>
          <w:p w:rsidR="00560AE0" w:rsidRDefault="00560AE0" w:rsidP="00560AE0">
            <w:pPr>
              <w:pStyle w:val="affff4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r w:rsidRPr="00241F2B">
              <w:t>Подп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560AE0"/>
        </w:tc>
        <w:tc>
          <w:tcPr>
            <w:tcW w:w="5205" w:type="dxa"/>
            <w:gridSpan w:val="2"/>
            <w:vMerge/>
          </w:tcPr>
          <w:p w:rsidR="00560AE0" w:rsidRDefault="00560AE0" w:rsidP="00560AE0">
            <w:pPr>
              <w:pStyle w:val="affff4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560AE0">
            <w:pPr>
              <w:pStyle w:val="aff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6B19FF">
            <w:pPr>
              <w:pStyle w:val="aff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6"/>
            </w:pPr>
            <w:r w:rsidRPr="00241F2B">
              <w:t>Инв.N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0E237B" w:rsidRDefault="00560AE0" w:rsidP="000E237B">
            <w:pPr>
              <w:pStyle w:val="2f1"/>
            </w:pPr>
            <w:r>
              <w:t>20</w:t>
            </w:r>
            <w:r w:rsidR="00717CC0">
              <w:rPr>
                <w:lang w:val="en-US"/>
              </w:rPr>
              <w:t>1</w:t>
            </w:r>
            <w:r w:rsidR="000E237B">
              <w:t>5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560AE0">
            <w:pPr>
              <w:pStyle w:val="aff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d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d"/>
            </w:pPr>
            <w:r>
              <w:t>Литера А</w:t>
            </w:r>
          </w:p>
        </w:tc>
      </w:tr>
    </w:tbl>
    <w:p w:rsidR="00B33653" w:rsidRDefault="0081211C" w:rsidP="00B33653">
      <w:pPr>
        <w:pStyle w:val="affb"/>
      </w:pPr>
      <w:r>
        <w:br w:type="page"/>
      </w:r>
      <w:r w:rsidR="00B33653">
        <w:lastRenderedPageBreak/>
        <w:t>АННОТАЦИЯ</w:t>
      </w:r>
    </w:p>
    <w:p w:rsidR="00B33653" w:rsidRDefault="00B33653" w:rsidP="007950A7">
      <w:pPr>
        <w:pStyle w:val="aff"/>
      </w:pPr>
    </w:p>
    <w:p w:rsidR="007950A7" w:rsidRDefault="001C639F" w:rsidP="00E67948">
      <w:pPr>
        <w:pStyle w:val="aff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пользователя </w:t>
      </w:r>
      <w:r w:rsidR="000E237B">
        <w:t xml:space="preserve">для </w:t>
      </w:r>
      <w:r w:rsidRPr="001C639F">
        <w:t>программн</w:t>
      </w:r>
      <w:r w:rsidR="000E237B">
        <w:t>ых</w:t>
      </w:r>
      <w:r w:rsidRPr="001C639F">
        <w:t xml:space="preserve"> комплекс</w:t>
      </w:r>
      <w:r w:rsidR="000E237B">
        <w:t>ов</w:t>
      </w:r>
      <w:r w:rsidRPr="001C639F">
        <w:t xml:space="preserve"> </w:t>
      </w:r>
      <w:r w:rsidR="003C0835" w:rsidRPr="001C639F">
        <w:t>«</w:t>
      </w:r>
      <w:r w:rsidR="000E237B">
        <w:t>Бюджет-СМАРТ</w:t>
      </w:r>
      <w:r w:rsidR="003C0835" w:rsidRPr="001C639F">
        <w:t xml:space="preserve">» </w:t>
      </w:r>
      <w:r w:rsidR="00CB0989" w:rsidRPr="001C639F">
        <w:t xml:space="preserve">версии  </w:t>
      </w:r>
      <w:r w:rsidR="00CB0989">
        <w:t xml:space="preserve">1504 </w:t>
      </w:r>
      <w:r w:rsidR="00CB0989" w:rsidRPr="001C639F">
        <w:t xml:space="preserve">от </w:t>
      </w:r>
      <w:r w:rsidR="00471008">
        <w:t>25</w:t>
      </w:r>
      <w:r w:rsidR="00CB0989" w:rsidRPr="001C639F">
        <w:t>.</w:t>
      </w:r>
      <w:r w:rsidR="00471008">
        <w:t>09</w:t>
      </w:r>
      <w:r w:rsidR="00CB0989" w:rsidRPr="001C639F">
        <w:t>.20</w:t>
      </w:r>
      <w:r w:rsidR="00471008">
        <w:t>15</w:t>
      </w:r>
      <w:r w:rsidR="00CB0989" w:rsidRPr="001C639F">
        <w:t xml:space="preserve"> г.</w:t>
      </w:r>
      <w:r w:rsidR="00CB0989">
        <w:t xml:space="preserve"> </w:t>
      </w:r>
      <w:r w:rsidR="000E237B">
        <w:t xml:space="preserve">и «Свод-СМАРТ» </w:t>
      </w:r>
      <w:r w:rsidR="003C0835" w:rsidRPr="001C639F">
        <w:t xml:space="preserve">версии  </w:t>
      </w:r>
      <w:r w:rsidR="00CB0989">
        <w:t xml:space="preserve">Х </w:t>
      </w:r>
      <w:r w:rsidR="003C0835" w:rsidRPr="001C639F">
        <w:t xml:space="preserve">от </w:t>
      </w:r>
      <w:r w:rsidR="00807EAB">
        <w:rPr>
          <w:lang w:val="en-US"/>
        </w:rPr>
        <w:t>XX</w:t>
      </w:r>
      <w:r w:rsidR="003C0835" w:rsidRPr="001C639F">
        <w:t>.</w:t>
      </w:r>
      <w:r w:rsidR="00807EAB">
        <w:rPr>
          <w:lang w:val="en-US"/>
        </w:rPr>
        <w:t>XX</w:t>
      </w:r>
      <w:r w:rsidR="003C0835" w:rsidRPr="001C639F">
        <w:t>.20</w:t>
      </w:r>
      <w:r w:rsidR="00807EAB">
        <w:rPr>
          <w:lang w:val="en-US"/>
        </w:rPr>
        <w:t>XX</w:t>
      </w:r>
      <w:r w:rsidR="003C0835" w:rsidRPr="001C639F">
        <w:t xml:space="preserve"> г.</w:t>
      </w:r>
      <w:r w:rsidRPr="001C639F">
        <w:t xml:space="preserve"> и содержит описание операций по </w:t>
      </w:r>
      <w:r w:rsidR="002611D5" w:rsidRPr="002611D5">
        <w:t>настройке и эксплуатации блока интеграции отчетности между</w:t>
      </w:r>
      <w:r w:rsidR="002611D5">
        <w:t xml:space="preserve"> ПК </w:t>
      </w:r>
      <w:r w:rsidR="002611D5" w:rsidRPr="001C639F">
        <w:t>«</w:t>
      </w:r>
      <w:r w:rsidR="002611D5">
        <w:t>Бюджет-СМАРТ</w:t>
      </w:r>
      <w:r w:rsidR="002611D5" w:rsidRPr="001C639F">
        <w:t>»</w:t>
      </w:r>
      <w:r w:rsidR="002611D5">
        <w:t xml:space="preserve"> и ПК «Свод-СМАРТ».</w:t>
      </w:r>
    </w:p>
    <w:p w:rsidR="00E07519" w:rsidRDefault="00E07519" w:rsidP="007950A7">
      <w:pPr>
        <w:pStyle w:val="aff"/>
      </w:pPr>
    </w:p>
    <w:p w:rsidR="001B7D56" w:rsidRDefault="00876C1E" w:rsidP="001B7D56">
      <w:pPr>
        <w:pStyle w:val="aff"/>
      </w:pPr>
      <w:r>
        <w:t>Р</w:t>
      </w:r>
      <w:r w:rsidR="001B7D56">
        <w:t xml:space="preserve">уководство </w:t>
      </w:r>
      <w:r>
        <w:t xml:space="preserve">состоит их </w:t>
      </w:r>
      <w:r w:rsidR="001C639F">
        <w:t>двух</w:t>
      </w:r>
      <w:r w:rsidR="001B7D56">
        <w:t xml:space="preserve"> раздел</w:t>
      </w:r>
      <w:r>
        <w:t>ов</w:t>
      </w:r>
      <w:r w:rsidR="001B7D56">
        <w:t>:</w:t>
      </w:r>
    </w:p>
    <w:p w:rsidR="001B7D56" w:rsidRPr="00F130C1" w:rsidRDefault="001B7D56" w:rsidP="00F130C1">
      <w:pPr>
        <w:pStyle w:val="a0"/>
      </w:pPr>
      <w:r w:rsidRPr="00F130C1">
        <w:t>Описание операций</w:t>
      </w:r>
      <w:r w:rsidR="002611D5">
        <w:t xml:space="preserve"> в ПК </w:t>
      </w:r>
      <w:r w:rsidR="002611D5" w:rsidRPr="001C639F">
        <w:t>«</w:t>
      </w:r>
      <w:r w:rsidR="002611D5">
        <w:t>Бюджет-СМАРТ</w:t>
      </w:r>
      <w:r w:rsidR="002611D5" w:rsidRPr="001C639F">
        <w:t>»</w:t>
      </w:r>
      <w:r w:rsidR="00925EB6">
        <w:t xml:space="preserve"> и ПК </w:t>
      </w:r>
      <w:r w:rsidR="00925EB6" w:rsidRPr="001C639F">
        <w:t>«</w:t>
      </w:r>
      <w:r w:rsidR="00925EB6">
        <w:t>Свод-СМАРТ</w:t>
      </w:r>
      <w:r w:rsidR="00925EB6" w:rsidRPr="001C639F">
        <w:t>»</w:t>
      </w:r>
      <w:r w:rsidR="00E904CC" w:rsidRPr="00F130C1">
        <w:t>.</w:t>
      </w:r>
    </w:p>
    <w:p w:rsidR="001B7D56" w:rsidRPr="00F130C1" w:rsidRDefault="00925EB6" w:rsidP="00F130C1">
      <w:pPr>
        <w:pStyle w:val="a0"/>
      </w:pPr>
      <w:r>
        <w:t>Рекомендации по освоению</w:t>
      </w:r>
    </w:p>
    <w:p w:rsidR="001B7D56" w:rsidRDefault="001B7D56" w:rsidP="007950A7">
      <w:pPr>
        <w:pStyle w:val="aff"/>
      </w:pPr>
    </w:p>
    <w:p w:rsidR="000E1FA4" w:rsidRDefault="00CA7D64" w:rsidP="00E904CC">
      <w:pPr>
        <w:pStyle w:val="aff"/>
      </w:pPr>
      <w:r>
        <w:t>Р</w:t>
      </w:r>
      <w:r w:rsidR="00E904CC">
        <w:t xml:space="preserve">аздел </w:t>
      </w:r>
      <w:r w:rsidR="000E1FA4" w:rsidRPr="003B7645">
        <w:rPr>
          <w:rStyle w:val="affff9"/>
        </w:rPr>
        <w:t>«</w:t>
      </w:r>
      <w:r w:rsidR="00E34E3C" w:rsidRPr="00E34E3C">
        <w:rPr>
          <w:rStyle w:val="affff9"/>
        </w:rPr>
        <w:fldChar w:fldCharType="begin"/>
      </w:r>
      <w:r w:rsidR="00E34E3C" w:rsidRPr="00E34E3C">
        <w:rPr>
          <w:rStyle w:val="affff9"/>
        </w:rPr>
        <w:instrText xml:space="preserve"> REF _Ref289149441 \h </w:instrText>
      </w:r>
      <w:r w:rsidR="00E34E3C">
        <w:rPr>
          <w:rStyle w:val="affff9"/>
        </w:rPr>
        <w:instrText xml:space="preserve"> \* MERGEFORMAT </w:instrText>
      </w:r>
      <w:r w:rsidR="00E34E3C" w:rsidRPr="00E34E3C">
        <w:rPr>
          <w:rStyle w:val="affff9"/>
        </w:rPr>
      </w:r>
      <w:r w:rsidR="00E34E3C" w:rsidRPr="00E34E3C">
        <w:rPr>
          <w:rStyle w:val="affff9"/>
        </w:rPr>
        <w:fldChar w:fldCharType="separate"/>
      </w:r>
      <w:r w:rsidR="00B61D6C" w:rsidRPr="00B61D6C">
        <w:rPr>
          <w:rStyle w:val="affff9"/>
        </w:rPr>
        <w:t>Описание операций</w:t>
      </w:r>
      <w:r w:rsidR="00E34E3C" w:rsidRPr="00E34E3C">
        <w:rPr>
          <w:rStyle w:val="affff9"/>
        </w:rPr>
        <w:fldChar w:fldCharType="end"/>
      </w:r>
      <w:r w:rsidR="000E1FA4" w:rsidRPr="003B7645">
        <w:rPr>
          <w:rStyle w:val="affff9"/>
        </w:rPr>
        <w:t>»</w:t>
      </w:r>
      <w:r w:rsidR="000E1FA4">
        <w:t xml:space="preserve"> содержит </w:t>
      </w:r>
      <w:r w:rsidR="00E904CC">
        <w:t>описание всех выполняемых функций, задач</w:t>
      </w:r>
      <w:r w:rsidR="00B95B59">
        <w:t xml:space="preserve">, </w:t>
      </w:r>
      <w:r w:rsidR="00E904CC">
        <w:t xml:space="preserve">описание операций технологического процесса </w:t>
      </w:r>
      <w:r w:rsidR="00925EB6">
        <w:t>по интеграции отчетности</w:t>
      </w:r>
      <w:r w:rsidR="00E904CC">
        <w:t>.</w:t>
      </w:r>
    </w:p>
    <w:p w:rsidR="00E904CC" w:rsidRDefault="00E904CC" w:rsidP="00E904CC">
      <w:pPr>
        <w:pStyle w:val="aff"/>
      </w:pPr>
    </w:p>
    <w:p w:rsidR="000E1FA4" w:rsidRPr="00F130C1" w:rsidRDefault="00CA7D64" w:rsidP="001C639F">
      <w:pPr>
        <w:pStyle w:val="aff"/>
      </w:pPr>
      <w:r>
        <w:t>Р</w:t>
      </w:r>
      <w:r w:rsidR="00E904CC">
        <w:t xml:space="preserve">аздел </w:t>
      </w:r>
      <w:r w:rsidR="000E1FA4" w:rsidRPr="003B7645">
        <w:rPr>
          <w:rStyle w:val="affff9"/>
        </w:rPr>
        <w:t>«</w:t>
      </w:r>
      <w:r w:rsidR="00021BE1" w:rsidRPr="00021BE1">
        <w:rPr>
          <w:rStyle w:val="affff9"/>
        </w:rPr>
        <w:fldChar w:fldCharType="begin"/>
      </w:r>
      <w:r w:rsidR="00021BE1" w:rsidRPr="00021BE1">
        <w:rPr>
          <w:rStyle w:val="affff9"/>
        </w:rPr>
        <w:instrText xml:space="preserve"> REF _Ref289251447 \h </w:instrText>
      </w:r>
      <w:r w:rsidR="00021BE1">
        <w:rPr>
          <w:rStyle w:val="affff9"/>
        </w:rPr>
        <w:instrText xml:space="preserve"> \* MERGEFORMAT </w:instrText>
      </w:r>
      <w:r w:rsidR="00021BE1" w:rsidRPr="00021BE1">
        <w:rPr>
          <w:rStyle w:val="affff9"/>
        </w:rPr>
      </w:r>
      <w:r w:rsidR="00021BE1" w:rsidRPr="00021BE1">
        <w:rPr>
          <w:rStyle w:val="affff9"/>
        </w:rPr>
        <w:fldChar w:fldCharType="separate"/>
      </w:r>
      <w:r w:rsidR="00B61D6C" w:rsidRPr="00B61D6C">
        <w:rPr>
          <w:rStyle w:val="affff9"/>
        </w:rPr>
        <w:t>Рекомендации по</w:t>
      </w:r>
      <w:r w:rsidR="00B61D6C">
        <w:t xml:space="preserve"> освоению</w:t>
      </w:r>
      <w:r w:rsidR="00021BE1" w:rsidRPr="00021BE1">
        <w:rPr>
          <w:rStyle w:val="affff9"/>
        </w:rPr>
        <w:fldChar w:fldCharType="end"/>
      </w:r>
      <w:r w:rsidR="000E1FA4" w:rsidRPr="003B7645">
        <w:rPr>
          <w:rStyle w:val="affff9"/>
        </w:rPr>
        <w:t>»</w:t>
      </w:r>
      <w:r w:rsidR="000E1FA4">
        <w:t xml:space="preserve"> </w:t>
      </w:r>
      <w:r>
        <w:t xml:space="preserve">содержит </w:t>
      </w:r>
      <w:r w:rsidR="00A44507">
        <w:t xml:space="preserve">рекомендации и разъяснения по </w:t>
      </w:r>
      <w:r w:rsidR="008937DC">
        <w:t>вопросам, наиболее часто возникающим у пользователя в ходе выполнения описываемых в данном руководстве процессов</w:t>
      </w:r>
      <w:r w:rsidR="000E1FA4" w:rsidRPr="00F130C1">
        <w:t>.</w:t>
      </w:r>
      <w:r w:rsidR="008937DC">
        <w:t xml:space="preserve"> Данный раздел может заполняться в последующих редакциях руководства.</w:t>
      </w:r>
    </w:p>
    <w:p w:rsidR="000E1FA4" w:rsidRDefault="000E1FA4" w:rsidP="007950A7">
      <w:pPr>
        <w:pStyle w:val="aff"/>
      </w:pPr>
    </w:p>
    <w:p w:rsidR="00D0650F" w:rsidRPr="007950A7" w:rsidRDefault="007950A7" w:rsidP="00B33653">
      <w:pPr>
        <w:pStyle w:val="affb"/>
      </w:pPr>
      <w:r>
        <w:br w:type="page"/>
      </w:r>
      <w:r w:rsidR="001E24C7">
        <w:lastRenderedPageBreak/>
        <w:t>СОДЕРЖАНИ</w:t>
      </w:r>
      <w:r w:rsidR="00D0650F" w:rsidRPr="00A9453F">
        <w:t>Е</w:t>
      </w:r>
    </w:p>
    <w:p w:rsidR="00F11B4E" w:rsidRPr="00394F48" w:rsidRDefault="00F11B4E" w:rsidP="00A9453F">
      <w:pPr>
        <w:pStyle w:val="aff"/>
      </w:pPr>
    </w:p>
    <w:bookmarkStart w:id="1" w:name="_Toc22434973"/>
    <w:p w:rsidR="003C1DC0" w:rsidRDefault="00EE60BA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431821345" w:history="1">
        <w:r w:rsidR="003C1DC0" w:rsidRPr="006206CC">
          <w:rPr>
            <w:rStyle w:val="ac"/>
            <w:noProof/>
          </w:rPr>
          <w:t>Введение</w:t>
        </w:r>
        <w:r w:rsidR="003C1DC0">
          <w:rPr>
            <w:noProof/>
            <w:webHidden/>
          </w:rPr>
          <w:tab/>
        </w:r>
        <w:r w:rsidR="003C1DC0">
          <w:rPr>
            <w:noProof/>
            <w:webHidden/>
          </w:rPr>
          <w:fldChar w:fldCharType="begin"/>
        </w:r>
        <w:r w:rsidR="003C1DC0">
          <w:rPr>
            <w:noProof/>
            <w:webHidden/>
          </w:rPr>
          <w:instrText xml:space="preserve"> PAGEREF _Toc431821345 \h </w:instrText>
        </w:r>
        <w:r w:rsidR="003C1DC0">
          <w:rPr>
            <w:noProof/>
            <w:webHidden/>
          </w:rPr>
        </w:r>
        <w:r w:rsidR="003C1DC0">
          <w:rPr>
            <w:noProof/>
            <w:webHidden/>
          </w:rPr>
          <w:fldChar w:fldCharType="separate"/>
        </w:r>
        <w:r w:rsidR="003C1DC0">
          <w:rPr>
            <w:noProof/>
            <w:webHidden/>
          </w:rPr>
          <w:t>4</w:t>
        </w:r>
        <w:r w:rsidR="003C1DC0">
          <w:rPr>
            <w:noProof/>
            <w:webHidden/>
          </w:rPr>
          <w:fldChar w:fldCharType="end"/>
        </w:r>
      </w:hyperlink>
    </w:p>
    <w:p w:rsidR="003C1DC0" w:rsidRDefault="003C1DC0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31821346" w:history="1">
        <w:r w:rsidRPr="006206CC">
          <w:rPr>
            <w:rStyle w:val="ac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31821347" w:history="1">
        <w:r w:rsidRPr="006206CC">
          <w:rPr>
            <w:rStyle w:val="ac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6206CC">
          <w:rPr>
            <w:rStyle w:val="ac"/>
          </w:rPr>
          <w:t>Настройка блока интеграции отчетности в ПК «Бюджет-СМАРТ»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_Toc431821347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C1DC0" w:rsidRDefault="003C1DC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1821348" w:history="1">
        <w:r w:rsidRPr="006206CC">
          <w:rPr>
            <w:rStyle w:val="ac"/>
            <w:noProof/>
          </w:rPr>
          <w:t>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Предварительные настройки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1821349" w:history="1">
        <w:r w:rsidRPr="006206CC">
          <w:rPr>
            <w:rStyle w:val="ac"/>
            <w:noProof/>
          </w:rPr>
          <w:t>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Подготовка отчетности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2f0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31821350" w:history="1">
        <w:r w:rsidRPr="006206CC">
          <w:rPr>
            <w:rStyle w:val="ac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6206CC">
          <w:rPr>
            <w:rStyle w:val="ac"/>
          </w:rPr>
          <w:t>Настройка блока интеграции отчетности в ПК «Свод-СМАРТ»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_Toc431821350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C1DC0" w:rsidRDefault="003C1DC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1821351" w:history="1">
        <w:r w:rsidRPr="006206CC">
          <w:rPr>
            <w:rStyle w:val="ac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Настройка Канала для приема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1821352" w:history="1">
        <w:r w:rsidRPr="006206CC">
          <w:rPr>
            <w:rStyle w:val="ac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Алгоритм сопоставления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1821353" w:history="1">
        <w:r w:rsidRPr="006206CC">
          <w:rPr>
            <w:rStyle w:val="ac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Типы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3d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1821354" w:history="1">
        <w:r w:rsidRPr="006206CC">
          <w:rPr>
            <w:rStyle w:val="ac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Перечень форм, принимаемых в Свод-Смарт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31821355" w:history="1">
        <w:r w:rsidRPr="006206CC">
          <w:rPr>
            <w:rStyle w:val="ac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6206CC">
          <w:rPr>
            <w:rStyle w:val="ac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31821356" w:history="1">
        <w:r w:rsidRPr="006206CC">
          <w:rPr>
            <w:rStyle w:val="ac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C1DC0" w:rsidRDefault="003C1DC0">
      <w:pPr>
        <w:pStyle w:val="18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31821357" w:history="1">
        <w:r w:rsidRPr="006206CC">
          <w:rPr>
            <w:rStyle w:val="ac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_Toc431821357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F37CF" w:rsidRPr="007F37CF" w:rsidRDefault="00EE60BA" w:rsidP="00917392">
      <w:pPr>
        <w:pStyle w:val="aff"/>
      </w:pPr>
      <w:r>
        <w:rPr>
          <w:caps/>
          <w:smallCaps/>
        </w:rPr>
        <w:fldChar w:fldCharType="end"/>
      </w:r>
    </w:p>
    <w:p w:rsidR="00961BED" w:rsidRPr="0057581F" w:rsidRDefault="00F33E2A" w:rsidP="0057581F">
      <w:pPr>
        <w:pStyle w:val="affff7"/>
      </w:pPr>
      <w:bookmarkStart w:id="2" w:name="_Toc431821345"/>
      <w:r w:rsidRPr="0057581F">
        <w:lastRenderedPageBreak/>
        <w:t>Введение</w:t>
      </w:r>
      <w:bookmarkEnd w:id="2"/>
    </w:p>
    <w:p w:rsidR="000127EE" w:rsidRDefault="000A1C1B" w:rsidP="000127EE">
      <w:pPr>
        <w:pStyle w:val="aff"/>
      </w:pPr>
      <w:r w:rsidRPr="00F41C4D">
        <w:t xml:space="preserve">Настоящее руководство пользователя содержит </w:t>
      </w:r>
      <w:r w:rsidR="000127EE">
        <w:t xml:space="preserve">описание </w:t>
      </w:r>
      <w:r w:rsidR="007A130C" w:rsidRPr="002611D5">
        <w:t>интеграции отчетности между</w:t>
      </w:r>
      <w:r w:rsidR="007A130C">
        <w:t xml:space="preserve"> ПК </w:t>
      </w:r>
      <w:r w:rsidR="007A130C" w:rsidRPr="001C639F">
        <w:t>«</w:t>
      </w:r>
      <w:r w:rsidR="007A130C">
        <w:t>Бюджет-СМАРТ</w:t>
      </w:r>
      <w:r w:rsidR="007A130C" w:rsidRPr="001C639F">
        <w:t>»</w:t>
      </w:r>
      <w:r w:rsidR="007A130C">
        <w:t xml:space="preserve"> и ПК «Свод-СМАРТ»</w:t>
      </w:r>
      <w:r w:rsidR="000127EE">
        <w:t>.</w:t>
      </w:r>
    </w:p>
    <w:p w:rsidR="00243100" w:rsidRDefault="009B3678" w:rsidP="00014C15">
      <w:pPr>
        <w:pStyle w:val="afff7"/>
      </w:pPr>
      <w:r>
        <w:t>Условные обозначения</w:t>
      </w:r>
    </w:p>
    <w:p w:rsidR="00241117" w:rsidRDefault="00206559" w:rsidP="00BF0609">
      <w:pPr>
        <w:pStyle w:val="aff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BF0609">
      <w:pPr>
        <w:pStyle w:val="aff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3B7645">
            <w:pPr>
              <w:pStyle w:val="afff3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505680">
            <w:pPr>
              <w:pStyle w:val="afff3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505680">
            <w:pPr>
              <w:pStyle w:val="afff3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A100B8">
        <w:tc>
          <w:tcPr>
            <w:tcW w:w="720" w:type="dxa"/>
            <w:shd w:val="clear" w:color="auto" w:fill="auto"/>
          </w:tcPr>
          <w:p w:rsidR="00206559" w:rsidRDefault="00174EDF" w:rsidP="00EE1F88">
            <w:pPr>
              <w:pStyle w:val="afff6"/>
            </w:pPr>
            <w:r>
              <w:rPr>
                <w:noProof/>
              </w:rPr>
              <w:drawing>
                <wp:inline distT="0" distB="0" distL="0" distR="0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06559" w:rsidRPr="00505680" w:rsidRDefault="00EB529E" w:rsidP="00505680">
            <w:pPr>
              <w:pStyle w:val="afff3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b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>
              <w:t>Функциональные экранные кнопки.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b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>
              <w:t>Клавиши клавиатуры.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Pr="00505680" w:rsidRDefault="00EB529E" w:rsidP="006E0563">
            <w:pPr>
              <w:pStyle w:val="affb"/>
            </w:pPr>
            <w:r w:rsidRPr="00CA1BDE">
              <w:t>«</w:t>
            </w:r>
            <w:r w:rsidR="00CA1BDE" w:rsidRPr="00CA1BDE">
              <w:t>Чек</w:t>
            </w:r>
            <w:r w:rsidRPr="00CA1BDE"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>
              <w:t>Наименования объектов обработки (режимов).</w:t>
            </w:r>
          </w:p>
        </w:tc>
      </w:tr>
      <w:tr w:rsidR="00EB529E" w:rsidTr="00A100B8">
        <w:tc>
          <w:tcPr>
            <w:tcW w:w="2759" w:type="dxa"/>
            <w:gridSpan w:val="2"/>
            <w:shd w:val="clear" w:color="auto" w:fill="auto"/>
          </w:tcPr>
          <w:p w:rsidR="00EB529E" w:rsidRDefault="00EB529E" w:rsidP="00CA1BDE">
            <w:pPr>
              <w:pStyle w:val="affb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EB529E" w:rsidRDefault="00EB529E" w:rsidP="00505680">
            <w:pPr>
              <w:pStyle w:val="afff3"/>
            </w:pPr>
            <w:r>
              <w:t>Названия элементов пользовательского интерфейса.</w:t>
            </w:r>
          </w:p>
        </w:tc>
      </w:tr>
      <w:tr w:rsidR="00CF1736" w:rsidTr="00A100B8">
        <w:tc>
          <w:tcPr>
            <w:tcW w:w="2759" w:type="dxa"/>
            <w:gridSpan w:val="2"/>
            <w:shd w:val="clear" w:color="auto" w:fill="auto"/>
          </w:tcPr>
          <w:p w:rsidR="00CF1736" w:rsidRDefault="007A182F" w:rsidP="00C841F4">
            <w:pPr>
              <w:pStyle w:val="afffff0"/>
            </w:pPr>
            <w:r w:rsidRPr="00EE1F88">
              <w:t>окна</w:t>
            </w:r>
            <w:r>
              <w:t xml:space="preserve"> </w:t>
            </w:r>
            <w:r w:rsidR="00CF1736">
              <w:t>=&gt;</w:t>
            </w:r>
            <w:r>
              <w:t xml:space="preserve"> </w:t>
            </w:r>
            <w:r w:rsidRPr="002D0B3A">
              <w:t>навигатор</w:t>
            </w:r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CF1736" w:rsidRDefault="00CF1736" w:rsidP="00505680">
            <w:pPr>
              <w:pStyle w:val="afff3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A100B8">
        <w:tc>
          <w:tcPr>
            <w:tcW w:w="2759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8"/>
            </w:pPr>
            <w:r w:rsidRPr="0073628E">
              <w:t>п. 2.1.1</w:t>
            </w:r>
          </w:p>
          <w:p w:rsidR="00C92F40" w:rsidRPr="0073628E" w:rsidRDefault="00316925" w:rsidP="0073628E">
            <w:pPr>
              <w:pStyle w:val="affff8"/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3"/>
            </w:pPr>
            <w:r w:rsidRPr="00505680">
              <w:t>–</w:t>
            </w:r>
          </w:p>
        </w:tc>
        <w:tc>
          <w:tcPr>
            <w:tcW w:w="6488" w:type="dxa"/>
            <w:shd w:val="clear" w:color="auto" w:fill="auto"/>
          </w:tcPr>
          <w:p w:rsidR="00220A69" w:rsidRDefault="00220A69" w:rsidP="00505680">
            <w:pPr>
              <w:pStyle w:val="afff3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C92F40">
              <w:t>, ссылки на другие документы</w:t>
            </w:r>
            <w:r>
              <w:t>.</w:t>
            </w:r>
          </w:p>
        </w:tc>
      </w:tr>
    </w:tbl>
    <w:p w:rsidR="00EE60BA" w:rsidRDefault="00EE60BA" w:rsidP="00BF0609">
      <w:pPr>
        <w:pStyle w:val="aff"/>
      </w:pPr>
    </w:p>
    <w:p w:rsidR="00521C3A" w:rsidRDefault="00521C3A" w:rsidP="00521C3A">
      <w:pPr>
        <w:pStyle w:val="1"/>
      </w:pPr>
      <w:bookmarkStart w:id="3" w:name="_Ref289149441"/>
      <w:bookmarkStart w:id="4" w:name="_Toc431821346"/>
      <w:r>
        <w:lastRenderedPageBreak/>
        <w:t>Описание операций</w:t>
      </w:r>
      <w:bookmarkEnd w:id="3"/>
      <w:bookmarkEnd w:id="4"/>
    </w:p>
    <w:p w:rsidR="00397FD2" w:rsidRPr="00397FD2" w:rsidRDefault="00397FD2" w:rsidP="00397FD2">
      <w:pPr>
        <w:pStyle w:val="aff"/>
      </w:pPr>
    </w:p>
    <w:p w:rsidR="00675883" w:rsidRDefault="000D0E8A" w:rsidP="00675883">
      <w:pPr>
        <w:pStyle w:val="aff"/>
      </w:pPr>
      <w:r>
        <w:t>Рассмотрим операции, осуществляемые пользователем в рамках задачи интеграции отчетности на уровне ПК «Бюджет-СМАРТ» и на уровне ПК «Свод-СМАРТ».</w:t>
      </w:r>
    </w:p>
    <w:p w:rsidR="00675883" w:rsidRDefault="00397FD2" w:rsidP="00397FD2">
      <w:pPr>
        <w:pStyle w:val="22"/>
      </w:pPr>
      <w:bookmarkStart w:id="5" w:name="_Toc431821347"/>
      <w:r>
        <w:t>Настройка блока интеграции отчетности в ПК «Бюджет-СМАРТ»</w:t>
      </w:r>
      <w:bookmarkEnd w:id="5"/>
    </w:p>
    <w:p w:rsidR="00B52105" w:rsidRDefault="00B52105" w:rsidP="00B52105">
      <w:pPr>
        <w:pStyle w:val="30"/>
      </w:pPr>
      <w:bookmarkStart w:id="6" w:name="_Toc431821348"/>
      <w:r>
        <w:t>Предварительные настройки</w:t>
      </w:r>
      <w:bookmarkEnd w:id="6"/>
    </w:p>
    <w:p w:rsidR="00A12CF5" w:rsidRDefault="00A12CF5" w:rsidP="00A12CF5">
      <w:pPr>
        <w:pStyle w:val="aff"/>
      </w:pPr>
      <w:r>
        <w:t xml:space="preserve">Для </w:t>
      </w:r>
      <w:r w:rsidR="0012169B">
        <w:t xml:space="preserve">решения задачи </w:t>
      </w:r>
      <w:r>
        <w:t xml:space="preserve">интеграции </w:t>
      </w:r>
      <w:r w:rsidR="0012169B">
        <w:t xml:space="preserve">в </w:t>
      </w:r>
      <w:r>
        <w:t>ПК</w:t>
      </w:r>
      <w:r w:rsidR="000D0E8A">
        <w:t xml:space="preserve"> «Бюджет-СМАРТ» реализован ряд настроек, размещенных в каталоге </w:t>
      </w:r>
      <w:r w:rsidR="000D0E8A" w:rsidRPr="00F067E6">
        <w:rPr>
          <w:rStyle w:val="affc"/>
        </w:rPr>
        <w:t>«Свод»</w:t>
      </w:r>
      <w:r w:rsidR="000D0E8A">
        <w:t xml:space="preserve"> </w:t>
      </w:r>
      <w:r>
        <w:t>(</w:t>
      </w:r>
      <w:r w:rsidRPr="00521331">
        <w:rPr>
          <w:rStyle w:val="affff9"/>
        </w:rPr>
        <w:t>Рисунок </w:t>
      </w:r>
      <w:r w:rsidRPr="00521331">
        <w:rPr>
          <w:rStyle w:val="affff9"/>
        </w:rPr>
        <w:fldChar w:fldCharType="begin"/>
      </w:r>
      <w:r w:rsidRPr="00521331">
        <w:rPr>
          <w:rStyle w:val="affff9"/>
        </w:rPr>
        <w:instrText xml:space="preserve"> REF _Ref289256822 \h </w:instrText>
      </w:r>
      <w:r>
        <w:rPr>
          <w:rStyle w:val="affff9"/>
        </w:rPr>
        <w:instrText xml:space="preserve"> \* MERGEFORMAT </w:instrText>
      </w:r>
      <w:r w:rsidRPr="00521331">
        <w:rPr>
          <w:rStyle w:val="affff9"/>
        </w:rPr>
      </w:r>
      <w:r w:rsidRPr="00521331">
        <w:rPr>
          <w:rStyle w:val="affff9"/>
        </w:rPr>
        <w:fldChar w:fldCharType="separate"/>
      </w:r>
      <w:r w:rsidRPr="00B61D6C">
        <w:rPr>
          <w:rStyle w:val="affff9"/>
        </w:rPr>
        <w:t>1</w:t>
      </w:r>
      <w:r w:rsidRPr="00521331">
        <w:rPr>
          <w:rStyle w:val="affff9"/>
        </w:rPr>
        <w:fldChar w:fldCharType="end"/>
      </w:r>
      <w:r>
        <w:t>).</w:t>
      </w:r>
    </w:p>
    <w:p w:rsidR="00F067E6" w:rsidRPr="00AA60B9" w:rsidRDefault="00A01CBD" w:rsidP="00F067E6">
      <w:pPr>
        <w:pStyle w:val="afffff0"/>
        <w:rPr>
          <w:lang w:val="ru-RU"/>
        </w:rPr>
      </w:pPr>
      <w:r>
        <w:rPr>
          <w:lang w:val="ru-RU"/>
        </w:rPr>
        <w:t xml:space="preserve">Главное </w:t>
      </w:r>
      <w:r w:rsidR="00F067E6" w:rsidRPr="00AA60B9">
        <w:rPr>
          <w:lang w:val="ru-RU"/>
        </w:rPr>
        <w:t xml:space="preserve">Меню </w:t>
      </w:r>
      <w:r>
        <w:rPr>
          <w:lang w:val="ru-RU"/>
        </w:rPr>
        <w:t xml:space="preserve">=&gt; </w:t>
      </w:r>
      <w:r w:rsidR="00F067E6" w:rsidRPr="00AA60B9">
        <w:rPr>
          <w:lang w:val="ru-RU"/>
        </w:rPr>
        <w:t>Настройки</w:t>
      </w:r>
      <w:r>
        <w:rPr>
          <w:lang w:val="ru-RU"/>
        </w:rPr>
        <w:t xml:space="preserve"> =&gt; </w:t>
      </w:r>
      <w:r w:rsidR="00F067E6" w:rsidRPr="00AA60B9">
        <w:rPr>
          <w:lang w:val="ru-RU"/>
        </w:rPr>
        <w:t xml:space="preserve">НАСТРОЙКИ </w:t>
      </w:r>
      <w:r>
        <w:rPr>
          <w:lang w:val="ru-RU"/>
        </w:rPr>
        <w:t>=&gt;</w:t>
      </w:r>
      <w:r w:rsidR="00F067E6" w:rsidRPr="00AA60B9">
        <w:rPr>
          <w:lang w:val="ru-RU"/>
        </w:rPr>
        <w:t xml:space="preserve"> Подкомплексы </w:t>
      </w:r>
      <w:r>
        <w:rPr>
          <w:lang w:val="ru-RU"/>
        </w:rPr>
        <w:t>=&gt;</w:t>
      </w:r>
      <w:r w:rsidR="00F067E6" w:rsidRPr="00AA60B9">
        <w:rPr>
          <w:lang w:val="ru-RU"/>
        </w:rPr>
        <w:t xml:space="preserve"> Свод</w:t>
      </w:r>
    </w:p>
    <w:p w:rsidR="00A12CF5" w:rsidRDefault="00AA60B9" w:rsidP="00A12CF5">
      <w:pPr>
        <w:pStyle w:val="afff1"/>
      </w:pPr>
      <w:r>
        <w:rPr>
          <w:noProof/>
        </w:rPr>
        <w:drawing>
          <wp:inline distT="0" distB="0" distL="0" distR="0" wp14:anchorId="2E40FB9B" wp14:editId="0ED986E7">
            <wp:extent cx="5634000" cy="3769200"/>
            <wp:effectExtent l="0" t="0" r="508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37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F5" w:rsidRDefault="00D70749" w:rsidP="00A12CF5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7" w:name="_Ref289256822"/>
      <w:r w:rsidR="00A12CF5">
        <w:rPr>
          <w:noProof/>
        </w:rPr>
        <w:t>1</w:t>
      </w:r>
      <w:bookmarkEnd w:id="7"/>
      <w:r>
        <w:rPr>
          <w:noProof/>
        </w:rPr>
        <w:fldChar w:fldCharType="end"/>
      </w:r>
      <w:r w:rsidR="00A12CF5">
        <w:t xml:space="preserve">. </w:t>
      </w:r>
      <w:r w:rsidR="00F067E6">
        <w:t>Группа настроек интеграции с ПК «Свод-СМАРТ»</w:t>
      </w:r>
    </w:p>
    <w:p w:rsidR="00C016C8" w:rsidRDefault="0012169B" w:rsidP="00A12CF5">
      <w:pPr>
        <w:pStyle w:val="aff"/>
      </w:pPr>
      <w:r>
        <w:t>К</w:t>
      </w:r>
      <w:r w:rsidR="00C016C8">
        <w:t xml:space="preserve">аталог </w:t>
      </w:r>
      <w:r>
        <w:t>содержит</w:t>
      </w:r>
      <w:r w:rsidR="00C016C8">
        <w:t xml:space="preserve"> следующие настройки:</w:t>
      </w:r>
    </w:p>
    <w:p w:rsidR="00A12CF5" w:rsidRDefault="00C016C8" w:rsidP="0012169B">
      <w:pPr>
        <w:pStyle w:val="a0"/>
      </w:pPr>
      <w:r w:rsidRPr="0012169B">
        <w:rPr>
          <w:rStyle w:val="afffb"/>
        </w:rPr>
        <w:t>Автоматически отправлять сводные отчеты в «Свод-СМАРТ»</w:t>
      </w:r>
      <w:r>
        <w:t xml:space="preserve"> - данная настройка может иметь общее значение для всех учётных записей пользователей, а так же индивидуальное значение для выбранной учётной записи</w:t>
      </w:r>
      <w:r w:rsidR="00A12CF5">
        <w:t>.</w:t>
      </w:r>
      <w:r>
        <w:t xml:space="preserve"> При установленном значении «Да» сформированная отчетность будет передаваться в ПК «Свод-СМАРТ» автоматически. При установленном значении «Нет» пользователь будет осуществлять указанную передачу в ручном режиме.</w:t>
      </w:r>
    </w:p>
    <w:p w:rsidR="00C016C8" w:rsidRDefault="00C016C8" w:rsidP="0012169B">
      <w:pPr>
        <w:pStyle w:val="a0"/>
      </w:pPr>
      <w:r w:rsidRPr="0012169B">
        <w:rPr>
          <w:rStyle w:val="afffb"/>
        </w:rPr>
        <w:t>Режим синхронизации сводных отчетов</w:t>
      </w:r>
      <w:r>
        <w:t xml:space="preserve"> </w:t>
      </w:r>
      <w:r w:rsidR="00A605DD">
        <w:t>–</w:t>
      </w:r>
      <w:r>
        <w:t xml:space="preserve"> </w:t>
      </w:r>
      <w:r w:rsidR="00A605DD">
        <w:t>представляет собой группу из двух настроек:</w:t>
      </w:r>
    </w:p>
    <w:p w:rsidR="00E30787" w:rsidRDefault="00E30787" w:rsidP="0012169B">
      <w:pPr>
        <w:pStyle w:val="21"/>
      </w:pPr>
      <w:r w:rsidRPr="0012169B">
        <w:rPr>
          <w:rStyle w:val="affff9"/>
        </w:rPr>
        <w:t>Использовать сервис синхронизации сводных отчетов</w:t>
      </w:r>
      <w:r>
        <w:t xml:space="preserve"> – в данной настройке выбирается одно из значений «Да/Нет». Для подключения возможности синхронизации необходимо установить значение «Да». Настройка является общей, </w:t>
      </w:r>
      <w:r>
        <w:lastRenderedPageBreak/>
        <w:t>установка индивидуально</w:t>
      </w:r>
      <w:r w:rsidR="0012169B">
        <w:t>го значения</w:t>
      </w:r>
      <w:r>
        <w:t xml:space="preserve"> для выбранной учётной записи не предусмотрена.</w:t>
      </w:r>
    </w:p>
    <w:p w:rsidR="00A605DD" w:rsidRPr="00B47A9C" w:rsidRDefault="00E30787" w:rsidP="0012169B">
      <w:pPr>
        <w:pStyle w:val="21"/>
      </w:pPr>
      <w:r w:rsidRPr="0012169B">
        <w:rPr>
          <w:rStyle w:val="affff9"/>
        </w:rPr>
        <w:t>Сервер синхронизации сводных отчетов</w:t>
      </w:r>
      <w:r>
        <w:t xml:space="preserve"> – при включении режима синхронизации выберите имя сервера синхронизации в новом окне, открывающемся по кнопке в строке выбора значений данной настройки </w:t>
      </w:r>
      <w:r w:rsidR="00A605DD">
        <w:t>(</w:t>
      </w:r>
      <w:r w:rsidR="00A605DD" w:rsidRPr="004B3B7F">
        <w:rPr>
          <w:rStyle w:val="affff9"/>
        </w:rPr>
        <w:t>Рисунок </w:t>
      </w:r>
      <w:r w:rsidR="00A605DD" w:rsidRPr="00A605DD">
        <w:rPr>
          <w:rStyle w:val="affff9"/>
        </w:rPr>
        <w:fldChar w:fldCharType="begin"/>
      </w:r>
      <w:r w:rsidR="00A605DD" w:rsidRPr="00A605DD">
        <w:rPr>
          <w:rStyle w:val="affff9"/>
        </w:rPr>
        <w:instrText xml:space="preserve"> REF _Ref431548744 \h </w:instrText>
      </w:r>
      <w:r w:rsidR="00A605DD">
        <w:rPr>
          <w:rStyle w:val="affff9"/>
        </w:rPr>
        <w:instrText xml:space="preserve"> \* MERGEFORMAT </w:instrText>
      </w:r>
      <w:r w:rsidR="00A605DD" w:rsidRPr="00A605DD">
        <w:rPr>
          <w:rStyle w:val="affff9"/>
        </w:rPr>
      </w:r>
      <w:r w:rsidR="00A605DD" w:rsidRPr="00A605DD">
        <w:rPr>
          <w:rStyle w:val="affff9"/>
        </w:rPr>
        <w:fldChar w:fldCharType="separate"/>
      </w:r>
      <w:r w:rsidR="00A605DD" w:rsidRPr="00A605DD">
        <w:rPr>
          <w:rStyle w:val="affff9"/>
        </w:rPr>
        <w:t>2</w:t>
      </w:r>
      <w:r w:rsidR="00A605DD" w:rsidRPr="00A605DD">
        <w:rPr>
          <w:rStyle w:val="affff9"/>
        </w:rPr>
        <w:fldChar w:fldCharType="end"/>
      </w:r>
      <w:r w:rsidR="00A605DD">
        <w:t>)</w:t>
      </w:r>
      <w:r>
        <w:t>.</w:t>
      </w:r>
      <w:r w:rsidR="00A605DD" w:rsidRPr="004B3B7F">
        <w:t xml:space="preserve"> </w:t>
      </w:r>
    </w:p>
    <w:p w:rsidR="00A605DD" w:rsidRDefault="00E30787" w:rsidP="00A605DD">
      <w:pPr>
        <w:pStyle w:val="afff1"/>
      </w:pPr>
      <w:r>
        <w:rPr>
          <w:noProof/>
        </w:rPr>
        <w:drawing>
          <wp:inline distT="0" distB="0" distL="0" distR="0" wp14:anchorId="4E398752" wp14:editId="6E2B09BD">
            <wp:extent cx="6062400" cy="3967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39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DD" w:rsidRDefault="00D70749" w:rsidP="00A605DD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8" w:name="_Ref431548744"/>
      <w:r w:rsidR="00A605DD">
        <w:rPr>
          <w:noProof/>
        </w:rPr>
        <w:t>2</w:t>
      </w:r>
      <w:bookmarkEnd w:id="8"/>
      <w:r>
        <w:rPr>
          <w:noProof/>
        </w:rPr>
        <w:fldChar w:fldCharType="end"/>
      </w:r>
      <w:r w:rsidR="00A605DD">
        <w:t>. Группа настроек «Режим синхронизации сводных отчетов»</w:t>
      </w:r>
    </w:p>
    <w:p w:rsidR="00675883" w:rsidRDefault="00675883" w:rsidP="00675883">
      <w:pPr>
        <w:pStyle w:val="aff"/>
      </w:pPr>
    </w:p>
    <w:p w:rsidR="00675883" w:rsidRDefault="00A01CBD" w:rsidP="000127EE">
      <w:pPr>
        <w:pStyle w:val="30"/>
      </w:pPr>
      <w:bookmarkStart w:id="9" w:name="_Toc431821349"/>
      <w:r>
        <w:t>Подготовка отчетности</w:t>
      </w:r>
      <w:bookmarkEnd w:id="9"/>
    </w:p>
    <w:p w:rsidR="00675883" w:rsidRDefault="00A01CBD" w:rsidP="00675883">
      <w:pPr>
        <w:pStyle w:val="aff"/>
      </w:pPr>
      <w:r>
        <w:t>Далее переходим к подготовке отчетности. Для этого выбираем в навигаторе форму, которую требуется рассчитать, например</w:t>
      </w:r>
      <w:r w:rsidR="00241F12">
        <w:t>,</w:t>
      </w:r>
      <w:r>
        <w:t xml:space="preserve"> </w:t>
      </w:r>
      <w:r w:rsidR="00675883" w:rsidRPr="00241F12">
        <w:rPr>
          <w:rStyle w:val="affc"/>
        </w:rPr>
        <w:t>«</w:t>
      </w:r>
      <w:r w:rsidR="00241F12" w:rsidRPr="00241F12">
        <w:rPr>
          <w:rStyle w:val="affc"/>
        </w:rPr>
        <w:t>(0503117) Отчет об исполнении бюджета</w:t>
      </w:r>
      <w:r w:rsidR="00675883" w:rsidRPr="00241F12">
        <w:rPr>
          <w:rStyle w:val="affc"/>
        </w:rPr>
        <w:t>»</w:t>
      </w:r>
      <w:r w:rsidR="00675883">
        <w:t xml:space="preserve"> </w:t>
      </w:r>
      <w:r w:rsidR="004B3B7F">
        <w:t>(</w:t>
      </w:r>
      <w:r w:rsidR="004B3B7F" w:rsidRPr="004B3B7F">
        <w:rPr>
          <w:rStyle w:val="affff9"/>
        </w:rPr>
        <w:t>Рисунок </w:t>
      </w:r>
      <w:r w:rsidR="004B3B7F" w:rsidRPr="004B3B7F">
        <w:rPr>
          <w:rStyle w:val="affff9"/>
        </w:rPr>
        <w:fldChar w:fldCharType="begin"/>
      </w:r>
      <w:r w:rsidR="004B3B7F" w:rsidRPr="004B3B7F">
        <w:rPr>
          <w:rStyle w:val="affff9"/>
        </w:rPr>
        <w:instrText xml:space="preserve"> REF _Ref289159473 \h </w:instrText>
      </w:r>
      <w:r w:rsidR="004B3B7F">
        <w:rPr>
          <w:rStyle w:val="affff9"/>
        </w:rPr>
        <w:instrText xml:space="preserve"> \* MERGEFORMAT </w:instrText>
      </w:r>
      <w:r w:rsidR="004B3B7F" w:rsidRPr="004B3B7F">
        <w:rPr>
          <w:rStyle w:val="affff9"/>
        </w:rPr>
      </w:r>
      <w:r w:rsidR="004B3B7F" w:rsidRPr="004B3B7F">
        <w:rPr>
          <w:rStyle w:val="affff9"/>
        </w:rPr>
        <w:fldChar w:fldCharType="separate"/>
      </w:r>
      <w:r w:rsidR="00A605DD" w:rsidRPr="00A605DD">
        <w:rPr>
          <w:rStyle w:val="affff9"/>
        </w:rPr>
        <w:t>3</w:t>
      </w:r>
      <w:r w:rsidR="004B3B7F" w:rsidRPr="004B3B7F">
        <w:rPr>
          <w:rStyle w:val="affff9"/>
        </w:rPr>
        <w:fldChar w:fldCharType="end"/>
      </w:r>
      <w:r w:rsidR="004B3B7F">
        <w:t>)</w:t>
      </w:r>
      <w:r w:rsidR="00675883">
        <w:t>.</w:t>
      </w:r>
    </w:p>
    <w:p w:rsidR="00675883" w:rsidRPr="00B47A9C" w:rsidRDefault="00170E51" w:rsidP="000127EE">
      <w:pPr>
        <w:pStyle w:val="afffff0"/>
        <w:rPr>
          <w:lang w:val="ru-RU"/>
        </w:rPr>
      </w:pPr>
      <w:r>
        <w:rPr>
          <w:lang w:val="ru-RU"/>
        </w:rPr>
        <w:t xml:space="preserve">Навигатор =&gt; </w:t>
      </w:r>
      <w:r w:rsidR="00A01CBD" w:rsidRPr="00A01CBD">
        <w:rPr>
          <w:lang w:val="ru-RU"/>
        </w:rPr>
        <w:t xml:space="preserve">ОТЧЕТЫ </w:t>
      </w:r>
      <w:r w:rsidR="00A01CBD">
        <w:rPr>
          <w:lang w:val="ru-RU"/>
        </w:rPr>
        <w:t>=&gt;</w:t>
      </w:r>
      <w:r w:rsidR="00A01CBD" w:rsidRPr="00A01CBD">
        <w:rPr>
          <w:lang w:val="ru-RU"/>
        </w:rPr>
        <w:t xml:space="preserve"> ОТЧЕТНОСТЬ ОБ ИСПОЛНЕНИИ БЮДЖЕТОВ (ГОДОВАЯ, КВАРТАЛЬНАЯ, МЕСЯЧНАЯ) </w:t>
      </w:r>
      <w:r w:rsidR="00A01CBD">
        <w:rPr>
          <w:lang w:val="ru-RU"/>
        </w:rPr>
        <w:t xml:space="preserve">=&gt; </w:t>
      </w:r>
      <w:r w:rsidR="00A01CBD" w:rsidRPr="00A01CBD">
        <w:rPr>
          <w:lang w:val="ru-RU"/>
        </w:rPr>
        <w:t xml:space="preserve">ФИНАНСОВЫЕ ОРГАНЫ </w:t>
      </w:r>
      <w:r w:rsidR="00A01CBD">
        <w:rPr>
          <w:lang w:val="ru-RU"/>
        </w:rPr>
        <w:t>=&gt;</w:t>
      </w:r>
      <w:r w:rsidR="00A01CBD" w:rsidRPr="00A01CBD">
        <w:rPr>
          <w:lang w:val="ru-RU"/>
        </w:rPr>
        <w:t xml:space="preserve"> (0503117) Отчет об исполнении бюджета</w:t>
      </w:r>
    </w:p>
    <w:p w:rsidR="00C70F13" w:rsidRDefault="00D338AA" w:rsidP="000127EE">
      <w:pPr>
        <w:pStyle w:val="afff1"/>
      </w:pPr>
      <w:r>
        <w:rPr>
          <w:noProof/>
        </w:rPr>
        <w:lastRenderedPageBreak/>
        <w:drawing>
          <wp:inline distT="0" distB="0" distL="0" distR="0" wp14:anchorId="56EB9B18" wp14:editId="705FF181">
            <wp:extent cx="5716800" cy="378360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8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883" w:rsidRDefault="00D70749" w:rsidP="000127EE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0" w:name="_Ref289159473"/>
      <w:r w:rsidR="00A605DD">
        <w:rPr>
          <w:noProof/>
        </w:rPr>
        <w:t>3</w:t>
      </w:r>
      <w:bookmarkEnd w:id="10"/>
      <w:r>
        <w:rPr>
          <w:noProof/>
        </w:rPr>
        <w:fldChar w:fldCharType="end"/>
      </w:r>
      <w:r w:rsidR="00675883">
        <w:t xml:space="preserve">. </w:t>
      </w:r>
      <w:r w:rsidR="00241F12">
        <w:t>Окно настроек формы «</w:t>
      </w:r>
      <w:r w:rsidR="00241F12" w:rsidRPr="00A01CBD">
        <w:t>(0503117) Отчет об исполнении бюджета</w:t>
      </w:r>
      <w:r w:rsidR="00241F12">
        <w:t>»</w:t>
      </w:r>
    </w:p>
    <w:p w:rsidR="00FF5268" w:rsidRDefault="00FF5268" w:rsidP="00FF5268">
      <w:pPr>
        <w:pStyle w:val="aff"/>
      </w:pPr>
      <w:r>
        <w:t xml:space="preserve">Установите начальную и конечную даты в полях группы </w:t>
      </w:r>
      <w:r w:rsidRPr="00FF5268">
        <w:rPr>
          <w:rStyle w:val="affc"/>
        </w:rPr>
        <w:t>Период расчета</w:t>
      </w:r>
      <w:r>
        <w:t xml:space="preserve">, выберите вид расчета в доступных опциях поля </w:t>
      </w:r>
      <w:r w:rsidRPr="00FF5268">
        <w:rPr>
          <w:rStyle w:val="affc"/>
        </w:rPr>
        <w:t>Вид расчета</w:t>
      </w:r>
      <w:r>
        <w:t>. При необходимости установите ограничения в группе настроек и отборов.</w:t>
      </w:r>
    </w:p>
    <w:p w:rsidR="00FF5268" w:rsidRDefault="00FF5268" w:rsidP="00FF5268">
      <w:pPr>
        <w:pStyle w:val="aff"/>
      </w:pPr>
      <w:r>
        <w:t xml:space="preserve">В поле </w:t>
      </w:r>
      <w:r w:rsidRPr="00FF5268">
        <w:rPr>
          <w:rStyle w:val="affc"/>
        </w:rPr>
        <w:t>Код формы в Свод</w:t>
      </w:r>
      <w:r>
        <w:t xml:space="preserve"> введите код, который данная рассчитываемая форма имеет в ПК «Свод-СМАРТ» (например, «0503117</w:t>
      </w:r>
      <w:r>
        <w:rPr>
          <w:lang w:val="en-US"/>
        </w:rPr>
        <w:t>G</w:t>
      </w:r>
      <w:r>
        <w:t>» или</w:t>
      </w:r>
      <w:r w:rsidRPr="00FF5268">
        <w:t xml:space="preserve"> </w:t>
      </w:r>
      <w:r>
        <w:t>«</w:t>
      </w:r>
      <w:r w:rsidRPr="00FF5268">
        <w:t>0503117</w:t>
      </w:r>
      <w:r>
        <w:rPr>
          <w:lang w:val="en-US"/>
        </w:rPr>
        <w:t>M</w:t>
      </w:r>
      <w:r>
        <w:t>» для получения расчета, соответственно, в годовом или месячном формате</w:t>
      </w:r>
      <w:r w:rsidRPr="00FF5268">
        <w:t>)</w:t>
      </w:r>
      <w:r>
        <w:t>.</w:t>
      </w:r>
    </w:p>
    <w:p w:rsidR="00FF5268" w:rsidRDefault="00FF5268" w:rsidP="00FF5268">
      <w:pPr>
        <w:pStyle w:val="aff"/>
      </w:pPr>
      <w:r>
        <w:t xml:space="preserve">Расчет отчета осуществляется по кнопке </w:t>
      </w:r>
      <w:r>
        <w:rPr>
          <w:noProof/>
        </w:rPr>
        <w:drawing>
          <wp:inline distT="0" distB="0" distL="0" distR="0">
            <wp:extent cx="171450" cy="17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FF5268">
        <w:rPr>
          <w:rStyle w:val="affc"/>
        </w:rPr>
        <w:t>Рассчитать</w:t>
      </w:r>
      <w:r>
        <w:t xml:space="preserve"> панели инструментов режима.</w:t>
      </w:r>
    </w:p>
    <w:p w:rsidR="00B52105" w:rsidRPr="00FF5268" w:rsidRDefault="00B52105" w:rsidP="00FF5268">
      <w:pPr>
        <w:pStyle w:val="aff"/>
      </w:pPr>
      <w:r>
        <w:t>По завершении процедуры расчета выводится протокол (</w:t>
      </w:r>
      <w:r w:rsidR="00F565DE" w:rsidRPr="00F565DE">
        <w:rPr>
          <w:rStyle w:val="affff9"/>
        </w:rPr>
        <w:t>Рисунок </w:t>
      </w:r>
      <w:r w:rsidR="00F565DE" w:rsidRPr="00F565DE">
        <w:rPr>
          <w:rStyle w:val="affff9"/>
        </w:rPr>
        <w:fldChar w:fldCharType="begin"/>
      </w:r>
      <w:r w:rsidR="00F565DE" w:rsidRPr="00F565DE">
        <w:rPr>
          <w:rStyle w:val="affff9"/>
        </w:rPr>
        <w:instrText xml:space="preserve"> REF _Ref431562241 \h </w:instrText>
      </w:r>
      <w:r w:rsidR="00F565DE">
        <w:rPr>
          <w:rStyle w:val="affff9"/>
        </w:rPr>
        <w:instrText xml:space="preserve"> \* MERGEFORMAT </w:instrText>
      </w:r>
      <w:r w:rsidR="00F565DE" w:rsidRPr="00F565DE">
        <w:rPr>
          <w:rStyle w:val="affff9"/>
        </w:rPr>
      </w:r>
      <w:r w:rsidR="00F565DE" w:rsidRPr="00F565DE">
        <w:rPr>
          <w:rStyle w:val="affff9"/>
        </w:rPr>
        <w:fldChar w:fldCharType="separate"/>
      </w:r>
      <w:r w:rsidR="00F565DE" w:rsidRPr="00F565DE">
        <w:rPr>
          <w:rStyle w:val="affff9"/>
        </w:rPr>
        <w:t>4</w:t>
      </w:r>
      <w:r w:rsidR="00F565DE" w:rsidRPr="00F565DE">
        <w:rPr>
          <w:rStyle w:val="affff9"/>
        </w:rPr>
        <w:fldChar w:fldCharType="end"/>
      </w:r>
      <w:r>
        <w:t>)</w:t>
      </w:r>
      <w:r w:rsidR="00F565DE">
        <w:t>.</w:t>
      </w:r>
    </w:p>
    <w:p w:rsidR="00F565DE" w:rsidRDefault="00F565DE" w:rsidP="00F565DE">
      <w:pPr>
        <w:pStyle w:val="afff1"/>
      </w:pPr>
      <w:bookmarkStart w:id="11" w:name="_Toc182211979"/>
      <w:bookmarkStart w:id="12" w:name="_Toc272231505"/>
      <w:r>
        <w:rPr>
          <w:noProof/>
        </w:rPr>
        <w:lastRenderedPageBreak/>
        <w:drawing>
          <wp:inline distT="0" distB="0" distL="0" distR="0" wp14:anchorId="4BF203EB" wp14:editId="1E8D20B8">
            <wp:extent cx="6152400" cy="39096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5DE" w:rsidRDefault="00C41BE5" w:rsidP="00F565DE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3" w:name="_Ref431562241"/>
      <w:r w:rsidR="00F565DE">
        <w:rPr>
          <w:noProof/>
        </w:rPr>
        <w:t>4</w:t>
      </w:r>
      <w:bookmarkEnd w:id="13"/>
      <w:r>
        <w:rPr>
          <w:noProof/>
        </w:rPr>
        <w:fldChar w:fldCharType="end"/>
      </w:r>
      <w:r w:rsidR="00F565DE">
        <w:t>. Протокол расчёта формы «</w:t>
      </w:r>
      <w:r w:rsidR="00F565DE" w:rsidRPr="00A01CBD">
        <w:t>(0503117) Отчет об исполнении бюджета</w:t>
      </w:r>
      <w:r w:rsidR="00F565DE">
        <w:t>»</w:t>
      </w:r>
    </w:p>
    <w:p w:rsidR="00594D8B" w:rsidRPr="000A0299" w:rsidRDefault="000A0299" w:rsidP="00594D8B">
      <w:pPr>
        <w:pStyle w:val="aff"/>
      </w:pPr>
      <w:r>
        <w:t xml:space="preserve">По активной гиперссылке в номере сохраненного отчета он доступен для вывода на печать в формате </w:t>
      </w:r>
      <w:r>
        <w:rPr>
          <w:lang w:val="en-US"/>
        </w:rPr>
        <w:t>MS</w:t>
      </w:r>
      <w:r w:rsidRPr="000A0299">
        <w:t xml:space="preserve"> </w:t>
      </w:r>
      <w:r>
        <w:rPr>
          <w:lang w:val="en-US"/>
        </w:rPr>
        <w:t>Excel</w:t>
      </w:r>
      <w:r>
        <w:t xml:space="preserve"> (</w:t>
      </w:r>
      <w:r w:rsidRPr="000A0299">
        <w:rPr>
          <w:rStyle w:val="affff9"/>
        </w:rPr>
        <w:t>Рисунок </w:t>
      </w:r>
      <w:r w:rsidRPr="000A0299">
        <w:rPr>
          <w:rStyle w:val="affff9"/>
        </w:rPr>
        <w:fldChar w:fldCharType="begin"/>
      </w:r>
      <w:r w:rsidRPr="000A0299">
        <w:rPr>
          <w:rStyle w:val="affff9"/>
        </w:rPr>
        <w:instrText xml:space="preserve"> REF _Ref431562820 \h </w:instrText>
      </w:r>
      <w:r>
        <w:rPr>
          <w:rStyle w:val="affff9"/>
        </w:rPr>
        <w:instrText xml:space="preserve"> \* MERGEFORMAT </w:instrText>
      </w:r>
      <w:r w:rsidRPr="000A0299">
        <w:rPr>
          <w:rStyle w:val="affff9"/>
        </w:rPr>
      </w:r>
      <w:r w:rsidRPr="000A0299">
        <w:rPr>
          <w:rStyle w:val="affff9"/>
        </w:rPr>
        <w:fldChar w:fldCharType="separate"/>
      </w:r>
      <w:r w:rsidRPr="000A0299">
        <w:rPr>
          <w:rStyle w:val="affff9"/>
        </w:rPr>
        <w:t>5</w:t>
      </w:r>
      <w:r w:rsidRPr="000A0299">
        <w:rPr>
          <w:rStyle w:val="affff9"/>
        </w:rPr>
        <w:fldChar w:fldCharType="end"/>
      </w:r>
      <w:r>
        <w:t>).</w:t>
      </w:r>
    </w:p>
    <w:p w:rsidR="000A0299" w:rsidRDefault="00521C48" w:rsidP="000A0299">
      <w:pPr>
        <w:pStyle w:val="afff1"/>
      </w:pPr>
      <w:r>
        <w:rPr>
          <w:noProof/>
        </w:rPr>
        <w:lastRenderedPageBreak/>
        <w:drawing>
          <wp:inline distT="0" distB="0" distL="0" distR="0" wp14:anchorId="0CA2D0AC" wp14:editId="235C4520">
            <wp:extent cx="5968800" cy="452520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45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99" w:rsidRDefault="00C41BE5" w:rsidP="000A0299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4" w:name="_Ref431562820"/>
      <w:r w:rsidR="000A0299">
        <w:rPr>
          <w:noProof/>
        </w:rPr>
        <w:t>5</w:t>
      </w:r>
      <w:bookmarkEnd w:id="14"/>
      <w:r>
        <w:rPr>
          <w:noProof/>
        </w:rPr>
        <w:fldChar w:fldCharType="end"/>
      </w:r>
      <w:r w:rsidR="000A0299">
        <w:t>. Печать формы «</w:t>
      </w:r>
      <w:r w:rsidR="000A0299" w:rsidRPr="00A01CBD">
        <w:t>(0503117) Отчет об исполнении бюджета</w:t>
      </w:r>
      <w:r w:rsidR="000A0299">
        <w:t>»</w:t>
      </w:r>
    </w:p>
    <w:p w:rsidR="000F64FE" w:rsidRDefault="0072396D" w:rsidP="000F64FE">
      <w:pPr>
        <w:pStyle w:val="aff"/>
      </w:pPr>
      <w:r>
        <w:t xml:space="preserve">Для перехода к списку </w:t>
      </w:r>
      <w:r w:rsidR="002D4D8A">
        <w:t xml:space="preserve">своих </w:t>
      </w:r>
      <w:r>
        <w:t>сохраненных отчетов в окне настроек (см.</w:t>
      </w:r>
      <w:r w:rsidR="000F64FE">
        <w:t> </w:t>
      </w:r>
      <w:r w:rsidRPr="004B3B7F">
        <w:rPr>
          <w:rStyle w:val="affff9"/>
        </w:rPr>
        <w:t>Рисунок </w:t>
      </w:r>
      <w:r w:rsidRPr="004B3B7F">
        <w:rPr>
          <w:rStyle w:val="affff9"/>
        </w:rPr>
        <w:fldChar w:fldCharType="begin"/>
      </w:r>
      <w:r w:rsidRPr="004B3B7F">
        <w:rPr>
          <w:rStyle w:val="affff9"/>
        </w:rPr>
        <w:instrText xml:space="preserve"> REF _Ref289159473 \h </w:instrText>
      </w:r>
      <w:r>
        <w:rPr>
          <w:rStyle w:val="affff9"/>
        </w:rPr>
        <w:instrText xml:space="preserve"> \* MERGEFORMAT </w:instrText>
      </w:r>
      <w:r w:rsidRPr="004B3B7F">
        <w:rPr>
          <w:rStyle w:val="affff9"/>
        </w:rPr>
      </w:r>
      <w:r w:rsidRPr="004B3B7F">
        <w:rPr>
          <w:rStyle w:val="affff9"/>
        </w:rPr>
        <w:fldChar w:fldCharType="separate"/>
      </w:r>
      <w:r w:rsidRPr="00A605DD">
        <w:rPr>
          <w:rStyle w:val="affff9"/>
        </w:rPr>
        <w:t>3</w:t>
      </w:r>
      <w:r w:rsidRPr="004B3B7F">
        <w:rPr>
          <w:rStyle w:val="affff9"/>
        </w:rPr>
        <w:fldChar w:fldCharType="end"/>
      </w:r>
      <w:r>
        <w:t xml:space="preserve">) нажмите кнопку </w:t>
      </w:r>
      <w:r w:rsidR="000F64FE">
        <w:rPr>
          <w:noProof/>
        </w:rPr>
        <w:drawing>
          <wp:inline distT="0" distB="0" distL="0" distR="0" wp14:anchorId="37D0AC1D" wp14:editId="5B67B604">
            <wp:extent cx="190500" cy="190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4FE">
        <w:t> </w:t>
      </w:r>
      <w:r w:rsidR="000F64FE" w:rsidRPr="00510D48">
        <w:rPr>
          <w:rStyle w:val="affc"/>
        </w:rPr>
        <w:t>Список</w:t>
      </w:r>
      <w:r w:rsidR="00510D48" w:rsidRPr="00510D48">
        <w:rPr>
          <w:rStyle w:val="affc"/>
        </w:rPr>
        <w:t> </w:t>
      </w:r>
      <w:r w:rsidR="000F64FE" w:rsidRPr="00510D48">
        <w:rPr>
          <w:rStyle w:val="affc"/>
        </w:rPr>
        <w:t>отчетов</w:t>
      </w:r>
      <w:r w:rsidR="000F64FE">
        <w:t xml:space="preserve">. Для отображения всех рассчитанных вариантов </w:t>
      </w:r>
      <w:r w:rsidR="00510D48">
        <w:t xml:space="preserve">в новом окне </w:t>
      </w:r>
      <w:r w:rsidR="000F64FE">
        <w:t xml:space="preserve">выберите опцию </w:t>
      </w:r>
      <w:r w:rsidR="000F64FE" w:rsidRPr="00510D48">
        <w:rPr>
          <w:rStyle w:val="affc"/>
        </w:rPr>
        <w:t>Все отчеты</w:t>
      </w:r>
      <w:r w:rsidR="00510D48" w:rsidRPr="00510D48">
        <w:t xml:space="preserve"> </w:t>
      </w:r>
      <w:r w:rsidR="00510D48">
        <w:t>(</w:t>
      </w:r>
      <w:r w:rsidR="00510D48" w:rsidRPr="002D4D8A">
        <w:rPr>
          <w:rStyle w:val="affff9"/>
        </w:rPr>
        <w:t>Рисунок </w:t>
      </w:r>
      <w:r w:rsidR="002D4D8A" w:rsidRPr="002D4D8A">
        <w:rPr>
          <w:rStyle w:val="affff9"/>
        </w:rPr>
        <w:fldChar w:fldCharType="begin"/>
      </w:r>
      <w:r w:rsidR="002D4D8A" w:rsidRPr="002D4D8A">
        <w:rPr>
          <w:rStyle w:val="affff9"/>
        </w:rPr>
        <w:instrText xml:space="preserve"> REF _Ref431808251 \h </w:instrText>
      </w:r>
      <w:r w:rsidR="002D4D8A">
        <w:rPr>
          <w:rStyle w:val="affff9"/>
        </w:rPr>
        <w:instrText xml:space="preserve"> \* MERGEFORMAT </w:instrText>
      </w:r>
      <w:r w:rsidR="002D4D8A" w:rsidRPr="002D4D8A">
        <w:rPr>
          <w:rStyle w:val="affff9"/>
        </w:rPr>
      </w:r>
      <w:r w:rsidR="002D4D8A" w:rsidRPr="002D4D8A">
        <w:rPr>
          <w:rStyle w:val="affff9"/>
        </w:rPr>
        <w:fldChar w:fldCharType="separate"/>
      </w:r>
      <w:r w:rsidR="002D4D8A" w:rsidRPr="002D4D8A">
        <w:rPr>
          <w:rStyle w:val="affff9"/>
        </w:rPr>
        <w:t>6</w:t>
      </w:r>
      <w:r w:rsidR="002D4D8A" w:rsidRPr="002D4D8A">
        <w:rPr>
          <w:rStyle w:val="affff9"/>
        </w:rPr>
        <w:fldChar w:fldCharType="end"/>
      </w:r>
      <w:r w:rsidR="00510D48">
        <w:t>)</w:t>
      </w:r>
      <w:r w:rsidR="000F64FE">
        <w:t>. В данном списке цветом выделены отчеты, имеющие различные статусы обработки.</w:t>
      </w:r>
    </w:p>
    <w:p w:rsidR="0072396D" w:rsidRDefault="000F64FE" w:rsidP="0072396D">
      <w:pPr>
        <w:pStyle w:val="aff"/>
      </w:pPr>
      <w:r>
        <w:t xml:space="preserve">Для передачи </w:t>
      </w:r>
      <w:r w:rsidR="00823038">
        <w:t xml:space="preserve">одного или нескольких </w:t>
      </w:r>
      <w:r>
        <w:t>отчет</w:t>
      </w:r>
      <w:r w:rsidR="00823038">
        <w:t>ов</w:t>
      </w:r>
      <w:r>
        <w:t xml:space="preserve"> в ПК</w:t>
      </w:r>
      <w:r w:rsidR="00823038">
        <w:t> </w:t>
      </w:r>
      <w:r>
        <w:t xml:space="preserve">«Свод-СМАРТ» </w:t>
      </w:r>
      <w:r w:rsidR="00823038">
        <w:t xml:space="preserve">отметьте их в списке и </w:t>
      </w:r>
      <w:r>
        <w:t xml:space="preserve">нажмите кнопку </w:t>
      </w:r>
      <w:r w:rsidRPr="00510D48">
        <w:rPr>
          <w:rStyle w:val="affc"/>
        </w:rPr>
        <w:t>Переда</w:t>
      </w:r>
      <w:r w:rsidR="00510D48" w:rsidRPr="00510D48">
        <w:rPr>
          <w:rStyle w:val="affc"/>
        </w:rPr>
        <w:t>ча</w:t>
      </w:r>
      <w:r w:rsidRPr="00510D48">
        <w:rPr>
          <w:rStyle w:val="affc"/>
        </w:rPr>
        <w:t> в С</w:t>
      </w:r>
      <w:r w:rsidR="00510D48" w:rsidRPr="00510D48">
        <w:rPr>
          <w:rStyle w:val="affc"/>
        </w:rPr>
        <w:t>вод-Смарт</w:t>
      </w:r>
      <w:r w:rsidR="00510D48">
        <w:t xml:space="preserve"> в раскрывающемся списке кнопки </w:t>
      </w:r>
      <w:r w:rsidR="00510D48">
        <w:rPr>
          <w:noProof/>
        </w:rPr>
        <w:drawing>
          <wp:inline distT="0" distB="0" distL="0" distR="0" wp14:anchorId="69C773F1" wp14:editId="23B7D339">
            <wp:extent cx="168275" cy="16827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48">
        <w:t> </w:t>
      </w:r>
      <w:r w:rsidR="00510D48" w:rsidRPr="00510D48">
        <w:rPr>
          <w:rStyle w:val="affc"/>
        </w:rPr>
        <w:t>Передача</w:t>
      </w:r>
      <w:r w:rsidR="00510D48">
        <w:t>.</w:t>
      </w:r>
    </w:p>
    <w:p w:rsidR="00510D48" w:rsidRDefault="002D4D8A" w:rsidP="00510D48">
      <w:pPr>
        <w:pStyle w:val="afff1"/>
      </w:pPr>
      <w:r>
        <w:rPr>
          <w:noProof/>
        </w:rPr>
        <w:lastRenderedPageBreak/>
        <w:drawing>
          <wp:inline distT="0" distB="0" distL="0" distR="0" wp14:anchorId="2EE36D1D" wp14:editId="62685201">
            <wp:extent cx="5713200" cy="37728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48" w:rsidRDefault="00C41BE5" w:rsidP="00510D48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5" w:name="_Ref431808251"/>
      <w:r w:rsidR="002D4D8A">
        <w:rPr>
          <w:noProof/>
        </w:rPr>
        <w:t>6</w:t>
      </w:r>
      <w:bookmarkEnd w:id="15"/>
      <w:r>
        <w:rPr>
          <w:noProof/>
        </w:rPr>
        <w:fldChar w:fldCharType="end"/>
      </w:r>
      <w:r w:rsidR="00510D48">
        <w:t xml:space="preserve">. </w:t>
      </w:r>
      <w:r w:rsidR="002D4D8A">
        <w:t>Передача в ПК «Свод-СМАРТ» рассчитанной формы</w:t>
      </w:r>
      <w:r w:rsidR="00510D48">
        <w:t xml:space="preserve"> «</w:t>
      </w:r>
      <w:r w:rsidR="00510D48" w:rsidRPr="00A01CBD">
        <w:t>(0503117) Отчет об исполнении бюджета</w:t>
      </w:r>
      <w:r w:rsidR="00510D48">
        <w:t>»</w:t>
      </w:r>
    </w:p>
    <w:p w:rsidR="00823038" w:rsidRPr="002D4D8A" w:rsidRDefault="002D4D8A" w:rsidP="00823038">
      <w:pPr>
        <w:pStyle w:val="aff"/>
      </w:pPr>
      <w:r>
        <w:t>Отчеты, переданные в ПК «Свод-СМАРТ»</w:t>
      </w:r>
      <w:r w:rsidR="00823038">
        <w:t>,</w:t>
      </w:r>
      <w:r>
        <w:t xml:space="preserve"> в общем списке выделены бирюзовым цветом. В колонке </w:t>
      </w:r>
      <w:r w:rsidRPr="002D4D8A">
        <w:rPr>
          <w:rStyle w:val="affc"/>
        </w:rPr>
        <w:t>Статус</w:t>
      </w:r>
      <w:r>
        <w:t xml:space="preserve"> для таких записей при передаче устанавливается значение «передан в Свод», </w:t>
      </w:r>
      <w:r w:rsidR="00823038">
        <w:t>выводится протокол передачи на сохранение (</w:t>
      </w:r>
      <w:r w:rsidR="00823038" w:rsidRPr="000640A0">
        <w:rPr>
          <w:rStyle w:val="affff9"/>
        </w:rPr>
        <w:t>Рисунок </w:t>
      </w:r>
      <w:r w:rsidR="00724E39" w:rsidRPr="00724E39">
        <w:rPr>
          <w:rStyle w:val="affff9"/>
        </w:rPr>
        <w:fldChar w:fldCharType="begin"/>
      </w:r>
      <w:r w:rsidR="00724E39" w:rsidRPr="00724E39">
        <w:rPr>
          <w:rStyle w:val="affff9"/>
        </w:rPr>
        <w:instrText xml:space="preserve"> REF _Ref431817006 \h </w:instrText>
      </w:r>
      <w:r w:rsidR="00724E39">
        <w:rPr>
          <w:rStyle w:val="affff9"/>
        </w:rPr>
        <w:instrText xml:space="preserve"> \* MERGEFORMAT </w:instrText>
      </w:r>
      <w:r w:rsidR="00724E39" w:rsidRPr="00724E39">
        <w:rPr>
          <w:rStyle w:val="affff9"/>
        </w:rPr>
      </w:r>
      <w:r w:rsidR="00724E39" w:rsidRPr="00724E39">
        <w:rPr>
          <w:rStyle w:val="affff9"/>
        </w:rPr>
        <w:fldChar w:fldCharType="separate"/>
      </w:r>
      <w:r w:rsidR="00724E39" w:rsidRPr="00724E39">
        <w:rPr>
          <w:rStyle w:val="affff9"/>
        </w:rPr>
        <w:t>7</w:t>
      </w:r>
      <w:r w:rsidR="00724E39" w:rsidRPr="00724E39">
        <w:rPr>
          <w:rStyle w:val="affff9"/>
        </w:rPr>
        <w:fldChar w:fldCharType="end"/>
      </w:r>
      <w:r w:rsidR="00823038">
        <w:t>).</w:t>
      </w:r>
    </w:p>
    <w:p w:rsidR="00823038" w:rsidRDefault="00823038" w:rsidP="00823038">
      <w:pPr>
        <w:pStyle w:val="afff1"/>
      </w:pPr>
      <w:r>
        <w:rPr>
          <w:noProof/>
        </w:rPr>
        <w:drawing>
          <wp:inline distT="0" distB="0" distL="0" distR="0" wp14:anchorId="45436800" wp14:editId="45F9A2AA">
            <wp:extent cx="6152515" cy="28575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038" w:rsidRDefault="00823038" w:rsidP="00823038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6" w:name="_Ref431817006"/>
      <w:r w:rsidR="00724E39">
        <w:rPr>
          <w:noProof/>
        </w:rPr>
        <w:t>7</w:t>
      </w:r>
      <w:bookmarkEnd w:id="16"/>
      <w:r>
        <w:rPr>
          <w:noProof/>
        </w:rPr>
        <w:fldChar w:fldCharType="end"/>
      </w:r>
      <w:r>
        <w:t>. Протокол передачи на сохранение в ПК «Свод-СМАРТ» рассчитанной формы «</w:t>
      </w:r>
      <w:r w:rsidRPr="00A01CBD">
        <w:t>(0503117) Отчет об исполнении бюджета</w:t>
      </w:r>
      <w:r>
        <w:t>»</w:t>
      </w:r>
    </w:p>
    <w:p w:rsidR="005E3F47" w:rsidRPr="002D4D8A" w:rsidRDefault="00823038" w:rsidP="005E3F47">
      <w:pPr>
        <w:pStyle w:val="aff"/>
      </w:pPr>
      <w:r>
        <w:t>П</w:t>
      </w:r>
      <w:r w:rsidR="002D4D8A">
        <w:t xml:space="preserve">о завершении процедуры сохранения, </w:t>
      </w:r>
      <w:r w:rsidR="005E3F47">
        <w:t xml:space="preserve">выводится протокол </w:t>
      </w:r>
      <w:r w:rsidR="00123CC6">
        <w:t>с</w:t>
      </w:r>
      <w:r w:rsidR="005E3F47">
        <w:t xml:space="preserve"> результат</w:t>
      </w:r>
      <w:r w:rsidR="00123CC6">
        <w:t>ом</w:t>
      </w:r>
      <w:r w:rsidR="005E3F47">
        <w:t xml:space="preserve"> сохранения</w:t>
      </w:r>
      <w:r w:rsidR="00123CC6">
        <w:t xml:space="preserve"> </w:t>
      </w:r>
      <w:r w:rsidR="005E3F47">
        <w:t>(</w:t>
      </w:r>
      <w:r w:rsidR="005E3F47" w:rsidRPr="000640A0">
        <w:rPr>
          <w:rStyle w:val="affff9"/>
        </w:rPr>
        <w:t>Рисунок </w:t>
      </w:r>
      <w:r w:rsidR="005E3F47" w:rsidRPr="000640A0">
        <w:rPr>
          <w:rStyle w:val="affff9"/>
        </w:rPr>
        <w:fldChar w:fldCharType="begin"/>
      </w:r>
      <w:r w:rsidR="005E3F47" w:rsidRPr="000640A0">
        <w:rPr>
          <w:rStyle w:val="affff9"/>
        </w:rPr>
        <w:instrText xml:space="preserve"> REF _Ref431809566 \h </w:instrText>
      </w:r>
      <w:r w:rsidR="005E3F47">
        <w:rPr>
          <w:rStyle w:val="affff9"/>
        </w:rPr>
        <w:instrText xml:space="preserve"> \* MERGEFORMAT </w:instrText>
      </w:r>
      <w:r w:rsidR="005E3F47" w:rsidRPr="000640A0">
        <w:rPr>
          <w:rStyle w:val="affff9"/>
        </w:rPr>
      </w:r>
      <w:r w:rsidR="005E3F47" w:rsidRPr="000640A0">
        <w:rPr>
          <w:rStyle w:val="affff9"/>
        </w:rPr>
        <w:fldChar w:fldCharType="separate"/>
      </w:r>
      <w:r w:rsidR="00123CC6" w:rsidRPr="00123CC6">
        <w:rPr>
          <w:rStyle w:val="affff9"/>
        </w:rPr>
        <w:t>8</w:t>
      </w:r>
      <w:r w:rsidR="005E3F47" w:rsidRPr="000640A0">
        <w:rPr>
          <w:rStyle w:val="affff9"/>
        </w:rPr>
        <w:fldChar w:fldCharType="end"/>
      </w:r>
      <w:r w:rsidR="005E3F47">
        <w:t>).</w:t>
      </w:r>
    </w:p>
    <w:p w:rsidR="005E3F47" w:rsidRDefault="005E3F47" w:rsidP="005E3F47">
      <w:pPr>
        <w:pStyle w:val="afff1"/>
      </w:pPr>
      <w:r>
        <w:rPr>
          <w:noProof/>
        </w:rPr>
        <w:lastRenderedPageBreak/>
        <w:drawing>
          <wp:inline distT="0" distB="0" distL="0" distR="0" wp14:anchorId="14216013" wp14:editId="4EA62870">
            <wp:extent cx="5194800" cy="2318400"/>
            <wp:effectExtent l="0" t="0" r="635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23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F47" w:rsidRDefault="005E3F47" w:rsidP="005E3F47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7" w:name="_Ref431809566"/>
      <w:r w:rsidR="00123CC6">
        <w:rPr>
          <w:noProof/>
        </w:rPr>
        <w:t>8</w:t>
      </w:r>
      <w:bookmarkEnd w:id="17"/>
      <w:r>
        <w:rPr>
          <w:noProof/>
        </w:rPr>
        <w:fldChar w:fldCharType="end"/>
      </w:r>
      <w:r>
        <w:t>. Протокол с результатом сохранения формы «</w:t>
      </w:r>
      <w:r w:rsidRPr="00A01CBD">
        <w:t>(0503117) Отчет об исполнении бюджета</w:t>
      </w:r>
      <w:r>
        <w:t>»</w:t>
      </w:r>
    </w:p>
    <w:p w:rsidR="000640A0" w:rsidRDefault="005E3F47" w:rsidP="002D4D8A">
      <w:pPr>
        <w:pStyle w:val="aff"/>
      </w:pPr>
      <w:r>
        <w:t>Отчёт</w:t>
      </w:r>
      <w:r w:rsidR="002D4D8A">
        <w:t xml:space="preserve"> приобретает статус </w:t>
      </w:r>
      <w:r w:rsidR="002D4D8A" w:rsidRPr="000640A0">
        <w:rPr>
          <w:rStyle w:val="affc"/>
        </w:rPr>
        <w:t>«</w:t>
      </w:r>
      <w:r w:rsidR="000640A0" w:rsidRPr="000640A0">
        <w:rPr>
          <w:rStyle w:val="affc"/>
        </w:rPr>
        <w:t>с</w:t>
      </w:r>
      <w:r w:rsidR="002D4D8A" w:rsidRPr="000640A0">
        <w:rPr>
          <w:rStyle w:val="affc"/>
        </w:rPr>
        <w:t>охранен в Свод»</w:t>
      </w:r>
      <w:r w:rsidR="009F2612" w:rsidRPr="009F2612">
        <w:t xml:space="preserve"> </w:t>
      </w:r>
      <w:r w:rsidR="009F2612">
        <w:t>(</w:t>
      </w:r>
      <w:r w:rsidR="009F2612" w:rsidRPr="000640A0">
        <w:rPr>
          <w:rStyle w:val="affff9"/>
        </w:rPr>
        <w:t>Рисунок </w:t>
      </w:r>
      <w:r w:rsidR="009F2612" w:rsidRPr="009F2612">
        <w:rPr>
          <w:rStyle w:val="affff9"/>
        </w:rPr>
        <w:fldChar w:fldCharType="begin"/>
      </w:r>
      <w:r w:rsidR="009F2612" w:rsidRPr="009F2612">
        <w:rPr>
          <w:rStyle w:val="affff9"/>
        </w:rPr>
        <w:instrText xml:space="preserve"> REF _Ref431809816 \h </w:instrText>
      </w:r>
      <w:r w:rsidR="009F2612">
        <w:rPr>
          <w:rStyle w:val="affff9"/>
        </w:rPr>
        <w:instrText xml:space="preserve"> \* MERGEFORMAT </w:instrText>
      </w:r>
      <w:r w:rsidR="009F2612" w:rsidRPr="009F2612">
        <w:rPr>
          <w:rStyle w:val="affff9"/>
        </w:rPr>
      </w:r>
      <w:r w:rsidR="009F2612" w:rsidRPr="009F2612">
        <w:rPr>
          <w:rStyle w:val="affff9"/>
        </w:rPr>
        <w:fldChar w:fldCharType="separate"/>
      </w:r>
      <w:r w:rsidR="00123CC6" w:rsidRPr="00123CC6">
        <w:rPr>
          <w:rStyle w:val="affff9"/>
        </w:rPr>
        <w:t>9</w:t>
      </w:r>
      <w:r w:rsidR="009F2612" w:rsidRPr="009F2612">
        <w:rPr>
          <w:rStyle w:val="affff9"/>
        </w:rPr>
        <w:fldChar w:fldCharType="end"/>
      </w:r>
      <w:r w:rsidR="009F2612">
        <w:t>)</w:t>
      </w:r>
      <w:r w:rsidR="000640A0" w:rsidRPr="000640A0">
        <w:t>.</w:t>
      </w:r>
    </w:p>
    <w:p w:rsidR="000640A0" w:rsidRDefault="009F2612" w:rsidP="000640A0">
      <w:pPr>
        <w:pStyle w:val="afff1"/>
      </w:pPr>
      <w:r>
        <w:rPr>
          <w:noProof/>
        </w:rPr>
        <w:drawing>
          <wp:inline distT="0" distB="0" distL="0" distR="0" wp14:anchorId="4426FAA1" wp14:editId="2669BA45">
            <wp:extent cx="5713200" cy="2152800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21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0A0" w:rsidRDefault="00C41BE5" w:rsidP="000640A0">
      <w:pPr>
        <w:pStyle w:val="a4"/>
      </w:pPr>
      <w:r>
        <w:fldChar w:fldCharType="begin"/>
      </w:r>
      <w:r>
        <w:instrText xml:space="preserve"> SEQ Рисунок \* ARABIC </w:instrText>
      </w:r>
      <w:r>
        <w:fldChar w:fldCharType="separate"/>
      </w:r>
      <w:bookmarkStart w:id="18" w:name="_Ref431809816"/>
      <w:r w:rsidR="00123CC6">
        <w:rPr>
          <w:noProof/>
        </w:rPr>
        <w:t>9</w:t>
      </w:r>
      <w:bookmarkEnd w:id="18"/>
      <w:r>
        <w:rPr>
          <w:noProof/>
        </w:rPr>
        <w:fldChar w:fldCharType="end"/>
      </w:r>
      <w:r w:rsidR="000640A0">
        <w:t xml:space="preserve">. </w:t>
      </w:r>
      <w:r w:rsidR="009F2612">
        <w:t>Сохранённый отчёт</w:t>
      </w:r>
      <w:r w:rsidR="000640A0">
        <w:t xml:space="preserve"> «</w:t>
      </w:r>
      <w:r w:rsidR="000640A0" w:rsidRPr="00A01CBD">
        <w:t>(0503117) Отчет об исполнении бюджета</w:t>
      </w:r>
      <w:r w:rsidR="000640A0">
        <w:t>»</w:t>
      </w:r>
    </w:p>
    <w:p w:rsidR="009E626A" w:rsidRDefault="009E626A">
      <w:pPr>
        <w:jc w:val="left"/>
      </w:pPr>
      <w:r>
        <w:br w:type="page"/>
      </w:r>
    </w:p>
    <w:p w:rsidR="00397FD2" w:rsidRPr="009E626A" w:rsidRDefault="00397FD2" w:rsidP="00397FD2">
      <w:pPr>
        <w:pStyle w:val="22"/>
      </w:pPr>
      <w:bookmarkStart w:id="19" w:name="_Toc431821350"/>
      <w:r>
        <w:lastRenderedPageBreak/>
        <w:t>Настройка блока интеграции отчетности в ПК «Свод-СМАРТ»</w:t>
      </w:r>
      <w:bookmarkEnd w:id="19"/>
    </w:p>
    <w:p w:rsidR="009F55D2" w:rsidRDefault="003B1469" w:rsidP="003B1469">
      <w:pPr>
        <w:pStyle w:val="30"/>
      </w:pPr>
      <w:bookmarkStart w:id="20" w:name="_Toc431821351"/>
      <w:r>
        <w:t>Настройка Канала для приема отчетов</w:t>
      </w:r>
      <w:bookmarkEnd w:id="20"/>
    </w:p>
    <w:p w:rsidR="003B1469" w:rsidRDefault="003B1469" w:rsidP="009E626A">
      <w:pPr>
        <w:pStyle w:val="afffffa"/>
      </w:pPr>
      <w:r>
        <w:t>Если уже существует настроенный канал в сервисе шины сообщений на базу Свод-Смарт, который используется для интеграции со ПК «Смета-Смарт», то создавать новый канал не нужно, будет использоваться уже существующий.</w:t>
      </w:r>
    </w:p>
    <w:p w:rsidR="003B1469" w:rsidRDefault="003B1469" w:rsidP="009E626A">
      <w:pPr>
        <w:pStyle w:val="afffffa"/>
      </w:pPr>
      <w:r>
        <w:t>Если же нет канала на базу Свод-Смарт, то создадим новый.</w:t>
      </w:r>
    </w:p>
    <w:p w:rsidR="003B1469" w:rsidRDefault="003B1469" w:rsidP="009E626A">
      <w:pPr>
        <w:pStyle w:val="afffffa"/>
      </w:pPr>
      <w:r>
        <w:t>Для корректной работы канала передачи желательно обновить серверную часть системы шины сообщений на базе Свод-Смарт. Для этого:</w:t>
      </w:r>
    </w:p>
    <w:p w:rsidR="003B1469" w:rsidRDefault="003B1469" w:rsidP="009E626A">
      <w:pPr>
        <w:pStyle w:val="afffffa"/>
        <w:numPr>
          <w:ilvl w:val="0"/>
          <w:numId w:val="37"/>
        </w:numPr>
        <w:tabs>
          <w:tab w:val="left" w:pos="2268"/>
        </w:tabs>
        <w:ind w:left="2127" w:hanging="567"/>
      </w:pPr>
      <w:r>
        <w:t xml:space="preserve">На странице списка каналов выберете необходимый канал и нажав на кнопку </w:t>
      </w:r>
      <w:r>
        <w:rPr>
          <w:noProof/>
        </w:rPr>
        <w:drawing>
          <wp:inline distT="0" distB="0" distL="0" distR="0" wp14:anchorId="1773257B" wp14:editId="3771915D">
            <wp:extent cx="152400" cy="152400"/>
            <wp:effectExtent l="19050" t="0" r="0" b="0"/>
            <wp:docPr id="14" name="Рисунок 166" descr="C:\Projects\Keysystems.RemoteMessaging\3.5\Keysystems.RMS\Content\Images\view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Projects\Keysystems.RemoteMessaging\3.5\Keysystems.RMS\Content\Images\viewedi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(</w:t>
      </w:r>
      <w:r w:rsidRPr="0007388D">
        <w:rPr>
          <w:b/>
          <w:lang w:val="en-US"/>
        </w:rPr>
        <w:t>View</w:t>
      </w:r>
      <w:r w:rsidRPr="0007388D">
        <w:rPr>
          <w:b/>
        </w:rPr>
        <w:t>/</w:t>
      </w:r>
      <w:r w:rsidRPr="0007388D">
        <w:rPr>
          <w:b/>
          <w:lang w:val="en-US"/>
        </w:rPr>
        <w:t>Edit</w:t>
      </w:r>
      <w:r w:rsidRPr="00620E75">
        <w:t>)</w:t>
      </w:r>
      <w:r>
        <w:t xml:space="preserve"> (или двойным щелчком по каналу) перейдите на вкладку редактирования канала.</w:t>
      </w:r>
    </w:p>
    <w:p w:rsidR="003B1469" w:rsidRDefault="003B1469" w:rsidP="003B1469">
      <w:pPr>
        <w:pStyle w:val="afffffa"/>
        <w:ind w:lef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3A203" wp14:editId="1B0B2D9A">
                <wp:simplePos x="0" y="0"/>
                <wp:positionH relativeFrom="column">
                  <wp:posOffset>838366</wp:posOffset>
                </wp:positionH>
                <wp:positionV relativeFrom="paragraph">
                  <wp:posOffset>655016</wp:posOffset>
                </wp:positionV>
                <wp:extent cx="357808" cy="182880"/>
                <wp:effectExtent l="0" t="0" r="23495" b="266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66pt;margin-top:51.6pt;width:28.1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E11EA0" wp14:editId="5560A402">
            <wp:extent cx="6152515" cy="3693795"/>
            <wp:effectExtent l="0" t="0" r="63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69" w:rsidRPr="006536EA" w:rsidRDefault="003B1469" w:rsidP="009E626A">
      <w:pPr>
        <w:pStyle w:val="afffffa"/>
        <w:numPr>
          <w:ilvl w:val="0"/>
          <w:numId w:val="37"/>
        </w:numPr>
        <w:ind w:left="2127" w:hanging="567"/>
      </w:pPr>
      <w:r>
        <w:t xml:space="preserve">В окне редактирования канала нажмите кнопку </w:t>
      </w:r>
      <w:r w:rsidRPr="00923663">
        <w:rPr>
          <w:noProof/>
          <w:sz w:val="28"/>
          <w:szCs w:val="28"/>
        </w:rPr>
        <w:drawing>
          <wp:inline distT="0" distB="0" distL="0" distR="0" wp14:anchorId="23C3B8D8" wp14:editId="26970A04">
            <wp:extent cx="152400" cy="152400"/>
            <wp:effectExtent l="19050" t="0" r="0" b="0"/>
            <wp:docPr id="19" name="Рисунок 217" descr="C:\Projects\Keysystems.RemoteMessaging\3.5\Keysystems.RMS\Content\Images\diagnos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Projects\Keysystems.RemoteMessaging\3.5\Keysystems.RMS\Content\Images\diagnosti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6EA">
        <w:rPr>
          <w:b/>
          <w:szCs w:val="28"/>
          <w:lang w:val="en-US"/>
        </w:rPr>
        <w:t>Diagnostic</w:t>
      </w:r>
      <w:r w:rsidRPr="006536EA">
        <w:rPr>
          <w:szCs w:val="28"/>
        </w:rPr>
        <w:t xml:space="preserve"> (диагностика состояния канала)</w:t>
      </w:r>
    </w:p>
    <w:p w:rsidR="003B1469" w:rsidRDefault="003B1469" w:rsidP="003B1469">
      <w:pPr>
        <w:pStyle w:val="afffffa"/>
        <w:ind w:left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50EF16" wp14:editId="2BF0F41D">
                <wp:simplePos x="0" y="0"/>
                <wp:positionH relativeFrom="column">
                  <wp:posOffset>2683068</wp:posOffset>
                </wp:positionH>
                <wp:positionV relativeFrom="paragraph">
                  <wp:posOffset>3187921</wp:posOffset>
                </wp:positionV>
                <wp:extent cx="524786" cy="159026"/>
                <wp:effectExtent l="0" t="0" r="27940" b="127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211.25pt;margin-top:251pt;width:41.3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D1BD33" wp14:editId="6A541E00">
            <wp:extent cx="6152515" cy="3693795"/>
            <wp:effectExtent l="0" t="0" r="63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69" w:rsidRPr="00922973" w:rsidRDefault="003B1469" w:rsidP="009E626A">
      <w:pPr>
        <w:pStyle w:val="afffffa"/>
        <w:numPr>
          <w:ilvl w:val="0"/>
          <w:numId w:val="37"/>
        </w:numPr>
        <w:ind w:left="2127" w:hanging="567"/>
      </w:pPr>
      <w:r>
        <w:t xml:space="preserve">В появившемся окне необходимо нажать по порядку </w:t>
      </w:r>
      <w:r>
        <w:rPr>
          <w:noProof/>
        </w:rPr>
        <w:drawing>
          <wp:inline distT="0" distB="0" distL="0" distR="0" wp14:anchorId="4FB82758" wp14:editId="66CA4717">
            <wp:extent cx="230587" cy="206734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9568" t="57646" r="58054" b="38802"/>
                    <a:stretch/>
                  </pic:blipFill>
                  <pic:spPr bwMode="auto">
                    <a:xfrm>
                      <a:off x="0" y="0"/>
                      <a:ext cx="230770" cy="20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800D5">
        <w:rPr>
          <w:b/>
          <w:lang w:val="en-US"/>
        </w:rPr>
        <w:t>Test</w:t>
      </w:r>
      <w:r w:rsidRPr="00B800D5">
        <w:rPr>
          <w:b/>
        </w:rPr>
        <w:t xml:space="preserve"> </w:t>
      </w:r>
      <w:r w:rsidRPr="00B800D5">
        <w:rPr>
          <w:b/>
          <w:lang w:val="en-US"/>
        </w:rPr>
        <w:t>Connection</w:t>
      </w:r>
      <w:r>
        <w:t xml:space="preserve">, </w:t>
      </w:r>
      <w:r>
        <w:rPr>
          <w:noProof/>
        </w:rPr>
        <w:drawing>
          <wp:inline distT="0" distB="0" distL="0" distR="0" wp14:anchorId="79161B50" wp14:editId="6022C3B9">
            <wp:extent cx="174929" cy="19878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9978" t="62017" r="58218" b="34568"/>
                    <a:stretch/>
                  </pic:blipFill>
                  <pic:spPr bwMode="auto">
                    <a:xfrm>
                      <a:off x="0" y="0"/>
                      <a:ext cx="175068" cy="19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800D5">
        <w:rPr>
          <w:b/>
          <w:lang w:val="en-US"/>
        </w:rPr>
        <w:t>Check</w:t>
      </w:r>
      <w:r w:rsidRPr="00B800D5">
        <w:rPr>
          <w:b/>
        </w:rPr>
        <w:t xml:space="preserve"> </w:t>
      </w:r>
      <w:r w:rsidRPr="00B800D5">
        <w:rPr>
          <w:b/>
          <w:lang w:val="en-US"/>
        </w:rPr>
        <w:t>State</w:t>
      </w:r>
      <w:r w:rsidRPr="00922973">
        <w:t>,</w:t>
      </w:r>
      <w:r>
        <w:t xml:space="preserve"> </w:t>
      </w:r>
      <w:r>
        <w:rPr>
          <w:noProof/>
        </w:rPr>
        <w:drawing>
          <wp:inline distT="0" distB="0" distL="0" distR="0" wp14:anchorId="30BB6D32" wp14:editId="2158DA9A">
            <wp:extent cx="238539" cy="222637"/>
            <wp:effectExtent l="0" t="0" r="952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9568" t="66252" r="57972" b="29924"/>
                    <a:stretch/>
                  </pic:blipFill>
                  <pic:spPr bwMode="auto">
                    <a:xfrm>
                      <a:off x="0" y="0"/>
                      <a:ext cx="238728" cy="22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973">
        <w:t xml:space="preserve"> </w:t>
      </w:r>
      <w:r w:rsidRPr="00B800D5">
        <w:rPr>
          <w:b/>
          <w:lang w:val="en-US"/>
        </w:rPr>
        <w:t>Repair</w:t>
      </w:r>
      <w:r>
        <w:t>.</w:t>
      </w:r>
    </w:p>
    <w:p w:rsidR="003B1469" w:rsidRDefault="003B1469" w:rsidP="003B1469">
      <w:pPr>
        <w:pStyle w:val="afffffa"/>
        <w:ind w:left="0" w:firstLine="0"/>
        <w:jc w:val="center"/>
      </w:pPr>
      <w:r>
        <w:rPr>
          <w:noProof/>
        </w:rPr>
        <w:drawing>
          <wp:inline distT="0" distB="0" distL="0" distR="0" wp14:anchorId="3718D65A" wp14:editId="4EE40BFE">
            <wp:extent cx="6152515" cy="3693795"/>
            <wp:effectExtent l="0" t="0" r="63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69" w:rsidRDefault="003B1469" w:rsidP="003B1469">
      <w:pPr>
        <w:pStyle w:val="afffffa"/>
        <w:ind w:left="1069" w:firstLine="0"/>
      </w:pPr>
      <w:r>
        <w:t xml:space="preserve">Выйдите из окна </w:t>
      </w:r>
      <w:r w:rsidRPr="006536EA">
        <w:rPr>
          <w:szCs w:val="28"/>
        </w:rPr>
        <w:t>диагностик</w:t>
      </w:r>
      <w:r>
        <w:rPr>
          <w:szCs w:val="28"/>
        </w:rPr>
        <w:t>и</w:t>
      </w:r>
      <w:r w:rsidRPr="006536EA">
        <w:rPr>
          <w:szCs w:val="28"/>
        </w:rPr>
        <w:t xml:space="preserve"> состояния канала</w:t>
      </w:r>
      <w:r>
        <w:t>.</w:t>
      </w:r>
    </w:p>
    <w:p w:rsidR="003B1469" w:rsidRPr="003B1469" w:rsidRDefault="003B1469" w:rsidP="003B1469">
      <w:pPr>
        <w:pStyle w:val="aff"/>
      </w:pPr>
    </w:p>
    <w:p w:rsidR="00E279A2" w:rsidRDefault="00E279A2" w:rsidP="00E279A2">
      <w:pPr>
        <w:pStyle w:val="30"/>
      </w:pPr>
      <w:bookmarkStart w:id="21" w:name="_Toc431821352"/>
      <w:r w:rsidRPr="00E279A2">
        <w:lastRenderedPageBreak/>
        <w:t>Алгоритм сопоставления организаций</w:t>
      </w:r>
      <w:bookmarkEnd w:id="21"/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Со стороны Бюджета-Смарт по шине сообщений приходят данные отчета, а также необходимы реквизиты корреспондента, для которого рассчитывался отчет, для последующего сопоставления с Деревом Организаций и Бюджетов в Своде-Смарт и нахождения необходимого узла для сохранения отчета.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Изначально по дате отчета, переданного в Свод-Смарт, выбирается необходимая версия в истории Дерева Организаций и Бюджетов.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В найденной версии дерева отбираются узлы, для которых ИНН организации и Код элемента бюджета равны полученным из Бюджета-Смарт ИННу корреспондента и Коду элемента бюджета соответственно.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 xml:space="preserve">Если же не нашлось ни одного подходящего узла, то выбираются узлы, для которых ИНН организации равна полученным из Бюджета-Смарт ИННу корреспондента. Если после поиска только по ИНН не нашлось ни одного подходящего узла, то отправляется сообщение со следующим протоколом: 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 xml:space="preserve">Если пришел пустой ИНН, то 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«Ошибка! Невозможно определить организацию без ИНН.»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 xml:space="preserve">Если ИНН не пустой, то 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«Ошибка! Не найдена организация с ИНН: ***, ОКТМО: ***, тип: ***»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Если нашёлся один удовлетворяющий условия узел, то отчет сохраняется в данный узел Дерева Организация и Бюджетов.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Если узлов нашлось больше одного, то список узлов сокращается путем отбрасывания тех, для которых тип организаций не равен полученному из Бюджета-Смарт. Если после отбора по типу организации, не осталось ни одного подходящего узла, то отправляется сообщение со следующим протоколом: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«Ошибка! По ИНН: ***, ОКТМО: ***, тип: *** найдено организаций: 0 (По ИНН: *** найдено организаций NN).»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Если после отбора по типу организаций, остался один единственные узел, то отчет сохраняется в данный узел Дерева Организация и Бюджетов.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Если после отбора по типу организаций, количество узлов все так же больше 1, то из оставшегося списка отбрасываются узлы, для которых ОКТМО организаций не равен полученному из Бюджета-Смарт ОКТМО корреспондента. Если после отбора по ОКТМО организации, не осталось ни одного подходящего узла, то отправляется сообщение со следующим протоколом: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lastRenderedPageBreak/>
        <w:t>«Ошибка! По ИНН: ***, ОКТМО: ***, тип: *** найдено организаций: 0 (По ИНН: *** найдено организаций NN).»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Если после отбора по ОКТМО организаций, остался один единственные узел, то отчет сохраняется в данный узел Дерева Организация и Бюджетов.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Если после отбора по ОКТМО организаций, количество узлов все так же больше 1, то отправляется сообщение со следующим протоколом:</w:t>
      </w:r>
    </w:p>
    <w:p w:rsidR="00E279A2" w:rsidRPr="00E279A2" w:rsidRDefault="00E279A2" w:rsidP="00E279A2">
      <w:pPr>
        <w:pStyle w:val="afffffa"/>
        <w:rPr>
          <w:rFonts w:eastAsiaTheme="minorHAnsi"/>
        </w:rPr>
      </w:pPr>
      <w:r w:rsidRPr="00E279A2">
        <w:rPr>
          <w:rFonts w:eastAsiaTheme="minorHAnsi"/>
        </w:rPr>
        <w:t>«Ошибка! По ИНН: ***, ОКТМО: ***, тип: *** найдено организаций: NN1 (По ИНН: *** найдено организаций NN2).»</w:t>
      </w:r>
    </w:p>
    <w:p w:rsidR="00E279A2" w:rsidRPr="00E279A2" w:rsidRDefault="00E279A2" w:rsidP="00E279A2">
      <w:pPr>
        <w:pStyle w:val="aff"/>
      </w:pPr>
    </w:p>
    <w:p w:rsidR="00E279A2" w:rsidRDefault="00E279A2" w:rsidP="00E279A2">
      <w:pPr>
        <w:pStyle w:val="30"/>
      </w:pPr>
      <w:bookmarkStart w:id="22" w:name="_Toc431821353"/>
      <w:r w:rsidRPr="00E279A2">
        <w:t>Типы организаций</w:t>
      </w:r>
      <w:bookmarkEnd w:id="22"/>
    </w:p>
    <w:p w:rsidR="00E279A2" w:rsidRDefault="00E279A2" w:rsidP="00E279A2">
      <w:pPr>
        <w:pStyle w:val="afffffa"/>
      </w:pPr>
      <w:r>
        <w:t>Для успешного поиска узла в Дереве Организаций и Бюджетов введены дополнительные типы организаций:</w:t>
      </w:r>
    </w:p>
    <w:p w:rsidR="00E279A2" w:rsidRDefault="00E279A2" w:rsidP="00C41BE5">
      <w:pPr>
        <w:pStyle w:val="afffffa"/>
        <w:numPr>
          <w:ilvl w:val="0"/>
          <w:numId w:val="41"/>
        </w:numPr>
        <w:ind w:left="2127" w:hanging="567"/>
      </w:pPr>
      <w:r>
        <w:t>Код: ООИБ; Наименование: О</w:t>
      </w:r>
      <w:r w:rsidRPr="0066636C">
        <w:t>рган организующий исполнение бюджета</w:t>
      </w:r>
    </w:p>
    <w:p w:rsidR="00E279A2" w:rsidRDefault="00E279A2" w:rsidP="00C41BE5">
      <w:pPr>
        <w:pStyle w:val="afffffa"/>
        <w:numPr>
          <w:ilvl w:val="0"/>
          <w:numId w:val="41"/>
        </w:numPr>
        <w:ind w:left="2127" w:hanging="567"/>
      </w:pPr>
      <w:r>
        <w:t xml:space="preserve">Код: ГРБС; Наименование: </w:t>
      </w:r>
      <w:r w:rsidRPr="00523067">
        <w:t>Главные распорядители бюджетных средств</w:t>
      </w:r>
    </w:p>
    <w:p w:rsidR="00E279A2" w:rsidRDefault="00E279A2" w:rsidP="00E279A2">
      <w:pPr>
        <w:pStyle w:val="afffffa"/>
      </w:pPr>
      <w:r>
        <w:t>Организациям с неизвестным типом были присвоены новые типы, по следующим требованиям:</w:t>
      </w:r>
    </w:p>
    <w:p w:rsidR="00E279A2" w:rsidRPr="00E279A2" w:rsidRDefault="00E279A2" w:rsidP="00C41BE5">
      <w:pPr>
        <w:pStyle w:val="afffffa"/>
        <w:numPr>
          <w:ilvl w:val="0"/>
          <w:numId w:val="42"/>
        </w:numPr>
        <w:ind w:left="2127" w:hanging="567"/>
        <w:rPr>
          <w:rFonts w:eastAsiaTheme="minorHAnsi"/>
        </w:rPr>
      </w:pPr>
      <w:r w:rsidRPr="00E279A2">
        <w:t>Всем организациям, содержащим в кратком наименовании «ООИБ», присвоен тип организации ООИБ.</w:t>
      </w:r>
    </w:p>
    <w:p w:rsidR="00E279A2" w:rsidRDefault="00E279A2" w:rsidP="00C41BE5">
      <w:pPr>
        <w:pStyle w:val="afffffa"/>
        <w:numPr>
          <w:ilvl w:val="0"/>
          <w:numId w:val="42"/>
        </w:numPr>
        <w:ind w:left="2127" w:hanging="567"/>
        <w:rPr>
          <w:rFonts w:eastAsiaTheme="minorHAnsi"/>
          <w:lang w:eastAsia="en-US"/>
        </w:rPr>
      </w:pPr>
      <w:r w:rsidRPr="00E279A2">
        <w:t xml:space="preserve">Всем организациям </w:t>
      </w:r>
      <w:r w:rsidRPr="00E279A2">
        <w:fldChar w:fldCharType="begin"/>
      </w:r>
      <w:r w:rsidRPr="00E279A2">
        <w:instrText xml:space="preserve"> REF _Ref431568778 \h </w:instrText>
      </w:r>
      <w:r>
        <w:instrText xml:space="preserve"> \* MERGEFORMAT </w:instrText>
      </w:r>
      <w:r w:rsidRPr="00E279A2">
        <w:fldChar w:fldCharType="separate"/>
      </w:r>
      <w:r w:rsidRPr="00E279A2">
        <w:t>Таблицы 1</w:t>
      </w:r>
      <w:r w:rsidRPr="00E279A2">
        <w:fldChar w:fldCharType="end"/>
      </w:r>
      <w:r w:rsidRPr="00E279A2">
        <w:t xml:space="preserve"> по ветке «</w:t>
      </w:r>
      <w:r w:rsidRPr="00E279A2">
        <w:rPr>
          <w:rFonts w:eastAsiaTheme="minorHAnsi"/>
        </w:rPr>
        <w:t xml:space="preserve">Бюджет субъекта РФ </w:t>
      </w:r>
      <w:r w:rsidRPr="00E279A2">
        <w:rPr>
          <w:rFonts w:eastAsiaTheme="minorHAnsi"/>
        </w:rPr>
        <w:sym w:font="Symbol" w:char="F0AE"/>
      </w:r>
      <w:r w:rsidRPr="00E279A2">
        <w:rPr>
          <w:rFonts w:eastAsiaTheme="minorHAnsi"/>
        </w:rPr>
        <w:t xml:space="preserve"> Министерства и ведомства» присвоен</w:t>
      </w:r>
      <w:r>
        <w:rPr>
          <w:rFonts w:eastAsiaTheme="minorHAnsi"/>
          <w:lang w:eastAsia="en-US"/>
        </w:rPr>
        <w:t xml:space="preserve"> тип отганизации ГРБС.</w:t>
      </w:r>
    </w:p>
    <w:p w:rsidR="00E279A2" w:rsidRDefault="00E279A2" w:rsidP="00E279A2">
      <w:pPr>
        <w:pStyle w:val="affffd"/>
        <w:keepNext/>
        <w:jc w:val="right"/>
      </w:pPr>
      <w:bookmarkStart w:id="23" w:name="_Ref431568778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23"/>
      <w:r>
        <w:t xml:space="preserve"> Список ГРБС</w:t>
      </w:r>
    </w:p>
    <w:tbl>
      <w:tblPr>
        <w:tblW w:w="9087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017"/>
        <w:gridCol w:w="5693"/>
        <w:gridCol w:w="1417"/>
      </w:tblGrid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9A2" w:rsidRPr="00530D32" w:rsidRDefault="00E279A2" w:rsidP="00C41BE5">
            <w:pPr>
              <w:jc w:val="center"/>
              <w:rPr>
                <w:b/>
                <w:sz w:val="20"/>
                <w:szCs w:val="20"/>
              </w:rPr>
            </w:pPr>
            <w:r w:rsidRPr="00530D32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9A2" w:rsidRPr="00530D32" w:rsidRDefault="00E279A2" w:rsidP="00C41BE5">
            <w:pPr>
              <w:jc w:val="center"/>
              <w:rPr>
                <w:b/>
                <w:sz w:val="20"/>
                <w:szCs w:val="20"/>
              </w:rPr>
            </w:pPr>
            <w:r w:rsidRPr="00530D32">
              <w:rPr>
                <w:b/>
                <w:sz w:val="20"/>
                <w:szCs w:val="20"/>
              </w:rPr>
              <w:t>ОКТМО</w:t>
            </w:r>
          </w:p>
        </w:tc>
        <w:tc>
          <w:tcPr>
            <w:tcW w:w="5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9A2" w:rsidRPr="00530D32" w:rsidRDefault="00E279A2" w:rsidP="00C41BE5">
            <w:pPr>
              <w:jc w:val="center"/>
              <w:rPr>
                <w:b/>
                <w:sz w:val="20"/>
                <w:szCs w:val="20"/>
              </w:rPr>
            </w:pPr>
            <w:r w:rsidRPr="00530D32">
              <w:rPr>
                <w:b/>
                <w:sz w:val="20"/>
                <w:szCs w:val="20"/>
              </w:rPr>
              <w:t>Краткое 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9A2" w:rsidRPr="00530D32" w:rsidRDefault="00E279A2" w:rsidP="00C41BE5">
            <w:pPr>
              <w:jc w:val="center"/>
              <w:rPr>
                <w:b/>
                <w:sz w:val="20"/>
                <w:szCs w:val="20"/>
              </w:rPr>
            </w:pPr>
            <w:r w:rsidRPr="00530D32">
              <w:rPr>
                <w:b/>
                <w:sz w:val="20"/>
                <w:szCs w:val="20"/>
              </w:rPr>
              <w:t>ИНН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Администрация Главы Чувашской Республики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2128020406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Госсовет Чувашской Республики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2128016537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Минобразования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2128054356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Минкультуры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2128054290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Минздравсоцразвития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2128015420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Минэкономразвития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2128015438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ГКЧС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2127305504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Минстрой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2128016103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Минспорт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2127011180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Минсельхоз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2128016248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Минюст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2129039343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Центральная избирательная комиссия Чувашской Республики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2128016791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Минимущество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2129008793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Минфин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2128017900</w:t>
            </w:r>
          </w:p>
        </w:tc>
      </w:tr>
    </w:tbl>
    <w:p w:rsidR="009E626A" w:rsidRDefault="009E626A">
      <w:r>
        <w:br w:type="page"/>
      </w:r>
    </w:p>
    <w:tbl>
      <w:tblPr>
        <w:tblW w:w="9087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017"/>
        <w:gridCol w:w="5693"/>
        <w:gridCol w:w="1417"/>
      </w:tblGrid>
      <w:tr w:rsidR="00E279A2" w:rsidRPr="00530D32" w:rsidTr="009E626A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lastRenderedPageBreak/>
              <w:t>15520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Минприроды Чувашии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2128039728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Госжилинспекция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2128045930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15522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Мининформполитики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2128050256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15524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Полномочное Представительство Чувашской Республики при Президенте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7704019836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15525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Госветслужба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2129056758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15527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Государственная служба Чувашской Республики по конкурентной политике и тарифам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2128054518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15530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Гостехнадзор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2130003528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15533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Госслужба занятости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2130012473</w:t>
            </w:r>
          </w:p>
        </w:tc>
      </w:tr>
      <w:tr w:rsidR="00E279A2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15534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Контрольно-счетная палата Чувашской Республики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79A2" w:rsidRPr="00530D32" w:rsidRDefault="00E279A2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2130012667</w:t>
            </w:r>
          </w:p>
        </w:tc>
      </w:tr>
      <w:tr w:rsidR="00C41BE5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15535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Госохотрыбслужба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2130048920</w:t>
            </w:r>
          </w:p>
        </w:tc>
      </w:tr>
      <w:tr w:rsidR="00C41BE5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15541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Минтранс Чувашии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2130104830</w:t>
            </w:r>
          </w:p>
        </w:tc>
      </w:tr>
      <w:tr w:rsidR="00C41BE5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Уполномоченный по правам ребенка в Чувашской Республике и его аппарат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2130112083</w:t>
            </w:r>
          </w:p>
        </w:tc>
      </w:tr>
      <w:tr w:rsidR="00C41BE5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15548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Уполномоченный по правам человека в Чувашской Республике и его аппарат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2130112189</w:t>
            </w:r>
          </w:p>
        </w:tc>
      </w:tr>
      <w:tr w:rsidR="00C41BE5" w:rsidRPr="00530D32" w:rsidTr="00E279A2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15549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97701000</w:t>
            </w:r>
          </w:p>
        </w:tc>
        <w:tc>
          <w:tcPr>
            <w:tcW w:w="5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Уполномоченный по защите прав предпринимателей в Чувашской Республике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1BE5" w:rsidRPr="00530D32" w:rsidRDefault="00C41BE5" w:rsidP="00C41BE5">
            <w:pPr>
              <w:rPr>
                <w:sz w:val="20"/>
                <w:szCs w:val="20"/>
              </w:rPr>
            </w:pPr>
            <w:r w:rsidRPr="00530D32">
              <w:rPr>
                <w:sz w:val="20"/>
                <w:szCs w:val="20"/>
              </w:rPr>
              <w:t>0123456789</w:t>
            </w:r>
          </w:p>
        </w:tc>
      </w:tr>
    </w:tbl>
    <w:p w:rsidR="00E279A2" w:rsidRPr="00C41BE5" w:rsidRDefault="00E279A2" w:rsidP="00C41BE5">
      <w:pPr>
        <w:pStyle w:val="afffffa"/>
        <w:numPr>
          <w:ilvl w:val="0"/>
          <w:numId w:val="42"/>
        </w:numPr>
        <w:ind w:left="2127" w:hanging="567"/>
        <w:rPr>
          <w:rFonts w:eastAsiaTheme="minorHAnsi"/>
        </w:rPr>
      </w:pPr>
      <w:r w:rsidRPr="00C41BE5">
        <w:t>Всем организациям по ветке «</w:t>
      </w:r>
      <w:r w:rsidRPr="00C41BE5">
        <w:rPr>
          <w:rFonts w:eastAsiaTheme="minorHAnsi"/>
        </w:rPr>
        <w:t>Бюджет муниципальных образований», содержащим в наименование слова «ГРБС» или «свод», присвоен тип организации ГРБС</w:t>
      </w:r>
    </w:p>
    <w:p w:rsidR="003B1469" w:rsidRDefault="00C41BE5" w:rsidP="00C41BE5">
      <w:pPr>
        <w:pStyle w:val="30"/>
      </w:pPr>
      <w:bookmarkStart w:id="24" w:name="_Toc431821354"/>
      <w:r w:rsidRPr="00C41BE5">
        <w:t>Перечень форм, принимаемых в Свод-Смарт</w:t>
      </w:r>
      <w:bookmarkEnd w:id="24"/>
    </w:p>
    <w:p w:rsidR="00C41BE5" w:rsidRDefault="00C41BE5" w:rsidP="00C41BE5">
      <w:pPr>
        <w:pStyle w:val="afffffa"/>
      </w:pPr>
      <w:r>
        <w:t>На данный момент в Своде-Смарт реализован прием отчетов по шине сообщений из Бюджета-Смарт следующих форм отчетности: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0503117 </w:t>
      </w:r>
      <w:r w:rsidRPr="00C41BE5">
        <w:sym w:font="Symbol" w:char="F02D"/>
      </w:r>
      <w:r w:rsidRPr="00C41BE5">
        <w:t xml:space="preserve"> Отчет об исполнении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0503120 </w:t>
      </w:r>
      <w:r w:rsidRPr="00C41BE5">
        <w:sym w:font="Symbol" w:char="F02D"/>
      </w:r>
      <w:r w:rsidRPr="00C41BE5">
        <w:t xml:space="preserve"> Баланс исполнения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0503121 </w:t>
      </w:r>
      <w:r w:rsidRPr="00C41BE5">
        <w:sym w:font="Symbol" w:char="F02D"/>
      </w:r>
      <w:r w:rsidRPr="00C41BE5">
        <w:t xml:space="preserve"> Отчет о финансовых результатах деятельности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0503123 </w:t>
      </w:r>
      <w:r w:rsidRPr="00C41BE5">
        <w:sym w:font="Symbol" w:char="F02D"/>
      </w:r>
      <w:r w:rsidRPr="00C41BE5">
        <w:t xml:space="preserve"> Отчет о движении денежных средств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0503124 </w:t>
      </w:r>
      <w:r w:rsidRPr="00C41BE5">
        <w:sym w:font="Symbol" w:char="F02D"/>
      </w:r>
      <w:r w:rsidRPr="00C41BE5">
        <w:t xml:space="preserve"> Отчет о кассовом поступлении и выбытии средств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0503125 </w:t>
      </w:r>
      <w:r w:rsidRPr="00C41BE5">
        <w:sym w:font="Symbol" w:char="F02D"/>
      </w:r>
      <w:r w:rsidRPr="00C41BE5">
        <w:t xml:space="preserve"> Справка по консолидируемым расчётам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0503127 </w:t>
      </w:r>
      <w:r w:rsidRPr="00C41BE5">
        <w:sym w:font="Symbol" w:char="F02D"/>
      </w:r>
      <w:r w:rsidRPr="00C41BE5">
        <w:t xml:space="preserve"> Отчет об исполнении бюджета (распорядитель/получатель)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0503130 </w:t>
      </w:r>
      <w:r w:rsidRPr="00C41BE5">
        <w:sym w:font="Symbol" w:char="F02D"/>
      </w:r>
      <w:r w:rsidRPr="00C41BE5">
        <w:t xml:space="preserve"> Баланс главного распорядителя, получателя средств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0503140 </w:t>
      </w:r>
      <w:r w:rsidRPr="00C41BE5">
        <w:sym w:font="Symbol" w:char="F02D"/>
      </w:r>
      <w:r w:rsidRPr="00C41BE5">
        <w:t xml:space="preserve"> Баланс по поступлениям и выбытиям средств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0503150 </w:t>
      </w:r>
      <w:r w:rsidRPr="00C41BE5">
        <w:sym w:font="Symbol" w:char="F02D"/>
      </w:r>
      <w:r w:rsidRPr="00C41BE5">
        <w:t>Баланс по операциям кассового обслуживания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0503154 </w:t>
      </w:r>
      <w:r w:rsidRPr="00C41BE5">
        <w:sym w:font="Symbol" w:char="F02D"/>
      </w:r>
      <w:r w:rsidRPr="00C41BE5">
        <w:t xml:space="preserve"> Баланс по операциям кассового обслуживания бюджетных учреждений, автономных учреждений и иных организаций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lastRenderedPageBreak/>
        <w:t xml:space="preserve">0503155 </w:t>
      </w:r>
      <w:r w:rsidRPr="00C41BE5">
        <w:sym w:font="Symbol" w:char="F02D"/>
      </w:r>
      <w:r w:rsidRPr="00C41BE5">
        <w:t xml:space="preserve"> Отчет о кассовом поступлении и выбытии средств бюджетных учреждений, автономных учреждений и иных организаций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0503164 </w:t>
      </w:r>
      <w:r w:rsidRPr="00C41BE5">
        <w:sym w:font="Symbol" w:char="F02D"/>
      </w:r>
      <w:r w:rsidRPr="00C41BE5">
        <w:t xml:space="preserve"> Отчет об исполнении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0503317 </w:t>
      </w:r>
      <w:r w:rsidRPr="00C41BE5">
        <w:sym w:font="Symbol" w:char="F02D"/>
      </w:r>
      <w:r w:rsidRPr="00C41BE5">
        <w:t xml:space="preserve"> Отчет об исполнении консолидированного бюджета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0503320 </w:t>
      </w:r>
      <w:r w:rsidRPr="00C41BE5">
        <w:sym w:font="Symbol" w:char="F02D"/>
      </w:r>
      <w:r w:rsidRPr="00C41BE5">
        <w:t xml:space="preserve"> Баланс исполнения консолидированного бюджета со справкой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0503321 </w:t>
      </w:r>
      <w:r w:rsidRPr="00C41BE5">
        <w:sym w:font="Symbol" w:char="F02D"/>
      </w:r>
      <w:r w:rsidRPr="00C41BE5">
        <w:t xml:space="preserve"> Отчет о финансовых результатах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0503323 </w:t>
      </w:r>
      <w:r w:rsidRPr="00C41BE5">
        <w:sym w:font="Symbol" w:char="F02D"/>
      </w:r>
      <w:r w:rsidRPr="00C41BE5">
        <w:t xml:space="preserve"> Отчет о движении денежных средств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0503387 </w:t>
      </w:r>
      <w:r w:rsidRPr="00C41BE5">
        <w:sym w:font="Symbol" w:char="F02D"/>
      </w:r>
      <w:r w:rsidRPr="00C41BE5">
        <w:t xml:space="preserve"> Справочная таблица к отчету об исполнении консолидированного бюджета субъекта Российской Федерации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0503721 </w:t>
      </w:r>
      <w:r w:rsidRPr="00C41BE5">
        <w:sym w:font="Symbol" w:char="F02D"/>
      </w:r>
      <w:r w:rsidRPr="00C41BE5">
        <w:t xml:space="preserve"> Отчет о финансовых результатах деятельности учреждения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0503730 </w:t>
      </w:r>
      <w:r w:rsidRPr="00C41BE5">
        <w:sym w:font="Symbol" w:char="F02D"/>
      </w:r>
      <w:r w:rsidRPr="00C41BE5">
        <w:t xml:space="preserve"> Баланс государственного (муниципального) учреждения</w:t>
      </w:r>
    </w:p>
    <w:p w:rsidR="00C41BE5" w:rsidRPr="00C41BE5" w:rsidRDefault="00C41BE5" w:rsidP="00C41BE5">
      <w:pPr>
        <w:pStyle w:val="afffffa"/>
        <w:numPr>
          <w:ilvl w:val="0"/>
          <w:numId w:val="48"/>
        </w:numPr>
      </w:pPr>
      <w:r w:rsidRPr="00C41BE5">
        <w:t xml:space="preserve">0503737 </w:t>
      </w:r>
      <w:r w:rsidRPr="00C41BE5">
        <w:sym w:font="Symbol" w:char="F02D"/>
      </w:r>
      <w:r w:rsidRPr="00C41BE5">
        <w:t xml:space="preserve"> Отчет об исполнении учреждением плана его финансово-хозяйственной деятельности</w:t>
      </w:r>
    </w:p>
    <w:p w:rsidR="00C41BE5" w:rsidRPr="00C41BE5" w:rsidRDefault="00C41BE5" w:rsidP="00C41BE5">
      <w:pPr>
        <w:pStyle w:val="aff"/>
      </w:pPr>
    </w:p>
    <w:p w:rsidR="00021BE1" w:rsidRDefault="00021BE1" w:rsidP="00021BE1">
      <w:pPr>
        <w:pStyle w:val="1"/>
      </w:pPr>
      <w:bookmarkStart w:id="25" w:name="_Ref289251447"/>
      <w:bookmarkStart w:id="26" w:name="_Toc431821355"/>
      <w:r>
        <w:lastRenderedPageBreak/>
        <w:t>Рекомендации по освоению</w:t>
      </w:r>
      <w:bookmarkEnd w:id="25"/>
      <w:bookmarkEnd w:id="26"/>
    </w:p>
    <w:p w:rsidR="006270F0" w:rsidRDefault="006270F0" w:rsidP="00021BE1">
      <w:pPr>
        <w:pStyle w:val="aff"/>
      </w:pPr>
    </w:p>
    <w:p w:rsidR="00985D6E" w:rsidRPr="002D5D11" w:rsidRDefault="00985D6E" w:rsidP="00985D6E">
      <w:pPr>
        <w:pStyle w:val="aff"/>
      </w:pPr>
    </w:p>
    <w:p w:rsidR="006A71D7" w:rsidRPr="00B356E3" w:rsidRDefault="006A71D7" w:rsidP="006A71D7">
      <w:pPr>
        <w:pStyle w:val="affff7"/>
      </w:pPr>
      <w:bookmarkStart w:id="27" w:name="_Toc431821356"/>
      <w:bookmarkEnd w:id="11"/>
      <w:bookmarkEnd w:id="12"/>
      <w:r>
        <w:lastRenderedPageBreak/>
        <w:t>Перечень сокращений</w:t>
      </w:r>
      <w:bookmarkEnd w:id="27"/>
    </w:p>
    <w:p w:rsidR="00AA2924" w:rsidRDefault="00AA2924" w:rsidP="00AA2924">
      <w:pPr>
        <w:pStyle w:val="aff"/>
      </w:pPr>
      <w:r>
        <w:t>В документе используются следующие сокращения:</w:t>
      </w:r>
    </w:p>
    <w:p w:rsidR="00D9267A" w:rsidRDefault="00D9267A" w:rsidP="00AA2924">
      <w:pPr>
        <w:pStyle w:val="aff"/>
      </w:pPr>
    </w:p>
    <w:p w:rsidR="00F951CF" w:rsidRDefault="002B7E64" w:rsidP="00F951CF">
      <w:pPr>
        <w:pStyle w:val="aff"/>
      </w:pPr>
      <w:r>
        <w:t>ПК</w:t>
      </w:r>
      <w:r w:rsidR="00F951CF">
        <w:t xml:space="preserve"> – </w:t>
      </w:r>
      <w:r>
        <w:t>программный комплекс</w:t>
      </w:r>
      <w:r w:rsidR="003B2F64">
        <w:t>.</w:t>
      </w:r>
    </w:p>
    <w:p w:rsidR="00131CD1" w:rsidRDefault="00131CD1" w:rsidP="00AA2924">
      <w:pPr>
        <w:pStyle w:val="aff"/>
      </w:pPr>
    </w:p>
    <w:p w:rsidR="000A2920" w:rsidRDefault="000A2920" w:rsidP="00A06BB0">
      <w:pPr>
        <w:pStyle w:val="affff7"/>
      </w:pPr>
      <w:bookmarkStart w:id="28" w:name="_Toc431821357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1"/>
      <w:bookmarkEnd w:id="28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840"/>
        <w:gridCol w:w="1134"/>
        <w:gridCol w:w="1483"/>
      </w:tblGrid>
      <w:tr w:rsidR="009F4672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8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 w:rsidRPr="004C359F">
              <w:t>Дата</w:t>
            </w:r>
          </w:p>
        </w:tc>
        <w:tc>
          <w:tcPr>
            <w:tcW w:w="148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  <w:r>
              <w:t>ФИО исполнителя</w:t>
            </w:r>
          </w:p>
        </w:tc>
      </w:tr>
      <w:tr w:rsidR="009F4672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6"/>
            </w:pPr>
          </w:p>
        </w:tc>
        <w:tc>
          <w:tcPr>
            <w:tcW w:w="68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6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6"/>
            </w:pPr>
          </w:p>
        </w:tc>
        <w:tc>
          <w:tcPr>
            <w:tcW w:w="148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6"/>
            </w:pPr>
          </w:p>
        </w:tc>
      </w:tr>
      <w:tr w:rsidR="009F4672" w:rsidRPr="00634AD9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F4672" w:rsidRPr="002D23A3" w:rsidRDefault="002D23A3" w:rsidP="00E67948">
            <w:pPr>
              <w:pStyle w:val="afff6"/>
            </w:pPr>
            <w:r>
              <w:t>01</w:t>
            </w:r>
          </w:p>
        </w:tc>
        <w:tc>
          <w:tcPr>
            <w:tcW w:w="6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9F4672" w:rsidP="002D0B3A">
            <w:pPr>
              <w:pStyle w:val="afff5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7A130C" w:rsidP="007A130C">
            <w:pPr>
              <w:pStyle w:val="afff6"/>
            </w:pPr>
            <w:r>
              <w:t>09</w:t>
            </w:r>
            <w:r w:rsidR="009F4672">
              <w:t>.</w:t>
            </w:r>
            <w:r>
              <w:t>10</w:t>
            </w:r>
            <w:r w:rsidR="009F4672">
              <w:t>.</w:t>
            </w:r>
            <w:r>
              <w:t>2015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F4672" w:rsidRDefault="007A130C" w:rsidP="007A130C">
            <w:pPr>
              <w:pStyle w:val="afff5"/>
            </w:pPr>
            <w:r>
              <w:t>Котова</w:t>
            </w:r>
            <w:r w:rsidR="009F4672">
              <w:t xml:space="preserve"> </w:t>
            </w:r>
            <w:r w:rsidR="00785411">
              <w:t>И</w:t>
            </w:r>
            <w:r w:rsidR="009F4672">
              <w:t>.</w:t>
            </w:r>
            <w:r>
              <w:t>В</w:t>
            </w:r>
            <w:r w:rsidR="009F4672">
              <w:t>.</w:t>
            </w:r>
            <w:r>
              <w:t xml:space="preserve"> (ПК «Бюджет-СМАРТ»),</w:t>
            </w:r>
          </w:p>
          <w:p w:rsidR="007A130C" w:rsidRPr="00F02B71" w:rsidRDefault="007A130C" w:rsidP="007A130C">
            <w:pPr>
              <w:pStyle w:val="afff5"/>
            </w:pPr>
            <w:r>
              <w:t>Фамилия И.О. (ПК «Свод-СМАРТ»)</w:t>
            </w:r>
          </w:p>
        </w:tc>
      </w:tr>
    </w:tbl>
    <w:p w:rsidR="00D81E84" w:rsidRDefault="00D81E84" w:rsidP="00703A11">
      <w:pPr>
        <w:pStyle w:val="aff"/>
      </w:pPr>
    </w:p>
    <w:sectPr w:rsidR="00D81E84" w:rsidSect="00C31EEB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773" w:rsidRDefault="00197773">
      <w:r>
        <w:separator/>
      </w:r>
    </w:p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</w:endnote>
  <w:endnote w:type="continuationSeparator" w:id="0">
    <w:p w:rsidR="00197773" w:rsidRDefault="00197773">
      <w:r>
        <w:continuationSeparator/>
      </w:r>
    </w:p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C41BE5" w:rsidRPr="00B94E3B">
      <w:tc>
        <w:tcPr>
          <w:tcW w:w="5403" w:type="dxa"/>
          <w:tcBorders>
            <w:top w:val="single" w:sz="4" w:space="0" w:color="808080"/>
          </w:tcBorders>
        </w:tcPr>
        <w:p w:rsidR="00C41BE5" w:rsidRPr="007B138F" w:rsidRDefault="00C41BE5" w:rsidP="006D7A8B">
          <w:pPr>
            <w:pStyle w:val="1b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C41BE5" w:rsidRPr="002B7E64" w:rsidRDefault="00C41BE5" w:rsidP="002B7E64">
          <w:pPr>
            <w:pStyle w:val="2f4"/>
          </w:pPr>
          <w:r>
            <w:t>Редакция</w:t>
          </w:r>
          <w:r>
            <w:rPr>
              <w:lang w:val="en-US"/>
            </w:rPr>
            <w:t xml:space="preserve"> 0</w:t>
          </w:r>
          <w:r>
            <w:t>0</w:t>
          </w:r>
        </w:p>
      </w:tc>
    </w:tr>
  </w:tbl>
  <w:p w:rsidR="00C41BE5" w:rsidRDefault="00C41BE5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BE5" w:rsidRPr="006D7A8B" w:rsidRDefault="00C41BE5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773" w:rsidRDefault="00197773">
      <w:r>
        <w:separator/>
      </w:r>
    </w:p>
  </w:footnote>
  <w:footnote w:type="continuationSeparator" w:id="0">
    <w:p w:rsidR="00197773" w:rsidRDefault="00197773">
      <w:r>
        <w:continuationSeparator/>
      </w:r>
    </w:p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  <w:p w:rsidR="00197773" w:rsidRDefault="0019777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C41BE5" w:rsidRPr="00B94E3B">
      <w:tc>
        <w:tcPr>
          <w:tcW w:w="2880" w:type="dxa"/>
          <w:tcBorders>
            <w:bottom w:val="single" w:sz="4" w:space="0" w:color="808080"/>
          </w:tcBorders>
        </w:tcPr>
        <w:p w:rsidR="00C41BE5" w:rsidRPr="007B138F" w:rsidRDefault="00C41BE5" w:rsidP="006D7A8B">
          <w:pPr>
            <w:pStyle w:val="1b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C41BE5" w:rsidRPr="00B94E3B" w:rsidRDefault="00C41BE5" w:rsidP="006D7A8B">
          <w:pPr>
            <w:pStyle w:val="2f4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3C1DC0">
            <w:rPr>
              <w:noProof/>
            </w:rPr>
            <w:t>2</w:t>
          </w:r>
          <w:r w:rsidRPr="003C25FE">
            <w:fldChar w:fldCharType="end"/>
          </w:r>
        </w:p>
      </w:tc>
    </w:tr>
    <w:tr w:rsidR="00C41BE5" w:rsidRPr="00B94E3B">
      <w:tc>
        <w:tcPr>
          <w:tcW w:w="2880" w:type="dxa"/>
          <w:tcBorders>
            <w:top w:val="single" w:sz="4" w:space="0" w:color="808080"/>
          </w:tcBorders>
        </w:tcPr>
        <w:p w:rsidR="00C41BE5" w:rsidRDefault="00C41BE5" w:rsidP="00F9302D">
          <w:pPr>
            <w:pStyle w:val="1b"/>
          </w:pPr>
          <w:r>
            <w:t>ПК «Бюджет-смарт»</w:t>
          </w:r>
        </w:p>
        <w:p w:rsidR="00C41BE5" w:rsidRPr="00785411" w:rsidRDefault="00C41BE5" w:rsidP="00F9302D">
          <w:pPr>
            <w:pStyle w:val="1b"/>
          </w:pPr>
          <w:r>
            <w:t>ПК «Свод-смарт»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p w:rsidR="00C41BE5" w:rsidRPr="001A0A36" w:rsidRDefault="00C41BE5" w:rsidP="006D7A8B">
          <w:pPr>
            <w:pStyle w:val="2f4"/>
          </w:pPr>
          <w:r>
            <w:t>Настройка и эксплуатация блока интеграции отчетности</w:t>
          </w:r>
        </w:p>
      </w:tc>
    </w:tr>
  </w:tbl>
  <w:p w:rsidR="00C41BE5" w:rsidRDefault="00C41BE5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BE5" w:rsidRPr="0044178A" w:rsidRDefault="00C41BE5" w:rsidP="00F00CF2">
    <w:pPr>
      <w:pStyle w:val="afff3"/>
    </w:pPr>
    <w:r>
      <w:t>УТВЕРЖДЕНО</w:t>
    </w:r>
    <w:r>
      <w:br/>
      <w:t>Р.КС.</w:t>
    </w:r>
    <w:r w:rsidRPr="00717CC0">
      <w:t xml:space="preserve"> </w:t>
    </w:r>
    <w:r w:rsidRPr="000E237B">
      <w:t>01120-06050</w:t>
    </w:r>
    <w:r>
      <w:noBreakHyphen/>
    </w:r>
    <w:r w:rsidRPr="00262B2A">
      <w:t>0</w:t>
    </w:r>
    <w:r>
      <w:rPr>
        <w:lang w:val="en-US"/>
      </w:rPr>
      <w:t>1 </w:t>
    </w:r>
    <w:r w:rsidRPr="00F34A0E">
      <w:t>34</w:t>
    </w:r>
    <w:r>
      <w:rPr>
        <w:lang w:val="en-US"/>
      </w:rPr>
      <w:t> </w:t>
    </w:r>
    <w:r w:rsidRPr="00F0191D">
      <w:t>0</w:t>
    </w:r>
    <w:r>
      <w:t>1</w:t>
    </w:r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2" type="#_x0000_t75" style="width:15pt;height:15pt" o:bullet="t">
        <v:imagedata r:id="rId1" o:title=""/>
      </v:shape>
    </w:pict>
  </w:numPicBullet>
  <w:numPicBullet w:numPicBulletId="1">
    <w:pict>
      <v:shape id="_x0000_i1913" type="#_x0000_t75" style="width:15pt;height:15pt" o:bullet="t">
        <v:imagedata r:id="rId2" o:title=""/>
      </v:shape>
    </w:pict>
  </w:numPicBullet>
  <w:numPicBullet w:numPicBulletId="2">
    <w:pict>
      <v:shape id="_x0000_i1914" type="#_x0000_t75" style="width:15pt;height:15pt" o:bullet="t">
        <v:imagedata r:id="rId3" o:title=""/>
      </v:shape>
    </w:pict>
  </w:numPicBullet>
  <w:numPicBullet w:numPicBulletId="3">
    <w:pict>
      <v:shape id="_x0000_i1915" type="#_x0000_t75" style="width:15pt;height:15pt" o:bullet="t">
        <v:imagedata r:id="rId4" o:title=""/>
      </v:shape>
    </w:pict>
  </w:numPicBullet>
  <w:numPicBullet w:numPicBulletId="4">
    <w:pict>
      <v:shape id="_x0000_i1916" type="#_x0000_t75" style="width:15pt;height:15pt" o:bullet="t">
        <v:imagedata r:id="rId5" o:title=""/>
      </v:shape>
    </w:pict>
  </w:numPicBullet>
  <w:numPicBullet w:numPicBulletId="5">
    <w:pict>
      <v:shape id="_x0000_i1917" type="#_x0000_t75" style="width:15pt;height:15pt" o:bullet="t">
        <v:imagedata r:id="rId6" o:title=""/>
      </v:shape>
    </w:pict>
  </w:numPicBullet>
  <w:numPicBullet w:numPicBulletId="6">
    <w:pict>
      <v:shape id="_x0000_i1918" type="#_x0000_t75" style="width:15pt;height:15pt" o:bullet="t">
        <v:imagedata r:id="rId7" o:title=""/>
      </v:shape>
    </w:pict>
  </w:numPicBullet>
  <w:numPicBullet w:numPicBulletId="7">
    <w:pict>
      <v:shape id="_x0000_i1919" type="#_x0000_t75" style="width:15pt;height:15pt" o:bullet="t">
        <v:imagedata r:id="rId8" o:title=""/>
      </v:shape>
    </w:pict>
  </w:numPicBullet>
  <w:numPicBullet w:numPicBulletId="8">
    <w:pict>
      <v:shape id="_x0000_i1920" type="#_x0000_t75" style="width:15pt;height:15pt" o:bullet="t">
        <v:imagedata r:id="rId9" o:title=""/>
      </v:shape>
    </w:pict>
  </w:numPicBullet>
  <w:numPicBullet w:numPicBulletId="9">
    <w:pict>
      <v:shape id="_x0000_i1921" type="#_x0000_t75" style="width:15pt;height:15pt" o:bullet="t">
        <v:imagedata r:id="rId10" o:title=""/>
      </v:shape>
    </w:pict>
  </w:numPicBullet>
  <w:numPicBullet w:numPicBulletId="10">
    <w:pict>
      <v:shape id="_x0000_i1922" type="#_x0000_t75" style="width:15pt;height:15pt" o:bullet="t">
        <v:imagedata r:id="rId11" o:title=""/>
      </v:shape>
    </w:pict>
  </w:numPicBullet>
  <w:numPicBullet w:numPicBulletId="11">
    <w:pict>
      <v:shape id="_x0000_i1923" type="#_x0000_t75" style="width:15pt;height:15pt" o:bullet="t">
        <v:imagedata r:id="rId12" o:title=""/>
      </v:shape>
    </w:pict>
  </w:numPicBullet>
  <w:numPicBullet w:numPicBulletId="12">
    <w:pict>
      <v:shape id="_x0000_i1924" type="#_x0000_t75" style="width:15pt;height:15pt" o:bullet="t">
        <v:imagedata r:id="rId13" o:title=""/>
      </v:shape>
    </w:pict>
  </w:numPicBullet>
  <w:numPicBullet w:numPicBulletId="13">
    <w:pict>
      <v:shape id="_x0000_i1925" type="#_x0000_t75" style="width:15pt;height:15pt" o:bullet="t">
        <v:imagedata r:id="rId14" o:title=""/>
      </v:shape>
    </w:pict>
  </w:numPicBullet>
  <w:numPicBullet w:numPicBulletId="14">
    <w:pict>
      <v:shape id="_x0000_i1926" type="#_x0000_t75" style="width:15pt;height:15pt" o:bullet="t">
        <v:imagedata r:id="rId15" o:title=""/>
      </v:shape>
    </w:pict>
  </w:numPicBullet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1B94992"/>
    <w:multiLevelType w:val="hybridMultilevel"/>
    <w:tmpl w:val="2F506D58"/>
    <w:lvl w:ilvl="0" w:tplc="4FC0D9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5A36C11"/>
    <w:multiLevelType w:val="hybridMultilevel"/>
    <w:tmpl w:val="4DA40DF4"/>
    <w:lvl w:ilvl="0" w:tplc="A2842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B660156"/>
    <w:multiLevelType w:val="hybridMultilevel"/>
    <w:tmpl w:val="52EC8DB4"/>
    <w:lvl w:ilvl="0" w:tplc="4FC0D922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10D441C5"/>
    <w:multiLevelType w:val="hybridMultilevel"/>
    <w:tmpl w:val="C28E69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1FF7BC1"/>
    <w:multiLevelType w:val="hybridMultilevel"/>
    <w:tmpl w:val="128497A4"/>
    <w:lvl w:ilvl="0" w:tplc="B67A07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650772"/>
    <w:multiLevelType w:val="multilevel"/>
    <w:tmpl w:val="04190023"/>
    <w:styleLink w:val="a2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2BEF2AB0"/>
    <w:multiLevelType w:val="hybridMultilevel"/>
    <w:tmpl w:val="D1682F28"/>
    <w:lvl w:ilvl="0" w:tplc="B7467910">
      <w:start w:val="1"/>
      <w:numFmt w:val="none"/>
      <w:pStyle w:val="a3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8">
    <w:nsid w:val="2C1C7A8E"/>
    <w:multiLevelType w:val="hybridMultilevel"/>
    <w:tmpl w:val="0D4C75D0"/>
    <w:lvl w:ilvl="0" w:tplc="B67A07E4">
      <w:start w:val="1"/>
      <w:numFmt w:val="decimal"/>
      <w:lvlText w:val="%1."/>
      <w:lvlJc w:val="right"/>
      <w:pPr>
        <w:ind w:left="2509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333C2"/>
    <w:multiLevelType w:val="hybridMultilevel"/>
    <w:tmpl w:val="2F506D58"/>
    <w:lvl w:ilvl="0" w:tplc="4FC0D92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3CF0D15"/>
    <w:multiLevelType w:val="hybridMultilevel"/>
    <w:tmpl w:val="496E8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773A5B"/>
    <w:multiLevelType w:val="hybridMultilevel"/>
    <w:tmpl w:val="CA407DF6"/>
    <w:lvl w:ilvl="0" w:tplc="9E90991E">
      <w:start w:val="1"/>
      <w:numFmt w:val="none"/>
      <w:pStyle w:val="a4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8C5FFC"/>
    <w:multiLevelType w:val="hybridMultilevel"/>
    <w:tmpl w:val="482ABF32"/>
    <w:lvl w:ilvl="0" w:tplc="4FC0D922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3">
    <w:nsid w:val="53CC03EB"/>
    <w:multiLevelType w:val="hybridMultilevel"/>
    <w:tmpl w:val="F85A5112"/>
    <w:lvl w:ilvl="0" w:tplc="0D4C75D0">
      <w:start w:val="1"/>
      <w:numFmt w:val="decimal"/>
      <w:lvlText w:val="%1."/>
      <w:lvlJc w:val="righ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>
    <w:nsid w:val="575234BC"/>
    <w:multiLevelType w:val="hybridMultilevel"/>
    <w:tmpl w:val="0E3A48BA"/>
    <w:lvl w:ilvl="0" w:tplc="6700F422">
      <w:start w:val="1"/>
      <w:numFmt w:val="none"/>
      <w:pStyle w:val="a5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5">
    <w:nsid w:val="60295139"/>
    <w:multiLevelType w:val="hybridMultilevel"/>
    <w:tmpl w:val="A23E943E"/>
    <w:lvl w:ilvl="0" w:tplc="4FC0D9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F5744E"/>
    <w:multiLevelType w:val="hybridMultilevel"/>
    <w:tmpl w:val="5810B28A"/>
    <w:lvl w:ilvl="0" w:tplc="4FC0D922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7">
    <w:nsid w:val="6EF455E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87873DA"/>
    <w:multiLevelType w:val="multilevel"/>
    <w:tmpl w:val="E132BF72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2"/>
      <w:lvlText w:val="%1.%2."/>
      <w:lvlJc w:val="left"/>
      <w:pPr>
        <w:tabs>
          <w:tab w:val="num" w:pos="1440"/>
        </w:tabs>
        <w:ind w:left="144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29">
    <w:nsid w:val="7EB83CF5"/>
    <w:multiLevelType w:val="hybridMultilevel"/>
    <w:tmpl w:val="78A4AD3E"/>
    <w:lvl w:ilvl="0" w:tplc="4FC0D922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</w:num>
  <w:num w:numId="13">
    <w:abstractNumId w:val="6"/>
  </w:num>
  <w:num w:numId="14">
    <w:abstractNumId w:val="28"/>
  </w:num>
  <w:num w:numId="15">
    <w:abstractNumId w:val="16"/>
  </w:num>
  <w:num w:numId="16">
    <w:abstractNumId w:val="21"/>
  </w:num>
  <w:num w:numId="17">
    <w:abstractNumId w:val="17"/>
  </w:num>
  <w:num w:numId="18">
    <w:abstractNumId w:val="13"/>
  </w:num>
  <w:num w:numId="19">
    <w:abstractNumId w:val="9"/>
    <w:lvlOverride w:ilvl="0">
      <w:startOverride w:val="1"/>
    </w:lvlOverride>
  </w:num>
  <w:num w:numId="20">
    <w:abstractNumId w:val="27"/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1"/>
  </w:num>
  <w:num w:numId="34">
    <w:abstractNumId w:val="28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20"/>
  </w:num>
  <w:num w:numId="39">
    <w:abstractNumId w:val="14"/>
  </w:num>
  <w:num w:numId="40">
    <w:abstractNumId w:val="19"/>
  </w:num>
  <w:num w:numId="41">
    <w:abstractNumId w:val="22"/>
  </w:num>
  <w:num w:numId="42">
    <w:abstractNumId w:val="12"/>
  </w:num>
  <w:num w:numId="43">
    <w:abstractNumId w:val="26"/>
  </w:num>
  <w:num w:numId="44">
    <w:abstractNumId w:val="10"/>
  </w:num>
  <w:num w:numId="45">
    <w:abstractNumId w:val="25"/>
  </w:num>
  <w:num w:numId="46">
    <w:abstractNumId w:val="29"/>
  </w:num>
  <w:num w:numId="47">
    <w:abstractNumId w:val="18"/>
  </w:num>
  <w:num w:numId="48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1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6C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0A0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299"/>
    <w:rsid w:val="000A04C6"/>
    <w:rsid w:val="000A0DF4"/>
    <w:rsid w:val="000A11B0"/>
    <w:rsid w:val="000A14B7"/>
    <w:rsid w:val="000A14F2"/>
    <w:rsid w:val="000A1902"/>
    <w:rsid w:val="000A1AD4"/>
    <w:rsid w:val="000A1C1B"/>
    <w:rsid w:val="000A1CE0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7B5"/>
    <w:rsid w:val="000D0A65"/>
    <w:rsid w:val="000D0ABE"/>
    <w:rsid w:val="000D0AFC"/>
    <w:rsid w:val="000D0CC0"/>
    <w:rsid w:val="000D0D8E"/>
    <w:rsid w:val="000D0DDC"/>
    <w:rsid w:val="000D0E8A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37B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3D9"/>
    <w:rsid w:val="000F64FE"/>
    <w:rsid w:val="000F6650"/>
    <w:rsid w:val="000F6865"/>
    <w:rsid w:val="000F6876"/>
    <w:rsid w:val="000F68D7"/>
    <w:rsid w:val="000F68DD"/>
    <w:rsid w:val="000F6939"/>
    <w:rsid w:val="000F6AE7"/>
    <w:rsid w:val="000F70F8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69B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C6"/>
    <w:rsid w:val="00123CED"/>
    <w:rsid w:val="00123E76"/>
    <w:rsid w:val="001241C3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32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773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49C"/>
    <w:rsid w:val="001E24C7"/>
    <w:rsid w:val="001E2665"/>
    <w:rsid w:val="001E2788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12"/>
    <w:rsid w:val="00241F2B"/>
    <w:rsid w:val="00241FB7"/>
    <w:rsid w:val="0024222B"/>
    <w:rsid w:val="00242598"/>
    <w:rsid w:val="00242682"/>
    <w:rsid w:val="002429C8"/>
    <w:rsid w:val="00242A8A"/>
    <w:rsid w:val="00242C44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16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439"/>
    <w:rsid w:val="00252500"/>
    <w:rsid w:val="002529ED"/>
    <w:rsid w:val="00252BCD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1D5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52E4"/>
    <w:rsid w:val="00265371"/>
    <w:rsid w:val="0026538C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B5E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B7E64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A4A"/>
    <w:rsid w:val="002D1A70"/>
    <w:rsid w:val="002D1E12"/>
    <w:rsid w:val="002D21C7"/>
    <w:rsid w:val="002D2297"/>
    <w:rsid w:val="002D23A0"/>
    <w:rsid w:val="002D23A3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4D8A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10CE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D4D"/>
    <w:rsid w:val="00397D82"/>
    <w:rsid w:val="00397EB9"/>
    <w:rsid w:val="00397FD2"/>
    <w:rsid w:val="003A0010"/>
    <w:rsid w:val="003A0362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469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2F64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DC0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EE0"/>
    <w:rsid w:val="00455172"/>
    <w:rsid w:val="00455348"/>
    <w:rsid w:val="004553BB"/>
    <w:rsid w:val="00455710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008"/>
    <w:rsid w:val="00471102"/>
    <w:rsid w:val="0047128D"/>
    <w:rsid w:val="00471318"/>
    <w:rsid w:val="004714F3"/>
    <w:rsid w:val="004717FA"/>
    <w:rsid w:val="00471969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476"/>
    <w:rsid w:val="00477477"/>
    <w:rsid w:val="00477A16"/>
    <w:rsid w:val="00477C2B"/>
    <w:rsid w:val="00477C7C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D48"/>
    <w:rsid w:val="00510F38"/>
    <w:rsid w:val="00511373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C48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1B1"/>
    <w:rsid w:val="0053546B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B11"/>
    <w:rsid w:val="00595B5C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62B"/>
    <w:rsid w:val="005D68A1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3F47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6D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4E39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6C3"/>
    <w:rsid w:val="00770A3A"/>
    <w:rsid w:val="00770B5E"/>
    <w:rsid w:val="00770E26"/>
    <w:rsid w:val="007719F1"/>
    <w:rsid w:val="00771AAC"/>
    <w:rsid w:val="00771D16"/>
    <w:rsid w:val="00771D27"/>
    <w:rsid w:val="00771EA4"/>
    <w:rsid w:val="00772491"/>
    <w:rsid w:val="0077253E"/>
    <w:rsid w:val="007729D0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0C"/>
    <w:rsid w:val="007A13AB"/>
    <w:rsid w:val="007A1437"/>
    <w:rsid w:val="007A15EA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038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F7"/>
    <w:rsid w:val="00872669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DC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D91"/>
    <w:rsid w:val="00913E09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5EB6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26A"/>
    <w:rsid w:val="009E6A86"/>
    <w:rsid w:val="009E6C70"/>
    <w:rsid w:val="009E6D54"/>
    <w:rsid w:val="009E6DC9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12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CBD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CF5"/>
    <w:rsid w:val="00A12DFE"/>
    <w:rsid w:val="00A12F55"/>
    <w:rsid w:val="00A134B7"/>
    <w:rsid w:val="00A134E3"/>
    <w:rsid w:val="00A135D7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2C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5D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DB3"/>
    <w:rsid w:val="00A97F43"/>
    <w:rsid w:val="00AA01FF"/>
    <w:rsid w:val="00AA0476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0B9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9CF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105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D6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EF9"/>
    <w:rsid w:val="00BB4FC1"/>
    <w:rsid w:val="00BB50BE"/>
    <w:rsid w:val="00BB51C0"/>
    <w:rsid w:val="00BB521C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16C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BE5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989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8AA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CDB"/>
    <w:rsid w:val="00D36D3D"/>
    <w:rsid w:val="00D36F2F"/>
    <w:rsid w:val="00D374EF"/>
    <w:rsid w:val="00D37878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749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F0"/>
    <w:rsid w:val="00DB43B4"/>
    <w:rsid w:val="00DB44DE"/>
    <w:rsid w:val="00DB4507"/>
    <w:rsid w:val="00DB4856"/>
    <w:rsid w:val="00DB4905"/>
    <w:rsid w:val="00DB4B11"/>
    <w:rsid w:val="00DB4E41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E8B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EF1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2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787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D13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241"/>
    <w:rsid w:val="00E627E3"/>
    <w:rsid w:val="00E6309E"/>
    <w:rsid w:val="00E63839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E43"/>
    <w:rsid w:val="00ED5475"/>
    <w:rsid w:val="00ED575C"/>
    <w:rsid w:val="00ED59D4"/>
    <w:rsid w:val="00ED5BE0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B1"/>
    <w:rsid w:val="00F058E5"/>
    <w:rsid w:val="00F05B44"/>
    <w:rsid w:val="00F0605F"/>
    <w:rsid w:val="00F0619B"/>
    <w:rsid w:val="00F067E6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5DE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16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D7D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268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2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8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2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10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4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5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6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7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8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9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3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4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uiPriority w:val="59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6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7"/>
      </w:numPr>
      <w:spacing w:before="240" w:after="240"/>
      <w:ind w:left="0"/>
      <w:jc w:val="center"/>
    </w:pPr>
    <w:rPr>
      <w:b/>
      <w:sz w:val="24"/>
      <w:szCs w:val="24"/>
    </w:rPr>
  </w:style>
  <w:style w:type="table" w:styleId="17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16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8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e">
    <w:name w:val="table of figures"/>
    <w:basedOn w:val="a6"/>
    <w:next w:val="a6"/>
    <w:semiHidden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9006C1"/>
    <w:pPr>
      <w:pageBreakBefore/>
      <w:numPr>
        <w:numId w:val="14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9006C1"/>
    <w:pPr>
      <w:numPr>
        <w:ilvl w:val="3"/>
        <w:numId w:val="14"/>
      </w:numPr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9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a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a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3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b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12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14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14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14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uiPriority w:val="35"/>
    <w:qFormat/>
    <w:rsid w:val="00314F2D"/>
    <w:rPr>
      <w:b/>
      <w:bCs/>
      <w:sz w:val="20"/>
      <w:szCs w:val="20"/>
    </w:rPr>
  </w:style>
  <w:style w:type="paragraph" w:styleId="affffe">
    <w:name w:val="Normal (Web)"/>
    <w:basedOn w:val="a6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pPr>
      <w:numPr>
        <w:numId w:val="15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  <w:lang w:val="ru-RU" w:eastAsia="ru-RU" w:bidi="ar-SA"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32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  <w:lang w:val="ru-RU" w:eastAsia="ru-RU" w:bidi="ar-SA"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9">
    <w:name w:val="Intense Emphasis"/>
    <w:uiPriority w:val="21"/>
    <w:qFormat/>
    <w:rsid w:val="003B1469"/>
    <w:rPr>
      <w:b/>
      <w:bCs/>
      <w:i/>
      <w:iCs/>
      <w:color w:val="4F81BD"/>
    </w:rPr>
  </w:style>
  <w:style w:type="paragraph" w:styleId="afffffa">
    <w:name w:val="List Paragraph"/>
    <w:basedOn w:val="a6"/>
    <w:uiPriority w:val="34"/>
    <w:qFormat/>
    <w:rsid w:val="003B1469"/>
    <w:pPr>
      <w:spacing w:line="360" w:lineRule="auto"/>
      <w:ind w:left="720" w:firstLine="709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C841F4"/>
    <w:pPr>
      <w:jc w:val="both"/>
    </w:pPr>
    <w:rPr>
      <w:sz w:val="24"/>
      <w:szCs w:val="24"/>
    </w:rPr>
  </w:style>
  <w:style w:type="paragraph" w:styleId="10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3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2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1C639F"/>
    <w:pPr>
      <w:numPr>
        <w:numId w:val="18"/>
      </w:numPr>
      <w:tabs>
        <w:tab w:val="clear" w:pos="1667"/>
        <w:tab w:val="num" w:pos="1440"/>
      </w:tabs>
      <w:ind w:left="1434" w:hanging="357"/>
      <w:jc w:val="both"/>
    </w:pPr>
    <w:rPr>
      <w:sz w:val="24"/>
      <w:szCs w:val="24"/>
    </w:rPr>
  </w:style>
  <w:style w:type="paragraph" w:styleId="af0">
    <w:name w:val="Body Text Indent"/>
    <w:basedOn w:val="a6"/>
    <w:semiHidden/>
    <w:locked/>
    <w:rsid w:val="004B4FBA"/>
    <w:pPr>
      <w:spacing w:after="120"/>
      <w:ind w:left="283"/>
    </w:pPr>
  </w:style>
  <w:style w:type="paragraph" w:styleId="af1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2"/>
      </w:numPr>
      <w:tabs>
        <w:tab w:val="clear" w:pos="643"/>
      </w:tabs>
      <w:ind w:left="1509" w:hanging="432"/>
    </w:pPr>
  </w:style>
  <w:style w:type="paragraph" w:styleId="33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10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4"/>
      </w:numPr>
      <w:tabs>
        <w:tab w:val="clear" w:pos="1209"/>
        <w:tab w:val="num" w:pos="1492"/>
      </w:tabs>
      <w:ind w:left="1492"/>
    </w:pPr>
  </w:style>
  <w:style w:type="character" w:styleId="af2">
    <w:name w:val="page number"/>
    <w:basedOn w:val="a7"/>
    <w:semiHidden/>
    <w:locked/>
    <w:rsid w:val="004B4FBA"/>
  </w:style>
  <w:style w:type="character" w:styleId="af3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5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6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7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8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9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6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3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8">
    <w:name w:val="Body Text 2"/>
    <w:basedOn w:val="a6"/>
    <w:semiHidden/>
    <w:locked/>
    <w:rsid w:val="004B4FBA"/>
    <w:pPr>
      <w:spacing w:after="120" w:line="480" w:lineRule="auto"/>
    </w:pPr>
  </w:style>
  <w:style w:type="paragraph" w:styleId="35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9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6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4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5">
    <w:name w:val="Signature"/>
    <w:basedOn w:val="a6"/>
    <w:semiHidden/>
    <w:locked/>
    <w:rsid w:val="004B4FBA"/>
    <w:pPr>
      <w:ind w:left="4252"/>
    </w:pPr>
  </w:style>
  <w:style w:type="paragraph" w:styleId="af6">
    <w:name w:val="Salutation"/>
    <w:basedOn w:val="a6"/>
    <w:next w:val="a6"/>
    <w:semiHidden/>
    <w:locked/>
    <w:rsid w:val="004B4FBA"/>
  </w:style>
  <w:style w:type="paragraph" w:styleId="af7">
    <w:name w:val="List Continue"/>
    <w:basedOn w:val="a6"/>
    <w:semiHidden/>
    <w:locked/>
    <w:rsid w:val="004B4FBA"/>
    <w:pPr>
      <w:spacing w:after="120"/>
      <w:ind w:left="283"/>
    </w:pPr>
  </w:style>
  <w:style w:type="paragraph" w:styleId="2a">
    <w:name w:val="List Continue 2"/>
    <w:basedOn w:val="a6"/>
    <w:semiHidden/>
    <w:locked/>
    <w:rsid w:val="004B4FBA"/>
    <w:pPr>
      <w:spacing w:after="120"/>
      <w:ind w:left="566"/>
    </w:pPr>
  </w:style>
  <w:style w:type="paragraph" w:styleId="37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8">
    <w:name w:val="FollowedHyperlink"/>
    <w:semiHidden/>
    <w:locked/>
    <w:rsid w:val="004B4FBA"/>
    <w:rPr>
      <w:color w:val="800080"/>
      <w:u w:val="single"/>
    </w:rPr>
  </w:style>
  <w:style w:type="table" w:styleId="14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9">
    <w:name w:val="Closing"/>
    <w:basedOn w:val="a6"/>
    <w:semiHidden/>
    <w:locked/>
    <w:rsid w:val="004B4FBA"/>
    <w:pPr>
      <w:ind w:left="4252"/>
    </w:pPr>
  </w:style>
  <w:style w:type="table" w:styleId="afa">
    <w:name w:val="Table Grid"/>
    <w:basedOn w:val="a8"/>
    <w:uiPriority w:val="59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c">
    <w:name w:val="List"/>
    <w:basedOn w:val="a6"/>
    <w:semiHidden/>
    <w:locked/>
    <w:rsid w:val="004B4FBA"/>
    <w:pPr>
      <w:ind w:left="283" w:hanging="283"/>
    </w:pPr>
  </w:style>
  <w:style w:type="paragraph" w:styleId="2d">
    <w:name w:val="List 2"/>
    <w:basedOn w:val="a6"/>
    <w:semiHidden/>
    <w:locked/>
    <w:rsid w:val="004B4FBA"/>
    <w:pPr>
      <w:ind w:left="566" w:hanging="283"/>
    </w:pPr>
  </w:style>
  <w:style w:type="paragraph" w:styleId="3a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d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6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e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3">
    <w:name w:val="Название таблицы (КС)"/>
    <w:next w:val="aff"/>
    <w:rsid w:val="00813265"/>
    <w:pPr>
      <w:keepNext/>
      <w:numPr>
        <w:numId w:val="17"/>
      </w:numPr>
      <w:spacing w:before="240" w:after="240"/>
      <w:ind w:left="0"/>
      <w:jc w:val="center"/>
    </w:pPr>
    <w:rPr>
      <w:b/>
      <w:sz w:val="24"/>
      <w:szCs w:val="24"/>
    </w:rPr>
  </w:style>
  <w:style w:type="table" w:styleId="17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0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1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2">
    <w:name w:val="E-mail Signature"/>
    <w:basedOn w:val="a6"/>
    <w:semiHidden/>
    <w:locked/>
    <w:rsid w:val="004B4FBA"/>
  </w:style>
  <w:style w:type="paragraph" w:styleId="aff3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4">
    <w:name w:val="Название рисунка (КС)"/>
    <w:next w:val="aff"/>
    <w:link w:val="aff4"/>
    <w:rsid w:val="00E91DA8"/>
    <w:pPr>
      <w:numPr>
        <w:numId w:val="16"/>
      </w:numPr>
      <w:tabs>
        <w:tab w:val="clear" w:pos="1929"/>
        <w:tab w:val="num" w:pos="794"/>
      </w:tabs>
      <w:spacing w:before="60" w:after="240"/>
      <w:jc w:val="center"/>
    </w:pPr>
    <w:rPr>
      <w:b/>
      <w:bCs/>
    </w:rPr>
  </w:style>
  <w:style w:type="paragraph" w:styleId="aff5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6">
    <w:name w:val="annotation text"/>
    <w:basedOn w:val="a6"/>
    <w:semiHidden/>
    <w:locked/>
    <w:rsid w:val="00ED7B23"/>
    <w:rPr>
      <w:sz w:val="20"/>
      <w:szCs w:val="20"/>
    </w:rPr>
  </w:style>
  <w:style w:type="paragraph" w:styleId="aff7">
    <w:name w:val="annotation subject"/>
    <w:basedOn w:val="aff6"/>
    <w:next w:val="aff6"/>
    <w:semiHidden/>
    <w:rsid w:val="009D3AD2"/>
    <w:rPr>
      <w:b/>
      <w:bCs/>
    </w:rPr>
  </w:style>
  <w:style w:type="paragraph" w:customStyle="1" w:styleId="aff">
    <w:name w:val="Обычный (КС)"/>
    <w:link w:val="aff8"/>
    <w:rsid w:val="00EE1F88"/>
    <w:pPr>
      <w:ind w:firstLine="709"/>
      <w:jc w:val="both"/>
    </w:pPr>
    <w:rPr>
      <w:sz w:val="24"/>
      <w:szCs w:val="24"/>
    </w:rPr>
  </w:style>
  <w:style w:type="paragraph" w:styleId="2f0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8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9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a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b">
    <w:name w:val="Обычный (КС) полужирный"/>
    <w:link w:val="affc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d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d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e">
    <w:name w:val="table of figures"/>
    <w:basedOn w:val="a6"/>
    <w:next w:val="a6"/>
    <w:semiHidden/>
    <w:locked/>
    <w:rsid w:val="008A7556"/>
  </w:style>
  <w:style w:type="paragraph" w:styleId="afff">
    <w:name w:val="footnote text"/>
    <w:basedOn w:val="a6"/>
    <w:semiHidden/>
    <w:locked/>
    <w:rsid w:val="00C8050B"/>
    <w:rPr>
      <w:sz w:val="20"/>
      <w:szCs w:val="20"/>
    </w:rPr>
  </w:style>
  <w:style w:type="character" w:styleId="afff0">
    <w:name w:val="footnote reference"/>
    <w:semiHidden/>
    <w:locked/>
    <w:rsid w:val="00C8050B"/>
    <w:rPr>
      <w:vertAlign w:val="superscript"/>
    </w:rPr>
  </w:style>
  <w:style w:type="paragraph" w:customStyle="1" w:styleId="1">
    <w:name w:val="Заголовок 1 (КС)"/>
    <w:basedOn w:val="10"/>
    <w:next w:val="aff"/>
    <w:qFormat/>
    <w:rsid w:val="009006C1"/>
    <w:pPr>
      <w:pageBreakBefore/>
      <w:numPr>
        <w:numId w:val="14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"/>
    <w:qFormat/>
    <w:rsid w:val="009006C1"/>
    <w:pPr>
      <w:numPr>
        <w:ilvl w:val="3"/>
        <w:numId w:val="14"/>
      </w:numPr>
    </w:pPr>
    <w:rPr>
      <w:bCs w:val="0"/>
      <w:lang w:val="en-US"/>
    </w:rPr>
  </w:style>
  <w:style w:type="paragraph" w:customStyle="1" w:styleId="afff1">
    <w:name w:val="Рисунки (КС)"/>
    <w:next w:val="aff"/>
    <w:rsid w:val="00E91DA8"/>
    <w:pPr>
      <w:keepNext/>
      <w:spacing w:before="120"/>
      <w:jc w:val="center"/>
    </w:pPr>
  </w:style>
  <w:style w:type="paragraph" w:customStyle="1" w:styleId="2f1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2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9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3">
    <w:name w:val="ТИТУЛ (КС)"/>
    <w:rsid w:val="00E91DA8"/>
    <w:pPr>
      <w:spacing w:before="100"/>
    </w:pPr>
    <w:rPr>
      <w:sz w:val="24"/>
      <w:szCs w:val="24"/>
    </w:rPr>
  </w:style>
  <w:style w:type="paragraph" w:styleId="1a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4">
    <w:name w:val="index heading"/>
    <w:basedOn w:val="a6"/>
    <w:next w:val="1a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5">
    <w:name w:val="Текст таблицы влево (КС)"/>
    <w:rsid w:val="002D0B3A"/>
    <w:pPr>
      <w:ind w:firstLine="6"/>
    </w:pPr>
  </w:style>
  <w:style w:type="paragraph" w:customStyle="1" w:styleId="afff6">
    <w:name w:val="Текст таблицы центр (КС)"/>
    <w:rsid w:val="00E91DA8"/>
    <w:pPr>
      <w:jc w:val="center"/>
    </w:pPr>
  </w:style>
  <w:style w:type="paragraph" w:customStyle="1" w:styleId="afff7">
    <w:name w:val="Подзаголовок (КС)"/>
    <w:link w:val="afff8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C639F"/>
    <w:pPr>
      <w:numPr>
        <w:numId w:val="13"/>
      </w:numPr>
      <w:tabs>
        <w:tab w:val="clear" w:pos="720"/>
        <w:tab w:val="num" w:pos="1080"/>
      </w:tabs>
      <w:ind w:left="1080" w:hanging="360"/>
      <w:jc w:val="both"/>
    </w:pPr>
    <w:rPr>
      <w:sz w:val="24"/>
      <w:szCs w:val="24"/>
    </w:rPr>
  </w:style>
  <w:style w:type="paragraph" w:customStyle="1" w:styleId="afff9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a">
    <w:name w:val="Обычный (КС) полужирный курсив"/>
    <w:link w:val="afffb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c">
    <w:name w:val="Обычный (КС) подчеркивание"/>
    <w:link w:val="afffd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f2">
    <w:name w:val="Список нум2 (КС)"/>
    <w:autoRedefine/>
    <w:rsid w:val="001C639F"/>
    <w:pPr>
      <w:tabs>
        <w:tab w:val="num" w:pos="1440"/>
      </w:tabs>
      <w:ind w:left="1440" w:hanging="360"/>
      <w:jc w:val="both"/>
    </w:pPr>
    <w:rPr>
      <w:sz w:val="24"/>
      <w:szCs w:val="24"/>
    </w:rPr>
  </w:style>
  <w:style w:type="paragraph" w:customStyle="1" w:styleId="afffe">
    <w:name w:val="Обычный (КС) подчеркивание курсив"/>
    <w:link w:val="affff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0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1">
    <w:name w:val="endnote text"/>
    <w:basedOn w:val="a6"/>
    <w:semiHidden/>
    <w:locked/>
    <w:rsid w:val="008A7556"/>
    <w:rPr>
      <w:sz w:val="20"/>
      <w:szCs w:val="20"/>
    </w:rPr>
  </w:style>
  <w:style w:type="paragraph" w:styleId="affff2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3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e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3">
    <w:name w:val="Текст таблицы мелкий (КС)"/>
    <w:rsid w:val="00E91DA8"/>
    <w:rPr>
      <w:sz w:val="16"/>
      <w:szCs w:val="16"/>
    </w:rPr>
  </w:style>
  <w:style w:type="paragraph" w:customStyle="1" w:styleId="affff4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4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b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1">
    <w:name w:val="Список нум (КС)"/>
    <w:rsid w:val="00635F72"/>
    <w:pPr>
      <w:numPr>
        <w:numId w:val="12"/>
      </w:numPr>
      <w:jc w:val="both"/>
    </w:pPr>
    <w:rPr>
      <w:sz w:val="24"/>
      <w:szCs w:val="24"/>
    </w:rPr>
  </w:style>
  <w:style w:type="paragraph" w:customStyle="1" w:styleId="affff5">
    <w:name w:val="Приложение (КС)"/>
    <w:next w:val="aff"/>
    <w:rsid w:val="00E91DA8"/>
    <w:pPr>
      <w:keepNext/>
      <w:pageBreakBefore/>
      <w:spacing w:after="240"/>
      <w:jc w:val="center"/>
    </w:pPr>
    <w:rPr>
      <w:b/>
      <w:bCs/>
      <w:sz w:val="28"/>
      <w:szCs w:val="28"/>
    </w:rPr>
  </w:style>
  <w:style w:type="character" w:styleId="affff6">
    <w:name w:val="annotation reference"/>
    <w:semiHidden/>
    <w:locked/>
    <w:rsid w:val="00F02B71"/>
    <w:rPr>
      <w:sz w:val="16"/>
      <w:szCs w:val="16"/>
    </w:rPr>
  </w:style>
  <w:style w:type="paragraph" w:customStyle="1" w:styleId="affff7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8">
    <w:name w:val="Обычный (КС) курсив"/>
    <w:link w:val="affff9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2">
    <w:name w:val="Заголовок 2 (КС)"/>
    <w:basedOn w:val="23"/>
    <w:next w:val="aff"/>
    <w:qFormat/>
    <w:rsid w:val="009006C1"/>
    <w:pPr>
      <w:numPr>
        <w:ilvl w:val="1"/>
        <w:numId w:val="14"/>
      </w:numPr>
    </w:pPr>
    <w:rPr>
      <w:rFonts w:ascii="Times New Roman" w:hAnsi="Times New Roman"/>
      <w:bCs w:val="0"/>
      <w:i w:val="0"/>
    </w:rPr>
  </w:style>
  <w:style w:type="paragraph" w:customStyle="1" w:styleId="30">
    <w:name w:val="Заголовок 3 (КС)"/>
    <w:basedOn w:val="31"/>
    <w:next w:val="aff"/>
    <w:rsid w:val="009006C1"/>
    <w:pPr>
      <w:numPr>
        <w:ilvl w:val="2"/>
        <w:numId w:val="14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"/>
    <w:qFormat/>
    <w:rsid w:val="009006C1"/>
    <w:pPr>
      <w:keepNext/>
      <w:numPr>
        <w:ilvl w:val="4"/>
        <w:numId w:val="14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a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b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c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d">
    <w:name w:val="caption"/>
    <w:basedOn w:val="a6"/>
    <w:next w:val="aff"/>
    <w:uiPriority w:val="35"/>
    <w:qFormat/>
    <w:rsid w:val="00314F2D"/>
    <w:rPr>
      <w:b/>
      <w:bCs/>
      <w:sz w:val="20"/>
      <w:szCs w:val="20"/>
    </w:rPr>
  </w:style>
  <w:style w:type="paragraph" w:styleId="affffe">
    <w:name w:val="Normal (Web)"/>
    <w:basedOn w:val="a6"/>
    <w:semiHidden/>
    <w:rsid w:val="00B67C53"/>
  </w:style>
  <w:style w:type="character" w:customStyle="1" w:styleId="affc">
    <w:name w:val="Обычный (КС) полужирный Знак"/>
    <w:link w:val="affb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9">
    <w:name w:val="Обычный (КС) курсив Знак"/>
    <w:link w:val="affff8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">
    <w:name w:val="Текст таблицы вправо (КС)"/>
    <w:rsid w:val="00C841F4"/>
    <w:pPr>
      <w:jc w:val="right"/>
    </w:pPr>
  </w:style>
  <w:style w:type="paragraph" w:customStyle="1" w:styleId="afffff0">
    <w:name w:val="Навигатор (КС)"/>
    <w:basedOn w:val="afff5"/>
    <w:link w:val="afffff1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2">
    <w:name w:val="Outline List 3"/>
    <w:basedOn w:val="a9"/>
    <w:pPr>
      <w:numPr>
        <w:numId w:val="15"/>
      </w:numPr>
    </w:pPr>
  </w:style>
  <w:style w:type="character" w:customStyle="1" w:styleId="aff4">
    <w:name w:val="Название рисунка (КС) Знак"/>
    <w:link w:val="a4"/>
    <w:rsid w:val="00A17ECB"/>
    <w:rPr>
      <w:b/>
      <w:bCs/>
      <w:lang w:val="ru-RU" w:eastAsia="ru-RU" w:bidi="ar-SA"/>
    </w:rPr>
  </w:style>
  <w:style w:type="character" w:customStyle="1" w:styleId="afffd">
    <w:name w:val="Обычный (КС) подчеркивание Знак"/>
    <w:link w:val="afffc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2">
    <w:name w:val="Колонки (КС)"/>
    <w:next w:val="aff"/>
    <w:rsid w:val="008B00E3"/>
    <w:rPr>
      <w:sz w:val="24"/>
      <w:szCs w:val="24"/>
    </w:rPr>
  </w:style>
  <w:style w:type="character" w:customStyle="1" w:styleId="affff">
    <w:name w:val="Обычный (КС) подчеркивание курсив Знак"/>
    <w:link w:val="afffe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3">
    <w:name w:val="Примечание (КС) полужирный"/>
    <w:link w:val="afffff4"/>
    <w:rsid w:val="00AA4684"/>
    <w:rPr>
      <w:rFonts w:ascii="Arial" w:hAnsi="Arial" w:cs="Arial"/>
      <w:b/>
    </w:rPr>
  </w:style>
  <w:style w:type="character" w:customStyle="1" w:styleId="afffff4">
    <w:name w:val="Примечание (КС) полужирный Знак Знак"/>
    <w:link w:val="afffff3"/>
    <w:rsid w:val="00AA4684"/>
    <w:rPr>
      <w:rFonts w:ascii="Arial" w:hAnsi="Arial" w:cs="Arial"/>
      <w:b/>
      <w:lang w:val="ru-RU" w:eastAsia="ru-RU" w:bidi="ar-SA"/>
    </w:rPr>
  </w:style>
  <w:style w:type="character" w:customStyle="1" w:styleId="aff8">
    <w:name w:val="Обычный (КС) Знак"/>
    <w:link w:val="aff"/>
    <w:rsid w:val="00D77017"/>
    <w:rPr>
      <w:sz w:val="24"/>
      <w:szCs w:val="24"/>
      <w:lang w:val="ru-RU" w:eastAsia="ru-RU" w:bidi="ar-SA"/>
    </w:rPr>
  </w:style>
  <w:style w:type="character" w:customStyle="1" w:styleId="afffff1">
    <w:name w:val="Навигатор (КС) Знак"/>
    <w:link w:val="afffff0"/>
    <w:rsid w:val="00D77017"/>
    <w:rPr>
      <w:b/>
      <w:bCs/>
      <w:smallCaps/>
      <w:lang w:val="en-US" w:eastAsia="ru-RU" w:bidi="ar-SA"/>
    </w:rPr>
  </w:style>
  <w:style w:type="character" w:customStyle="1" w:styleId="afff8">
    <w:name w:val="Подзаголовок (КС) Знак"/>
    <w:link w:val="afff7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b">
    <w:name w:val="Обычный (КС) полужирный курсив Знак"/>
    <w:link w:val="afffa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5">
    <w:name w:val="Примечание (КС) курсив"/>
    <w:link w:val="afffff6"/>
    <w:rsid w:val="002A4D67"/>
    <w:rPr>
      <w:rFonts w:ascii="Arial" w:hAnsi="Arial" w:cs="Arial"/>
      <w:i/>
    </w:rPr>
  </w:style>
  <w:style w:type="character" w:customStyle="1" w:styleId="afffff6">
    <w:name w:val="Примечание (КС) курсив Знак"/>
    <w:link w:val="afffff5"/>
    <w:rsid w:val="002A4D67"/>
    <w:rPr>
      <w:rFonts w:ascii="Arial" w:hAnsi="Arial" w:cs="Arial"/>
      <w:i/>
      <w:lang w:val="ru-RU" w:eastAsia="ru-RU" w:bidi="ar-SA"/>
    </w:rPr>
  </w:style>
  <w:style w:type="paragraph" w:customStyle="1" w:styleId="a5">
    <w:name w:val="Название схемы (КС)"/>
    <w:next w:val="aff"/>
    <w:link w:val="afffff7"/>
    <w:rsid w:val="008102D6"/>
    <w:pPr>
      <w:numPr>
        <w:numId w:val="32"/>
      </w:numPr>
      <w:tabs>
        <w:tab w:val="clear" w:pos="2487"/>
        <w:tab w:val="left" w:pos="142"/>
      </w:tabs>
      <w:spacing w:before="60" w:after="240"/>
      <w:ind w:left="0" w:firstLine="0"/>
      <w:jc w:val="center"/>
    </w:pPr>
    <w:rPr>
      <w:b/>
      <w:bCs/>
    </w:rPr>
  </w:style>
  <w:style w:type="character" w:customStyle="1" w:styleId="afffff7">
    <w:name w:val="Название схемы (КС) Знак"/>
    <w:link w:val="a5"/>
    <w:rsid w:val="008102D6"/>
    <w:rPr>
      <w:b/>
      <w:bCs/>
      <w:lang w:val="ru-RU" w:eastAsia="ru-RU" w:bidi="ar-SA"/>
    </w:rPr>
  </w:style>
  <w:style w:type="paragraph" w:customStyle="1" w:styleId="afffff8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9">
    <w:name w:val="Intense Emphasis"/>
    <w:uiPriority w:val="21"/>
    <w:qFormat/>
    <w:rsid w:val="003B1469"/>
    <w:rPr>
      <w:b/>
      <w:bCs/>
      <w:i/>
      <w:iCs/>
      <w:color w:val="4F81BD"/>
    </w:rPr>
  </w:style>
  <w:style w:type="paragraph" w:styleId="afffffa">
    <w:name w:val="List Paragraph"/>
    <w:basedOn w:val="a6"/>
    <w:uiPriority w:val="34"/>
    <w:qFormat/>
    <w:rsid w:val="003B1469"/>
    <w:pPr>
      <w:spacing w:line="360" w:lineRule="auto"/>
      <w:ind w:left="720" w:firstLine="709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25.png"/><Relationship Id="rId26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28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32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3.png"/><Relationship Id="rId20" Type="http://schemas.openxmlformats.org/officeDocument/2006/relationships/image" Target="media/image27.png"/><Relationship Id="rId29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8.png"/><Relationship Id="rId24" Type="http://schemas.openxmlformats.org/officeDocument/2006/relationships/image" Target="media/image31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2.png"/><Relationship Id="rId23" Type="http://schemas.openxmlformats.org/officeDocument/2006/relationships/image" Target="media/image30.png"/><Relationship Id="rId28" Type="http://schemas.openxmlformats.org/officeDocument/2006/relationships/image" Target="media/image35.png"/><Relationship Id="rId36" Type="http://schemas.openxmlformats.org/officeDocument/2006/relationships/theme" Target="theme/theme1.xml"/><Relationship Id="rId10" Type="http://schemas.openxmlformats.org/officeDocument/2006/relationships/image" Target="media/image17.png"/><Relationship Id="rId19" Type="http://schemas.openxmlformats.org/officeDocument/2006/relationships/image" Target="media/image26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6.png"/><Relationship Id="rId14" Type="http://schemas.openxmlformats.org/officeDocument/2006/relationships/image" Target="media/image21.png"/><Relationship Id="rId22" Type="http://schemas.openxmlformats.org/officeDocument/2006/relationships/image" Target="media/image29.png"/><Relationship Id="rId27" Type="http://schemas.openxmlformats.org/officeDocument/2006/relationships/image" Target="media/image34.png"/><Relationship Id="rId30" Type="http://schemas.openxmlformats.org/officeDocument/2006/relationships/image" Target="media/image37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49C58-83B3-4224-9EF0-E6838467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5964</TotalTime>
  <Pages>21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Кейсистемс</Company>
  <LinksUpToDate>false</LinksUpToDate>
  <CharactersWithSpaces>16582</CharactersWithSpaces>
  <SharedDoc>false</SharedDoc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Бюджет-КС</dc:subject>
  <dc:creator>Котова Ирина Владимировна</dc:creator>
  <cp:lastModifiedBy>Крылова Марина Леонидовна</cp:lastModifiedBy>
  <cp:revision>20</cp:revision>
  <cp:lastPrinted>2012-06-07T06:50:00Z</cp:lastPrinted>
  <dcterms:created xsi:type="dcterms:W3CDTF">2015-10-01T06:47:00Z</dcterms:created>
  <dcterms:modified xsi:type="dcterms:W3CDTF">2015-10-05T12:13:00Z</dcterms:modified>
</cp:coreProperties>
</file>