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>
        <w:trPr>
          <w:trHeight w:val="80"/>
        </w:trPr>
        <w:tc>
          <w:tcPr>
            <w:tcW w:w="284" w:type="dxa"/>
          </w:tcPr>
          <w:p w:rsidR="0024404B" w:rsidRPr="00256F0D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 wp14:anchorId="25086951" wp14:editId="4EBCFE86">
                  <wp:extent cx="2994133" cy="39340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9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7D3A10" wp14:editId="36295A6B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0"/>
            </w:pPr>
            <w:bookmarkStart w:id="0" w:name="_GoBack"/>
            <w:bookmarkEnd w:id="0"/>
          </w:p>
          <w:p w:rsidR="001263EA" w:rsidRDefault="001263EA" w:rsidP="001263EA">
            <w:pPr>
              <w:pStyle w:val="afffff0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0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:rsidR="001263EA" w:rsidRPr="002F5CE0" w:rsidRDefault="001263EA" w:rsidP="001263EA">
            <w:pPr>
              <w:pStyle w:val="afffff0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531C1C">
            <w:pPr>
              <w:pStyle w:val="afffff0"/>
            </w:pPr>
            <w:r w:rsidRPr="002F5CE0">
              <w:t xml:space="preserve">«___» ______________ </w:t>
            </w:r>
            <w:r w:rsidR="00531C1C" w:rsidRPr="002F5CE0">
              <w:t>20</w:t>
            </w:r>
            <w:r w:rsidR="00531C1C">
              <w:t>19</w:t>
            </w:r>
            <w:r w:rsidR="00531C1C"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FD716E" w:rsidRDefault="00FD716E" w:rsidP="0024404B">
            <w:pPr>
              <w:pStyle w:val="afffa"/>
            </w:pPr>
          </w:p>
          <w:p w:rsidR="00FD716E" w:rsidRDefault="0024404B" w:rsidP="0024404B">
            <w:pPr>
              <w:pStyle w:val="afffa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8D7CF3" w:rsidRPr="00D055BA">
              <w:t>«</w:t>
            </w:r>
            <w:r w:rsidR="008D7CF3">
              <w:t>Собственность-СМАРТ</w:t>
            </w:r>
            <w:r w:rsidR="008D7CF3" w:rsidRPr="00D055BA">
              <w:t>»</w:t>
            </w:r>
          </w:p>
          <w:p w:rsidR="008D7CF3" w:rsidRPr="00D32911" w:rsidRDefault="008D7CF3" w:rsidP="008D7CF3">
            <w:pPr>
              <w:pStyle w:val="affff4"/>
              <w:rPr>
                <w:color w:val="FF0000"/>
              </w:rPr>
            </w:pPr>
            <w:r w:rsidRPr="003E4422">
              <w:t>версия</w:t>
            </w:r>
            <w:r w:rsidRPr="003E4422">
              <w:rPr>
                <w:color w:val="FF0000"/>
              </w:rPr>
              <w:t xml:space="preserve"> </w:t>
            </w:r>
            <w:r w:rsidRPr="003E4422">
              <w:t>[</w:t>
            </w:r>
            <w:r w:rsidR="00531C1C" w:rsidRPr="003E4422">
              <w:t>1901</w:t>
            </w:r>
            <w:r w:rsidR="009145FF" w:rsidRPr="00AA3526">
              <w:rPr>
                <w:lang w:val="en-US"/>
              </w:rPr>
              <w:t>p</w:t>
            </w:r>
            <w:r w:rsidR="009145FF" w:rsidRPr="00AA3526">
              <w:t>9</w:t>
            </w:r>
            <w:r w:rsidRPr="009145FF">
              <w:rPr>
                <w:caps w:val="0"/>
                <w:shd w:val="clear" w:color="auto" w:fill="FFFFFF"/>
              </w:rPr>
              <w:t xml:space="preserve">] от </w:t>
            </w:r>
            <w:r w:rsidR="009145FF" w:rsidRPr="00AA3526">
              <w:rPr>
                <w:caps w:val="0"/>
                <w:shd w:val="clear" w:color="auto" w:fill="FFFFFF"/>
              </w:rPr>
              <w:t>30</w:t>
            </w:r>
            <w:r w:rsidRPr="009145FF">
              <w:rPr>
                <w:caps w:val="0"/>
                <w:shd w:val="clear" w:color="auto" w:fill="FFFFFF"/>
              </w:rPr>
              <w:t>.</w:t>
            </w:r>
            <w:r w:rsidR="009145FF" w:rsidRPr="00AA3526">
              <w:rPr>
                <w:caps w:val="0"/>
                <w:shd w:val="clear" w:color="auto" w:fill="FFFFFF"/>
              </w:rPr>
              <w:t>10</w:t>
            </w:r>
            <w:r w:rsidRPr="009145FF">
              <w:rPr>
                <w:caps w:val="0"/>
                <w:shd w:val="clear" w:color="auto" w:fill="FFFFFF"/>
              </w:rPr>
              <w:t>.</w:t>
            </w:r>
            <w:r w:rsidR="00531C1C" w:rsidRPr="009145FF">
              <w:rPr>
                <w:caps w:val="0"/>
                <w:shd w:val="clear" w:color="auto" w:fill="FFFFFF"/>
              </w:rPr>
              <w:t>2019</w:t>
            </w:r>
          </w:p>
          <w:p w:rsidR="0024404B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p w:rsidR="008D7CF3" w:rsidRPr="00486777" w:rsidRDefault="008D7CF3" w:rsidP="0024404B">
            <w:pPr>
              <w:pStyle w:val="1a"/>
            </w:pPr>
            <w:r>
              <w:t>Заведение методик расчета</w:t>
            </w:r>
          </w:p>
          <w:p w:rsidR="0024404B" w:rsidRPr="00D5098D" w:rsidRDefault="0024404B" w:rsidP="0024404B">
            <w:pPr>
              <w:pStyle w:val="afffa"/>
            </w:pPr>
            <w:r w:rsidRPr="00D5098D">
              <w:t>Лист утверждения</w:t>
            </w:r>
          </w:p>
          <w:p w:rsidR="00D81E84" w:rsidRPr="0042005C" w:rsidRDefault="00BA24B6" w:rsidP="00531C1C">
            <w:pPr>
              <w:pStyle w:val="2f4"/>
            </w:pPr>
            <w:r w:rsidRPr="0042005C">
              <w:t>Р.КС.</w:t>
            </w:r>
            <w:r w:rsidR="00C93176" w:rsidRPr="0042005C">
              <w:t xml:space="preserve"> </w:t>
            </w:r>
            <w:r w:rsidR="00DB3D8A" w:rsidRPr="003A30F2">
              <w:t>01017</w:t>
            </w:r>
            <w:r w:rsidR="004021FF" w:rsidRPr="0042005C">
              <w:noBreakHyphen/>
            </w:r>
            <w:r w:rsidR="00262B2A" w:rsidRPr="0042005C">
              <w:t>0</w:t>
            </w:r>
            <w:r w:rsidR="00C93176" w:rsidRPr="0042005C">
              <w:t>1</w:t>
            </w:r>
            <w:r w:rsidR="00CA2866" w:rsidRPr="0042005C">
              <w:rPr>
                <w:lang w:val="en-US"/>
              </w:rPr>
              <w:t> </w:t>
            </w:r>
            <w:r w:rsidRPr="0042005C">
              <w:t>34</w:t>
            </w:r>
            <w:r w:rsidR="00CA2866" w:rsidRPr="0042005C">
              <w:rPr>
                <w:lang w:val="en-US"/>
              </w:rPr>
              <w:t> </w:t>
            </w:r>
            <w:r w:rsidR="00531C1C" w:rsidRPr="0042005C">
              <w:t>0</w:t>
            </w:r>
            <w:r w:rsidR="00531C1C">
              <w:t>2</w:t>
            </w: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 w:rsidTr="008D7CF3">
        <w:trPr>
          <w:cantSplit/>
          <w:trHeight w:val="175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0"/>
            </w:pPr>
          </w:p>
          <w:p w:rsidR="00E46D13" w:rsidRPr="00E46D13" w:rsidRDefault="00C93176" w:rsidP="00E94E55">
            <w:pPr>
              <w:pStyle w:val="afffff0"/>
              <w:rPr>
                <w:b/>
              </w:rPr>
            </w:pPr>
            <w:r w:rsidRPr="00E46D13">
              <w:rPr>
                <w:b/>
              </w:rPr>
              <w:t>СОГЛАСОВАНО</w:t>
            </w:r>
          </w:p>
          <w:p w:rsidR="00C93176" w:rsidRDefault="00C93176" w:rsidP="00E94E55">
            <w:pPr>
              <w:pStyle w:val="afffff0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8D7CF3">
              <w:t>С. Н</w:t>
            </w:r>
            <w:r>
              <w:t xml:space="preserve">. </w:t>
            </w:r>
            <w:r w:rsidR="008D7CF3">
              <w:t>Сергеев</w:t>
            </w:r>
          </w:p>
          <w:p w:rsidR="00C93176" w:rsidRDefault="00C93176" w:rsidP="00531C1C">
            <w:pPr>
              <w:pStyle w:val="afffff0"/>
            </w:pPr>
            <w:r w:rsidRPr="002F5CE0">
              <w:t xml:space="preserve">«___» ______________ </w:t>
            </w:r>
            <w:r w:rsidR="00531C1C" w:rsidRPr="002F5CE0">
              <w:t>20</w:t>
            </w:r>
            <w:r w:rsidR="00531C1C">
              <w:t>19</w:t>
            </w:r>
            <w:r w:rsidR="00531C1C"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0"/>
            </w:pPr>
          </w:p>
        </w:tc>
      </w:tr>
      <w:tr w:rsidR="00C93176" w:rsidTr="00E46D13">
        <w:trPr>
          <w:cantSplit/>
          <w:trHeight w:val="160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0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E06EF1" w:rsidRDefault="00E06EF1" w:rsidP="00E94E55">
            <w:pPr>
              <w:pStyle w:val="afffff0"/>
            </w:pPr>
          </w:p>
          <w:p w:rsidR="008D7CF3" w:rsidRPr="00BB6FBF" w:rsidRDefault="008D7CF3" w:rsidP="008D7CF3">
            <w:pPr>
              <w:pStyle w:val="afffff0"/>
            </w:pPr>
            <w:r>
              <w:t>Руководитель</w:t>
            </w:r>
            <w:r w:rsidRPr="00BB6FBF">
              <w:t xml:space="preserve"> </w:t>
            </w:r>
            <w:r>
              <w:t>Де</w:t>
            </w:r>
            <w:r w:rsidRPr="00BB6FBF">
              <w:t>партамента развития систем муниципального управления</w:t>
            </w:r>
          </w:p>
          <w:p w:rsidR="00C93176" w:rsidRPr="002F5CE0" w:rsidRDefault="008D7CF3" w:rsidP="008D7CF3">
            <w:pPr>
              <w:pStyle w:val="afffff0"/>
            </w:pPr>
            <w:r w:rsidRPr="00BB6FBF">
              <w:t>ООО «</w:t>
            </w:r>
            <w:proofErr w:type="spellStart"/>
            <w:r w:rsidRPr="00BB6FBF">
              <w:t>Кейсистемс</w:t>
            </w:r>
            <w:proofErr w:type="spellEnd"/>
            <w:r w:rsidRPr="00BB6FBF">
              <w:t>»</w:t>
            </w:r>
          </w:p>
          <w:p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8D7CF3">
              <w:t>А</w:t>
            </w:r>
            <w:r>
              <w:t xml:space="preserve">. В. </w:t>
            </w:r>
            <w:r w:rsidR="008D7CF3">
              <w:t>Васильев</w:t>
            </w:r>
          </w:p>
          <w:p w:rsidR="00C93176" w:rsidRDefault="00C93176" w:rsidP="00531C1C">
            <w:pPr>
              <w:pStyle w:val="afffff0"/>
            </w:pPr>
            <w:r w:rsidRPr="002F5CE0">
              <w:t xml:space="preserve">«___» ______________ </w:t>
            </w:r>
            <w:r w:rsidR="00531C1C" w:rsidRPr="002F5CE0">
              <w:t>20</w:t>
            </w:r>
            <w:r w:rsidR="00531C1C">
              <w:t>19</w:t>
            </w:r>
            <w:r w:rsidR="00531C1C"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0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24404B"/>
        </w:tc>
        <w:tc>
          <w:tcPr>
            <w:tcW w:w="5205" w:type="dxa"/>
            <w:gridSpan w:val="2"/>
            <w:vMerge/>
          </w:tcPr>
          <w:p w:rsidR="0024404B" w:rsidRDefault="0024404B" w:rsidP="0024404B">
            <w:pPr>
              <w:pStyle w:val="afffff0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24404B" w:rsidRDefault="0024404B" w:rsidP="0024404B">
            <w:pPr>
              <w:pStyle w:val="aff5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6B19FF">
            <w:pPr>
              <w:pStyle w:val="aff5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182468" w:rsidRDefault="00531C1C" w:rsidP="00531C1C">
            <w:pPr>
              <w:pStyle w:val="2f4"/>
            </w:pPr>
            <w:r>
              <w:t>20</w:t>
            </w:r>
            <w:r>
              <w:rPr>
                <w:lang w:val="en-US"/>
              </w:rPr>
              <w:t>1</w:t>
            </w:r>
            <w:r>
              <w:t>9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4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4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4E7A83" w:rsidRDefault="004E7A83" w:rsidP="0024404B">
      <w:pPr>
        <w:pStyle w:val="aff5"/>
        <w:sectPr w:rsidR="004E7A83" w:rsidSect="00835983">
          <w:headerReference w:type="default" r:id="rId10"/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560AE0">
            <w:pPr>
              <w:pStyle w:val="aff5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 wp14:anchorId="506F87E3" wp14:editId="61BCF272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ADD73B" wp14:editId="3026C7C7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 w:rsidTr="008D7CF3">
        <w:trPr>
          <w:trHeight w:val="1196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4950" w:type="dxa"/>
            <w:gridSpan w:val="2"/>
          </w:tcPr>
          <w:p w:rsidR="00560AE0" w:rsidRDefault="00560AE0" w:rsidP="008D7CF3">
            <w:pPr>
              <w:pStyle w:val="aff5"/>
              <w:ind w:firstLine="0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0"/>
            </w:pPr>
          </w:p>
          <w:p w:rsidR="0044178A" w:rsidRDefault="0044178A" w:rsidP="00560AE0">
            <w:pPr>
              <w:pStyle w:val="afffff0"/>
            </w:pPr>
          </w:p>
          <w:p w:rsidR="0044178A" w:rsidRDefault="0044178A" w:rsidP="00560AE0">
            <w:pPr>
              <w:pStyle w:val="afffff0"/>
            </w:pPr>
          </w:p>
          <w:p w:rsidR="00962741" w:rsidRDefault="00962741" w:rsidP="00560AE0">
            <w:pPr>
              <w:pStyle w:val="afffff0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E46D13" w:rsidRDefault="00807EAB" w:rsidP="008D7CF3">
            <w:pPr>
              <w:pStyle w:val="afffa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8D7CF3">
              <w:t>«Собственность-СМАРТ»</w:t>
            </w:r>
          </w:p>
          <w:p w:rsidR="00531C1C" w:rsidRPr="00D32911" w:rsidRDefault="00531C1C" w:rsidP="00531C1C">
            <w:pPr>
              <w:pStyle w:val="affff4"/>
              <w:rPr>
                <w:color w:val="FF0000"/>
              </w:rPr>
            </w:pPr>
            <w:r w:rsidRPr="009145FF">
              <w:t>версия</w:t>
            </w:r>
            <w:r w:rsidRPr="009145FF">
              <w:rPr>
                <w:color w:val="FF0000"/>
              </w:rPr>
              <w:t xml:space="preserve"> </w:t>
            </w:r>
            <w:r w:rsidRPr="009145FF">
              <w:t>[1901</w:t>
            </w:r>
            <w:r w:rsidR="009145FF" w:rsidRPr="00AA3526">
              <w:rPr>
                <w:lang w:val="en-US"/>
              </w:rPr>
              <w:t>p</w:t>
            </w:r>
            <w:r w:rsidR="009145FF" w:rsidRPr="00AA3526">
              <w:t>9</w:t>
            </w:r>
            <w:r w:rsidRPr="009145FF">
              <w:rPr>
                <w:caps w:val="0"/>
                <w:shd w:val="clear" w:color="auto" w:fill="FFFFFF"/>
              </w:rPr>
              <w:t xml:space="preserve">] от </w:t>
            </w:r>
            <w:r w:rsidR="009145FF" w:rsidRPr="00AA3526">
              <w:rPr>
                <w:caps w:val="0"/>
                <w:shd w:val="clear" w:color="auto" w:fill="FFFFFF"/>
              </w:rPr>
              <w:t>30</w:t>
            </w:r>
            <w:r w:rsidRPr="009145FF">
              <w:rPr>
                <w:caps w:val="0"/>
                <w:shd w:val="clear" w:color="auto" w:fill="FFFFFF"/>
              </w:rPr>
              <w:t>.</w:t>
            </w:r>
            <w:r w:rsidR="009145FF" w:rsidRPr="00AA3526">
              <w:rPr>
                <w:caps w:val="0"/>
                <w:shd w:val="clear" w:color="auto" w:fill="FFFFFF"/>
              </w:rPr>
              <w:t>10</w:t>
            </w:r>
            <w:r w:rsidRPr="009145FF">
              <w:rPr>
                <w:caps w:val="0"/>
                <w:shd w:val="clear" w:color="auto" w:fill="FFFFFF"/>
              </w:rPr>
              <w:t>.2019</w:t>
            </w:r>
          </w:p>
          <w:p w:rsidR="00807EAB" w:rsidRDefault="00807EAB" w:rsidP="00807EAB">
            <w:pPr>
              <w:pStyle w:val="1a"/>
            </w:pPr>
            <w:r>
              <w:t>Руководство пользователя</w:t>
            </w:r>
          </w:p>
          <w:p w:rsidR="008D7CF3" w:rsidRPr="00486777" w:rsidRDefault="008D7CF3" w:rsidP="008D7CF3">
            <w:pPr>
              <w:pStyle w:val="1a"/>
            </w:pPr>
            <w:r>
              <w:t>Заведение методик расчета</w:t>
            </w:r>
          </w:p>
          <w:p w:rsidR="003A30F2" w:rsidRDefault="003A30F2" w:rsidP="005D49AE">
            <w:pPr>
              <w:pStyle w:val="2f4"/>
            </w:pPr>
            <w:r w:rsidRPr="001942AD">
              <w:t>Р.КС. 01017</w:t>
            </w:r>
            <w:r w:rsidRPr="001942AD">
              <w:noBreakHyphen/>
              <w:t>01</w:t>
            </w:r>
            <w:r w:rsidRPr="001942AD">
              <w:rPr>
                <w:lang w:val="en-US"/>
              </w:rPr>
              <w:t> </w:t>
            </w:r>
            <w:r w:rsidRPr="001942AD">
              <w:t>34</w:t>
            </w:r>
            <w:r w:rsidRPr="001942AD">
              <w:rPr>
                <w:lang w:val="en-US"/>
              </w:rPr>
              <w:t> </w:t>
            </w:r>
            <w:r w:rsidR="00531C1C" w:rsidRPr="001942AD">
              <w:t>0</w:t>
            </w:r>
            <w:r w:rsidR="00531C1C">
              <w:t>2</w:t>
            </w:r>
          </w:p>
          <w:p w:rsidR="00560AE0" w:rsidRPr="00EE70EF" w:rsidRDefault="00560AE0" w:rsidP="005D49AE">
            <w:pPr>
              <w:pStyle w:val="2f4"/>
            </w:pPr>
            <w:r w:rsidRPr="00D5098D">
              <w:t xml:space="preserve">Листов </w:t>
            </w:r>
            <w:r w:rsidR="005D49AE" w:rsidRPr="009145FF">
              <w:t>31</w:t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Default="00560AE0" w:rsidP="00560AE0">
            <w:pPr>
              <w:pStyle w:val="afffff0"/>
            </w:pPr>
          </w:p>
          <w:p w:rsidR="00560AE0" w:rsidRPr="00E85505" w:rsidRDefault="00560AE0" w:rsidP="00560AE0">
            <w:pPr>
              <w:pStyle w:val="afffff0"/>
            </w:pPr>
          </w:p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0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f0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5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6B19FF">
            <w:pPr>
              <w:pStyle w:val="aff5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182468" w:rsidRDefault="004E7A83" w:rsidP="00531C1C">
            <w:pPr>
              <w:pStyle w:val="2f4"/>
              <w:tabs>
                <w:tab w:val="left" w:pos="780"/>
                <w:tab w:val="center" w:pos="4969"/>
              </w:tabs>
              <w:jc w:val="left"/>
            </w:pPr>
            <w:r>
              <w:tab/>
            </w:r>
            <w:r>
              <w:tab/>
            </w:r>
            <w:r w:rsidR="00531C1C">
              <w:t>20</w:t>
            </w:r>
            <w:r w:rsidR="00531C1C">
              <w:rPr>
                <w:lang w:val="en-US"/>
              </w:rPr>
              <w:t>1</w:t>
            </w:r>
            <w:r w:rsidR="00531C1C">
              <w:t>9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560AE0">
            <w:pPr>
              <w:pStyle w:val="aff5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4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B33653" w:rsidP="00B33653">
      <w:pPr>
        <w:pStyle w:val="afff2"/>
      </w:pPr>
      <w:r>
        <w:lastRenderedPageBreak/>
        <w:t>АННОТАЦИЯ</w:t>
      </w:r>
    </w:p>
    <w:p w:rsidR="00B33653" w:rsidRDefault="00B33653" w:rsidP="007950A7">
      <w:pPr>
        <w:pStyle w:val="aff5"/>
      </w:pPr>
    </w:p>
    <w:p w:rsidR="0043252E" w:rsidRDefault="0043252E" w:rsidP="0043252E">
      <w:pPr>
        <w:pStyle w:val="aff5"/>
      </w:pPr>
      <w:r w:rsidRPr="00D055BA">
        <w:t>Настоящий документ является частью руководства пользователя программного комплекса «</w:t>
      </w:r>
      <w:r>
        <w:t>Собственность-СМАРТ</w:t>
      </w:r>
      <w:r w:rsidRPr="00D055BA">
        <w:t>»</w:t>
      </w:r>
      <w:r>
        <w:t xml:space="preserve"> (далее  </w:t>
      </w:r>
      <w:r w:rsidRPr="00B61A12">
        <w:rPr>
          <w:rFonts w:ascii="Symbol" w:hAnsi="Symbol"/>
        </w:rPr>
        <w:t></w:t>
      </w:r>
      <w:r>
        <w:t xml:space="preserve">  «программный комплекс»)</w:t>
      </w:r>
      <w:r w:rsidRPr="00D055BA">
        <w:t xml:space="preserve"> версии </w:t>
      </w:r>
      <w:r w:rsidR="00531C1C">
        <w:t>1901</w:t>
      </w:r>
      <w:r>
        <w:t xml:space="preserve"> </w:t>
      </w:r>
      <w:r w:rsidRPr="00D055BA">
        <w:t xml:space="preserve"> и содержит описание</w:t>
      </w:r>
      <w:r>
        <w:t xml:space="preserve"> механизма автоматического расчета платы</w:t>
      </w:r>
      <w:r w:rsidRPr="00D055BA">
        <w:t>.</w:t>
      </w:r>
    </w:p>
    <w:p w:rsidR="00E07519" w:rsidRDefault="0043252E" w:rsidP="0043252E">
      <w:pPr>
        <w:spacing w:before="200"/>
        <w:ind w:firstLine="709"/>
      </w:pPr>
      <w:r w:rsidRPr="00BE0187">
        <w:t>Руководство актуально для указанной версии и для последующих версий вплоть до выпуска обновления руководства.</w:t>
      </w:r>
    </w:p>
    <w:p w:rsidR="0043252E" w:rsidRPr="00BE0187" w:rsidRDefault="0043252E" w:rsidP="0043252E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Порядок выпуска обновлений руководства</w:t>
      </w:r>
    </w:p>
    <w:p w:rsidR="0043252E" w:rsidRPr="00BE0187" w:rsidRDefault="0043252E" w:rsidP="0043252E">
      <w:pPr>
        <w:spacing w:before="200"/>
        <w:ind w:firstLine="709"/>
      </w:pPr>
      <w:r w:rsidRPr="00BE0187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43252E" w:rsidRPr="00BE0187" w:rsidRDefault="0043252E" w:rsidP="0043252E">
      <w:pPr>
        <w:spacing w:before="200"/>
        <w:ind w:firstLine="709"/>
      </w:pPr>
      <w:r w:rsidRPr="00BE0187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:rsidR="000E1FA4" w:rsidRDefault="000E1FA4" w:rsidP="007950A7">
      <w:pPr>
        <w:pStyle w:val="aff5"/>
      </w:pPr>
    </w:p>
    <w:p w:rsidR="0043252E" w:rsidRPr="00BE0187" w:rsidRDefault="0043252E" w:rsidP="0043252E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Информация о разработчике ПК «Собственность-СМАРТ»</w:t>
      </w:r>
    </w:p>
    <w:p w:rsidR="0043252E" w:rsidRPr="00073E19" w:rsidRDefault="0043252E" w:rsidP="0043252E">
      <w:pPr>
        <w:spacing w:before="200"/>
        <w:ind w:firstLine="709"/>
      </w:pPr>
      <w:r w:rsidRPr="00073E19">
        <w:t>ООО «</w:t>
      </w:r>
      <w:proofErr w:type="spellStart"/>
      <w:r w:rsidRPr="00073E19">
        <w:t>Кейсистемс</w:t>
      </w:r>
      <w:proofErr w:type="spellEnd"/>
      <w:r w:rsidRPr="00073E19">
        <w:t>»</w:t>
      </w:r>
    </w:p>
    <w:p w:rsidR="0043252E" w:rsidRPr="00073E19" w:rsidRDefault="0043252E" w:rsidP="0043252E">
      <w:pPr>
        <w:spacing w:before="200"/>
        <w:ind w:firstLine="709"/>
      </w:pPr>
      <w:r w:rsidRPr="00073E19">
        <w:t>Адрес: 428000, Чебоксары, Главпочтамт, а/я 172</w:t>
      </w:r>
    </w:p>
    <w:p w:rsidR="0043252E" w:rsidRPr="00073E19" w:rsidRDefault="0043252E" w:rsidP="0043252E">
      <w:pPr>
        <w:spacing w:before="200"/>
        <w:ind w:firstLine="709"/>
      </w:pPr>
      <w:r w:rsidRPr="00073E19">
        <w:t>Телефон: (8352) 323-323</w:t>
      </w:r>
    </w:p>
    <w:p w:rsidR="0043252E" w:rsidRPr="00073E19" w:rsidRDefault="0043252E" w:rsidP="0043252E">
      <w:pPr>
        <w:spacing w:before="200"/>
        <w:ind w:firstLine="709"/>
      </w:pPr>
      <w:r w:rsidRPr="00073E19">
        <w:t>Факс: (8352) 571-033</w:t>
      </w:r>
    </w:p>
    <w:p w:rsidR="0043252E" w:rsidRPr="00F24796" w:rsidRDefault="003828AE" w:rsidP="0043252E">
      <w:pPr>
        <w:spacing w:before="200"/>
        <w:ind w:firstLine="709"/>
        <w:rPr>
          <w:color w:val="3366FF"/>
        </w:rPr>
      </w:pPr>
      <w:hyperlink r:id="rId11" w:history="1">
        <w:r w:rsidR="0043252E" w:rsidRPr="00F24796">
          <w:rPr>
            <w:color w:val="3366FF"/>
            <w:u w:val="single"/>
          </w:rPr>
          <w:t>http://www.</w:t>
        </w:r>
        <w:proofErr w:type="spellStart"/>
        <w:r w:rsidR="0043252E" w:rsidRPr="00F24796">
          <w:rPr>
            <w:color w:val="3366FF"/>
            <w:u w:val="single"/>
            <w:lang w:val="en-US"/>
          </w:rPr>
          <w:t>keysystems</w:t>
        </w:r>
        <w:proofErr w:type="spellEnd"/>
        <w:r w:rsidR="0043252E" w:rsidRPr="00F24796">
          <w:rPr>
            <w:color w:val="3366FF"/>
            <w:u w:val="single"/>
          </w:rPr>
          <w:t>.</w:t>
        </w:r>
        <w:proofErr w:type="spellStart"/>
        <w:r w:rsidR="0043252E" w:rsidRPr="00F24796">
          <w:rPr>
            <w:color w:val="3366FF"/>
            <w:u w:val="single"/>
          </w:rPr>
          <w:t>ru</w:t>
        </w:r>
        <w:proofErr w:type="spellEnd"/>
      </w:hyperlink>
    </w:p>
    <w:p w:rsidR="0043252E" w:rsidRPr="00B413E3" w:rsidRDefault="0043252E" w:rsidP="0043252E">
      <w:pPr>
        <w:spacing w:before="200"/>
        <w:ind w:firstLine="709"/>
        <w:rPr>
          <w:color w:val="3366FF"/>
          <w:u w:val="single"/>
          <w:lang w:val="en-US"/>
        </w:rPr>
      </w:pPr>
      <w:r w:rsidRPr="00073E19">
        <w:rPr>
          <w:lang w:val="en-US"/>
        </w:rPr>
        <w:t>E</w:t>
      </w:r>
      <w:r w:rsidRPr="00B413E3">
        <w:rPr>
          <w:lang w:val="en-US"/>
        </w:rPr>
        <w:t>-</w:t>
      </w:r>
      <w:r w:rsidRPr="00073E19">
        <w:rPr>
          <w:lang w:val="en-US"/>
        </w:rPr>
        <w:t>mail</w:t>
      </w:r>
      <w:r w:rsidRPr="00B413E3">
        <w:rPr>
          <w:lang w:val="en-US"/>
        </w:rPr>
        <w:t xml:space="preserve">: </w:t>
      </w:r>
      <w:hyperlink r:id="rId12" w:history="1">
        <w:r w:rsidRPr="00F24796">
          <w:rPr>
            <w:color w:val="3366FF"/>
            <w:u w:val="single"/>
            <w:lang w:val="en-US"/>
          </w:rPr>
          <w:t>info</w:t>
        </w:r>
        <w:r w:rsidRPr="00B413E3">
          <w:rPr>
            <w:color w:val="3366FF"/>
            <w:u w:val="single"/>
            <w:lang w:val="en-US"/>
          </w:rPr>
          <w:t>@</w:t>
        </w:r>
        <w:r w:rsidRPr="00F24796">
          <w:rPr>
            <w:color w:val="3366FF"/>
            <w:u w:val="single"/>
            <w:lang w:val="en-US"/>
          </w:rPr>
          <w:t>keysystems</w:t>
        </w:r>
        <w:r w:rsidRPr="00B413E3">
          <w:rPr>
            <w:color w:val="3366FF"/>
            <w:u w:val="single"/>
            <w:lang w:val="en-US"/>
          </w:rPr>
          <w:t>.</w:t>
        </w:r>
        <w:r w:rsidRPr="00F24796">
          <w:rPr>
            <w:color w:val="3366FF"/>
            <w:u w:val="single"/>
            <w:lang w:val="en-US"/>
          </w:rPr>
          <w:t>ru</w:t>
        </w:r>
      </w:hyperlink>
    </w:p>
    <w:p w:rsidR="00D0650F" w:rsidRPr="00FB2303" w:rsidRDefault="007950A7" w:rsidP="00B33653">
      <w:pPr>
        <w:pStyle w:val="afff2"/>
        <w:rPr>
          <w:lang w:val="en-US"/>
        </w:rPr>
      </w:pPr>
      <w:r w:rsidRPr="00FB2303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p w:rsidR="00F11B4E" w:rsidRPr="00FB2303" w:rsidRDefault="00F11B4E" w:rsidP="00A9453F">
      <w:pPr>
        <w:pStyle w:val="aff5"/>
        <w:rPr>
          <w:lang w:val="en-US"/>
        </w:rPr>
      </w:pPr>
    </w:p>
    <w:bookmarkStart w:id="1" w:name="_Toc22434973"/>
    <w:p w:rsidR="003E4422" w:rsidRDefault="00EE60BA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24541130" w:history="1">
        <w:r w:rsidR="003E4422" w:rsidRPr="00FA5927">
          <w:rPr>
            <w:rStyle w:val="af0"/>
            <w:noProof/>
          </w:rPr>
          <w:t>Введение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_Toc24541130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4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541131" w:history="1">
        <w:r w:rsidR="003E4422" w:rsidRPr="00FA5927">
          <w:rPr>
            <w:rStyle w:val="af0"/>
            <w:noProof/>
          </w:rPr>
          <w:t>1.</w:t>
        </w:r>
        <w:r w:rsidR="003E442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Механизм автоматического расчета платы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_Toc24541131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5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541132" w:history="1">
        <w:r w:rsidR="003E4422" w:rsidRPr="00FA5927">
          <w:rPr>
            <w:rStyle w:val="af0"/>
          </w:rPr>
          <w:t>1.1.</w:t>
        </w:r>
        <w:r w:rsidR="003E442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3E4422" w:rsidRPr="00FA5927">
          <w:rPr>
            <w:rStyle w:val="af0"/>
          </w:rPr>
          <w:t>Расчетные коэффициенты</w:t>
        </w:r>
        <w:r w:rsidR="003E4422">
          <w:rPr>
            <w:webHidden/>
          </w:rPr>
          <w:tab/>
        </w:r>
        <w:r w:rsidR="003E4422">
          <w:rPr>
            <w:webHidden/>
          </w:rPr>
          <w:fldChar w:fldCharType="begin"/>
        </w:r>
        <w:r w:rsidR="003E4422">
          <w:rPr>
            <w:webHidden/>
          </w:rPr>
          <w:instrText xml:space="preserve"> PAGEREF _Toc24541132 \h </w:instrText>
        </w:r>
        <w:r w:rsidR="003E4422">
          <w:rPr>
            <w:webHidden/>
          </w:rPr>
        </w:r>
        <w:r w:rsidR="003E4422">
          <w:rPr>
            <w:webHidden/>
          </w:rPr>
          <w:fldChar w:fldCharType="separate"/>
        </w:r>
        <w:r w:rsidR="003E4422">
          <w:rPr>
            <w:webHidden/>
          </w:rPr>
          <w:t>6</w:t>
        </w:r>
        <w:r w:rsidR="003E4422">
          <w:rPr>
            <w:webHidden/>
          </w:rPr>
          <w:fldChar w:fldCharType="end"/>
        </w:r>
      </w:hyperlink>
    </w:p>
    <w:p w:rsidR="003E4422" w:rsidRDefault="003828A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541133" w:history="1">
        <w:r w:rsidR="003E4422" w:rsidRPr="00FA5927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3E44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Системные и пользовательские коэффициенты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_Toc24541133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6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541134" w:history="1">
        <w:r w:rsidR="003E4422" w:rsidRPr="00FA5927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3E44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Простой коэффициент и коэффициент инфляции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_Toc24541134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9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541135" w:history="1">
        <w:r w:rsidR="003E4422" w:rsidRPr="00FA5927">
          <w:rPr>
            <w:rStyle w:val="af0"/>
          </w:rPr>
          <w:t>1.2.</w:t>
        </w:r>
        <w:r w:rsidR="003E442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3E4422" w:rsidRPr="00FA5927">
          <w:rPr>
            <w:rStyle w:val="af0"/>
          </w:rPr>
          <w:t>Значения коэффициентов</w:t>
        </w:r>
        <w:r w:rsidR="003E4422">
          <w:rPr>
            <w:webHidden/>
          </w:rPr>
          <w:tab/>
        </w:r>
        <w:r w:rsidR="003E4422">
          <w:rPr>
            <w:webHidden/>
          </w:rPr>
          <w:fldChar w:fldCharType="begin"/>
        </w:r>
        <w:r w:rsidR="003E4422">
          <w:rPr>
            <w:webHidden/>
          </w:rPr>
          <w:instrText xml:space="preserve"> PAGEREF _Toc24541135 \h </w:instrText>
        </w:r>
        <w:r w:rsidR="003E4422">
          <w:rPr>
            <w:webHidden/>
          </w:rPr>
        </w:r>
        <w:r w:rsidR="003E4422">
          <w:rPr>
            <w:webHidden/>
          </w:rPr>
          <w:fldChar w:fldCharType="separate"/>
        </w:r>
        <w:r w:rsidR="003E4422">
          <w:rPr>
            <w:webHidden/>
          </w:rPr>
          <w:t>10</w:t>
        </w:r>
        <w:r w:rsidR="003E4422">
          <w:rPr>
            <w:webHidden/>
          </w:rPr>
          <w:fldChar w:fldCharType="end"/>
        </w:r>
      </w:hyperlink>
    </w:p>
    <w:p w:rsidR="003E4422" w:rsidRDefault="003828A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541136" w:history="1">
        <w:r w:rsidR="003E4422" w:rsidRPr="00FA5927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3E44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Однозначно определенный коэффициент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_Toc24541136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11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541137" w:history="1">
        <w:r w:rsidR="003E4422" w:rsidRPr="00FA5927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3E44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Зависимый от параметров коэффициент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_Toc24541137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13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541138" w:history="1">
        <w:r w:rsidR="003E4422" w:rsidRPr="00AA3526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1.1.5.</w:t>
        </w:r>
        <w:r w:rsidR="003E4422" w:rsidRPr="003E44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E4422" w:rsidRPr="00AA3526">
          <w:rPr>
            <w:rStyle w:val="af0"/>
            <w:noProof/>
          </w:rPr>
          <w:t>Группа значений коэффициентов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_Toc24541138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15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541139" w:history="1">
        <w:r w:rsidR="003E4422" w:rsidRPr="00FA5927">
          <w:rPr>
            <w:rStyle w:val="af0"/>
          </w:rPr>
          <w:t>1.3.</w:t>
        </w:r>
        <w:r w:rsidR="003E442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3E4422" w:rsidRPr="00FA5927">
          <w:rPr>
            <w:rStyle w:val="af0"/>
          </w:rPr>
          <w:t>Льготные категории</w:t>
        </w:r>
        <w:r w:rsidR="003E4422">
          <w:rPr>
            <w:webHidden/>
          </w:rPr>
          <w:tab/>
        </w:r>
        <w:r w:rsidR="003E4422">
          <w:rPr>
            <w:webHidden/>
          </w:rPr>
          <w:fldChar w:fldCharType="begin"/>
        </w:r>
        <w:r w:rsidR="003E4422">
          <w:rPr>
            <w:webHidden/>
          </w:rPr>
          <w:instrText xml:space="preserve"> PAGEREF _Toc24541139 \h </w:instrText>
        </w:r>
        <w:r w:rsidR="003E4422">
          <w:rPr>
            <w:webHidden/>
          </w:rPr>
        </w:r>
        <w:r w:rsidR="003E4422">
          <w:rPr>
            <w:webHidden/>
          </w:rPr>
          <w:fldChar w:fldCharType="separate"/>
        </w:r>
        <w:r w:rsidR="003E4422">
          <w:rPr>
            <w:webHidden/>
          </w:rPr>
          <w:t>21</w:t>
        </w:r>
        <w:r w:rsidR="003E4422">
          <w:rPr>
            <w:webHidden/>
          </w:rPr>
          <w:fldChar w:fldCharType="end"/>
        </w:r>
      </w:hyperlink>
    </w:p>
    <w:p w:rsidR="003E4422" w:rsidRDefault="003828AE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541140" w:history="1">
        <w:r w:rsidR="003E4422" w:rsidRPr="00FA5927">
          <w:rPr>
            <w:rStyle w:val="af0"/>
          </w:rPr>
          <w:t>1.4.</w:t>
        </w:r>
        <w:r w:rsidR="003E442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3E4422" w:rsidRPr="00FA5927">
          <w:rPr>
            <w:rStyle w:val="af0"/>
          </w:rPr>
          <w:t>Назначение использования</w:t>
        </w:r>
        <w:r w:rsidR="003E4422">
          <w:rPr>
            <w:webHidden/>
          </w:rPr>
          <w:tab/>
        </w:r>
        <w:r w:rsidR="003E4422">
          <w:rPr>
            <w:webHidden/>
          </w:rPr>
          <w:fldChar w:fldCharType="begin"/>
        </w:r>
        <w:r w:rsidR="003E4422">
          <w:rPr>
            <w:webHidden/>
          </w:rPr>
          <w:instrText xml:space="preserve"> PAGEREF _Toc24541140 \h </w:instrText>
        </w:r>
        <w:r w:rsidR="003E4422">
          <w:rPr>
            <w:webHidden/>
          </w:rPr>
        </w:r>
        <w:r w:rsidR="003E4422">
          <w:rPr>
            <w:webHidden/>
          </w:rPr>
          <w:fldChar w:fldCharType="separate"/>
        </w:r>
        <w:r w:rsidR="003E4422">
          <w:rPr>
            <w:webHidden/>
          </w:rPr>
          <w:t>22</w:t>
        </w:r>
        <w:r w:rsidR="003E4422">
          <w:rPr>
            <w:webHidden/>
          </w:rPr>
          <w:fldChar w:fldCharType="end"/>
        </w:r>
      </w:hyperlink>
    </w:p>
    <w:p w:rsidR="003E4422" w:rsidRDefault="003828AE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541141" w:history="1">
        <w:r w:rsidR="003E4422" w:rsidRPr="00FA5927">
          <w:rPr>
            <w:rStyle w:val="af0"/>
          </w:rPr>
          <w:t>1.5.</w:t>
        </w:r>
        <w:r w:rsidR="003E442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3E4422" w:rsidRPr="00FA5927">
          <w:rPr>
            <w:rStyle w:val="af0"/>
          </w:rPr>
          <w:t>Методики расчета</w:t>
        </w:r>
        <w:r w:rsidR="003E4422">
          <w:rPr>
            <w:webHidden/>
          </w:rPr>
          <w:tab/>
        </w:r>
        <w:r w:rsidR="003E4422">
          <w:rPr>
            <w:webHidden/>
          </w:rPr>
          <w:fldChar w:fldCharType="begin"/>
        </w:r>
        <w:r w:rsidR="003E4422">
          <w:rPr>
            <w:webHidden/>
          </w:rPr>
          <w:instrText xml:space="preserve"> PAGEREF _Toc24541141 \h </w:instrText>
        </w:r>
        <w:r w:rsidR="003E4422">
          <w:rPr>
            <w:webHidden/>
          </w:rPr>
        </w:r>
        <w:r w:rsidR="003E4422">
          <w:rPr>
            <w:webHidden/>
          </w:rPr>
          <w:fldChar w:fldCharType="separate"/>
        </w:r>
        <w:r w:rsidR="003E4422">
          <w:rPr>
            <w:webHidden/>
          </w:rPr>
          <w:t>23</w:t>
        </w:r>
        <w:r w:rsidR="003E4422">
          <w:rPr>
            <w:webHidden/>
          </w:rPr>
          <w:fldChar w:fldCharType="end"/>
        </w:r>
      </w:hyperlink>
    </w:p>
    <w:p w:rsidR="003E4422" w:rsidRDefault="003828AE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541142" w:history="1">
        <w:r w:rsidR="003E4422" w:rsidRPr="00FA5927">
          <w:rPr>
            <w:rStyle w:val="af0"/>
            <w:noProof/>
          </w:rPr>
          <w:t>2.</w:t>
        </w:r>
        <w:r w:rsidR="003E442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3E4422" w:rsidRPr="00FA5927">
          <w:rPr>
            <w:rStyle w:val="af0"/>
            <w:noProof/>
          </w:rPr>
          <w:t>Рекомендации по освоению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_Toc24541142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28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541143" w:history="1">
        <w:r w:rsidR="003E4422" w:rsidRPr="00FA5927">
          <w:rPr>
            <w:rStyle w:val="af0"/>
            <w:noProof/>
          </w:rPr>
          <w:t>Перечень сокращений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_Toc24541143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29</w:t>
        </w:r>
        <w:r w:rsidR="003E4422">
          <w:rPr>
            <w:noProof/>
            <w:webHidden/>
          </w:rPr>
          <w:fldChar w:fldCharType="end"/>
        </w:r>
      </w:hyperlink>
    </w:p>
    <w:p w:rsidR="003E4422" w:rsidRDefault="003828AE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541144" w:history="1">
        <w:r w:rsidR="003E4422" w:rsidRPr="00FA5927">
          <w:rPr>
            <w:rStyle w:val="af0"/>
            <w:noProof/>
          </w:rPr>
          <w:t>Лист регистрации изменений</w:t>
        </w:r>
        <w:r w:rsidR="003E4422">
          <w:rPr>
            <w:noProof/>
            <w:webHidden/>
          </w:rPr>
          <w:tab/>
        </w:r>
        <w:r w:rsidR="003E4422">
          <w:rPr>
            <w:noProof/>
            <w:webHidden/>
          </w:rPr>
          <w:fldChar w:fldCharType="begin"/>
        </w:r>
        <w:r w:rsidR="003E4422">
          <w:rPr>
            <w:noProof/>
            <w:webHidden/>
          </w:rPr>
          <w:instrText xml:space="preserve"> PAGEREF _Toc24541144 \h </w:instrText>
        </w:r>
        <w:r w:rsidR="003E4422">
          <w:rPr>
            <w:noProof/>
            <w:webHidden/>
          </w:rPr>
        </w:r>
        <w:r w:rsidR="003E4422">
          <w:rPr>
            <w:noProof/>
            <w:webHidden/>
          </w:rPr>
          <w:fldChar w:fldCharType="separate"/>
        </w:r>
        <w:r w:rsidR="003E4422">
          <w:rPr>
            <w:noProof/>
            <w:webHidden/>
          </w:rPr>
          <w:t>30</w:t>
        </w:r>
        <w:r w:rsidR="003E4422">
          <w:rPr>
            <w:noProof/>
            <w:webHidden/>
          </w:rPr>
          <w:fldChar w:fldCharType="end"/>
        </w:r>
      </w:hyperlink>
    </w:p>
    <w:p w:rsidR="007F37CF" w:rsidRPr="007F37CF" w:rsidRDefault="00EE60BA" w:rsidP="00917392">
      <w:pPr>
        <w:pStyle w:val="aff5"/>
      </w:pPr>
      <w:r>
        <w:rPr>
          <w:caps/>
          <w:smallCaps/>
        </w:rPr>
        <w:fldChar w:fldCharType="end"/>
      </w:r>
    </w:p>
    <w:p w:rsidR="00961BED" w:rsidRPr="0057581F" w:rsidRDefault="00F33E2A" w:rsidP="0057581F">
      <w:pPr>
        <w:pStyle w:val="afffff5"/>
      </w:pPr>
      <w:bookmarkStart w:id="2" w:name="_Toc24541130"/>
      <w:r w:rsidRPr="0057581F">
        <w:lastRenderedPageBreak/>
        <w:t>Введение</w:t>
      </w:r>
      <w:bookmarkEnd w:id="2"/>
    </w:p>
    <w:p w:rsidR="000127EE" w:rsidRDefault="000A1C1B" w:rsidP="000127EE">
      <w:pPr>
        <w:pStyle w:val="aff5"/>
      </w:pPr>
      <w:r w:rsidRPr="00F41C4D">
        <w:t xml:space="preserve">Настоящее руководство пользователя содержит </w:t>
      </w:r>
      <w:r w:rsidR="000127EE">
        <w:t xml:space="preserve">описание </w:t>
      </w:r>
      <w:r w:rsidR="0043252E">
        <w:t xml:space="preserve">алгоритма заведения методик расчета в </w:t>
      </w:r>
      <w:r w:rsidR="000127EE">
        <w:t>программно</w:t>
      </w:r>
      <w:r w:rsidR="0043252E">
        <w:t>м</w:t>
      </w:r>
      <w:r w:rsidR="000127EE">
        <w:t xml:space="preserve"> комплекс</w:t>
      </w:r>
      <w:r w:rsidR="0043252E">
        <w:t>е</w:t>
      </w:r>
      <w:r w:rsidR="000127EE">
        <w:t xml:space="preserve"> </w:t>
      </w:r>
      <w:r w:rsidR="003C0835" w:rsidRPr="001C639F">
        <w:t>«</w:t>
      </w:r>
      <w:r w:rsidR="0043252E">
        <w:t>Собственность-СМАРТ</w:t>
      </w:r>
      <w:r w:rsidR="003C0835" w:rsidRPr="001C639F">
        <w:t xml:space="preserve">» </w:t>
      </w:r>
      <w:r w:rsidRPr="00F41C4D">
        <w:t>(далее – «</w:t>
      </w:r>
      <w:r w:rsidR="00F35AE5">
        <w:t>п</w:t>
      </w:r>
      <w:r w:rsidRPr="00F41C4D">
        <w:t>рограммный комплекс»)</w:t>
      </w:r>
      <w:r w:rsidR="0043252E">
        <w:t>.</w:t>
      </w:r>
    </w:p>
    <w:p w:rsidR="00243100" w:rsidRDefault="009B3678" w:rsidP="00014C15">
      <w:pPr>
        <w:pStyle w:val="affff1"/>
      </w:pPr>
      <w:r>
        <w:t>Условные обозначения</w:t>
      </w:r>
    </w:p>
    <w:p w:rsidR="00241117" w:rsidRDefault="00206559" w:rsidP="00BF0609">
      <w:pPr>
        <w:pStyle w:val="aff5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BF0609">
      <w:pPr>
        <w:pStyle w:val="aff5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86"/>
        <w:gridCol w:w="2039"/>
        <w:gridCol w:w="408"/>
        <w:gridCol w:w="6360"/>
      </w:tblGrid>
      <w:tr w:rsidR="0043252E" w:rsidRPr="005326A8" w:rsidTr="00204B43">
        <w:tc>
          <w:tcPr>
            <w:tcW w:w="726" w:type="dxa"/>
          </w:tcPr>
          <w:p w:rsidR="0043252E" w:rsidRPr="005326A8" w:rsidRDefault="0043252E" w:rsidP="00204B43">
            <w:pPr>
              <w:pStyle w:val="affff0"/>
            </w:pPr>
            <w:r>
              <w:rPr>
                <w:noProof/>
              </w:rPr>
              <w:drawing>
                <wp:inline distT="0" distB="0" distL="0" distR="0" wp14:anchorId="32087A6A" wp14:editId="0A4CFC11">
                  <wp:extent cx="304800" cy="304800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3252E" w:rsidRPr="005326A8" w:rsidRDefault="0043252E" w:rsidP="00204B43">
            <w:pPr>
              <w:pStyle w:val="afffc"/>
            </w:pPr>
            <w:r w:rsidRPr="005326A8">
              <w:t>Уведомление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 xml:space="preserve">Важные сведения о влиянии текущих действий пользователя на выполнение других функций, задач </w:t>
            </w:r>
            <w:r w:rsidR="005D49AE">
              <w:t>п</w:t>
            </w:r>
            <w:r w:rsidRPr="005326A8">
              <w:t>рограммного комплекса.</w:t>
            </w:r>
          </w:p>
        </w:tc>
      </w:tr>
      <w:tr w:rsidR="0043252E" w:rsidRPr="005326A8" w:rsidTr="00204B43">
        <w:tc>
          <w:tcPr>
            <w:tcW w:w="726" w:type="dxa"/>
          </w:tcPr>
          <w:p w:rsidR="0043252E" w:rsidRPr="005326A8" w:rsidRDefault="0043252E" w:rsidP="00204B43">
            <w:pPr>
              <w:pStyle w:val="affff0"/>
            </w:pPr>
            <w:r>
              <w:rPr>
                <w:noProof/>
              </w:rPr>
              <w:drawing>
                <wp:inline distT="0" distB="0" distL="0" distR="0" wp14:anchorId="466EDD8F" wp14:editId="2636986F">
                  <wp:extent cx="304800" cy="304800"/>
                  <wp:effectExtent l="0" t="0" r="0" b="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3252E" w:rsidRPr="005326A8" w:rsidRDefault="0043252E" w:rsidP="00204B43">
            <w:pPr>
              <w:pStyle w:val="afffc"/>
            </w:pPr>
            <w:r w:rsidRPr="005326A8">
              <w:t>Предупреждение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Важные сведения о возможных негативных последствиях действий пользователя.</w:t>
            </w:r>
          </w:p>
        </w:tc>
      </w:tr>
      <w:tr w:rsidR="0043252E" w:rsidRPr="005326A8" w:rsidTr="00204B43">
        <w:tc>
          <w:tcPr>
            <w:tcW w:w="726" w:type="dxa"/>
          </w:tcPr>
          <w:p w:rsidR="0043252E" w:rsidRPr="005326A8" w:rsidRDefault="0043252E" w:rsidP="00204B43">
            <w:pPr>
              <w:pStyle w:val="affff0"/>
            </w:pPr>
            <w:r>
              <w:rPr>
                <w:noProof/>
              </w:rPr>
              <w:drawing>
                <wp:inline distT="0" distB="0" distL="0" distR="0" wp14:anchorId="178299DE" wp14:editId="08558E54">
                  <wp:extent cx="304800" cy="304800"/>
                  <wp:effectExtent l="0" t="0" r="0" b="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3252E" w:rsidRPr="005326A8" w:rsidRDefault="0043252E" w:rsidP="00204B43">
            <w:pPr>
              <w:pStyle w:val="afffc"/>
            </w:pPr>
            <w:r w:rsidRPr="005326A8">
              <w:t>Предостережение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Критически важные сведения, пренебрежение которыми может привести к ошибкам.</w:t>
            </w:r>
          </w:p>
        </w:tc>
      </w:tr>
      <w:tr w:rsidR="0043252E" w:rsidRPr="005326A8" w:rsidTr="00204B43">
        <w:tc>
          <w:tcPr>
            <w:tcW w:w="726" w:type="dxa"/>
          </w:tcPr>
          <w:p w:rsidR="0043252E" w:rsidRDefault="0043252E" w:rsidP="00204B43">
            <w:pPr>
              <w:pStyle w:val="affff0"/>
            </w:pPr>
            <w:r>
              <w:rPr>
                <w:noProof/>
              </w:rPr>
              <w:drawing>
                <wp:inline distT="0" distB="0" distL="0" distR="0" wp14:anchorId="5541D43A" wp14:editId="59779940">
                  <wp:extent cx="314325" cy="304800"/>
                  <wp:effectExtent l="0" t="0" r="9525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2E" w:rsidRDefault="0043252E" w:rsidP="00204B43">
            <w:pPr>
              <w:pStyle w:val="affff0"/>
            </w:pPr>
          </w:p>
          <w:p w:rsidR="0043252E" w:rsidRPr="005326A8" w:rsidRDefault="0043252E" w:rsidP="00204B43">
            <w:pPr>
              <w:pStyle w:val="affff0"/>
            </w:pPr>
            <w:r>
              <w:rPr>
                <w:noProof/>
              </w:rPr>
              <w:drawing>
                <wp:inline distT="0" distB="0" distL="0" distR="0" wp14:anchorId="5C3F0078" wp14:editId="7801DBB9">
                  <wp:extent cx="353683" cy="353683"/>
                  <wp:effectExtent l="0" t="0" r="8890" b="889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43252E" w:rsidRDefault="0043252E" w:rsidP="00204B43">
            <w:pPr>
              <w:pStyle w:val="afffc"/>
            </w:pPr>
            <w:r w:rsidRPr="005326A8">
              <w:t>Замечание</w:t>
            </w:r>
          </w:p>
          <w:p w:rsidR="0043252E" w:rsidRDefault="0043252E" w:rsidP="00204B43">
            <w:pPr>
              <w:pStyle w:val="afffc"/>
            </w:pPr>
          </w:p>
          <w:p w:rsidR="0043252E" w:rsidRPr="005326A8" w:rsidRDefault="0043252E" w:rsidP="00204B43">
            <w:pPr>
              <w:pStyle w:val="afffc"/>
            </w:pPr>
            <w:r>
              <w:t>Практический пример</w:t>
            </w:r>
          </w:p>
        </w:tc>
        <w:tc>
          <w:tcPr>
            <w:tcW w:w="346" w:type="dxa"/>
          </w:tcPr>
          <w:p w:rsidR="0043252E" w:rsidRDefault="0043252E" w:rsidP="00204B43">
            <w:pPr>
              <w:pStyle w:val="afffc"/>
            </w:pPr>
            <w:r w:rsidRPr="005326A8">
              <w:t>–</w:t>
            </w:r>
          </w:p>
          <w:p w:rsidR="0043252E" w:rsidRDefault="0043252E" w:rsidP="00204B43">
            <w:pPr>
              <w:pStyle w:val="afffc"/>
            </w:pPr>
          </w:p>
          <w:p w:rsidR="0043252E" w:rsidRPr="00D618FC" w:rsidRDefault="0043252E" w:rsidP="00204B43">
            <w:pPr>
              <w:pStyle w:val="afffc"/>
              <w:rPr>
                <w:rFonts w:ascii="Symbol" w:hAnsi="Symbol"/>
              </w:rPr>
            </w:pPr>
            <w:r w:rsidRPr="00D618FC">
              <w:rPr>
                <w:rFonts w:ascii="Symbol" w:hAnsi="Symbol"/>
              </w:rPr>
              <w:t></w:t>
            </w:r>
            <w:r w:rsidRPr="00D618FC">
              <w:rPr>
                <w:rFonts w:ascii="Symbol" w:hAnsi="Symbol"/>
              </w:rPr>
              <w:t></w:t>
            </w:r>
          </w:p>
        </w:tc>
        <w:tc>
          <w:tcPr>
            <w:tcW w:w="6482" w:type="dxa"/>
          </w:tcPr>
          <w:p w:rsidR="0043252E" w:rsidRDefault="0043252E" w:rsidP="00204B43">
            <w:pPr>
              <w:pStyle w:val="afffc"/>
              <w:jc w:val="both"/>
            </w:pPr>
            <w:r w:rsidRPr="005326A8">
              <w:t>Полезные дополнительные сведения, советы, общеизвестные факты и выводы.</w:t>
            </w:r>
          </w:p>
          <w:p w:rsidR="0043252E" w:rsidRPr="005326A8" w:rsidRDefault="0043252E" w:rsidP="00204B43">
            <w:pPr>
              <w:pStyle w:val="afffc"/>
              <w:jc w:val="both"/>
            </w:pPr>
            <w:r>
              <w:t xml:space="preserve">Практические примеры. </w:t>
            </w:r>
          </w:p>
        </w:tc>
      </w:tr>
      <w:tr w:rsidR="0043252E" w:rsidRPr="005326A8" w:rsidTr="00204B43">
        <w:tc>
          <w:tcPr>
            <w:tcW w:w="2765" w:type="dxa"/>
            <w:gridSpan w:val="2"/>
          </w:tcPr>
          <w:p w:rsidR="0043252E" w:rsidRPr="00637173" w:rsidRDefault="0043252E" w:rsidP="00204B43">
            <w:pPr>
              <w:pStyle w:val="afff2"/>
              <w:ind w:left="360" w:firstLine="0"/>
            </w:pPr>
            <w:r w:rsidRPr="00637173">
              <w:t>[</w:t>
            </w:r>
            <w:r>
              <w:rPr>
                <w:lang w:val="en-US"/>
              </w:rPr>
              <w:t>OK</w:t>
            </w:r>
            <w:r w:rsidRPr="00637173">
              <w:t>]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Функциональные экранные кнопки.</w:t>
            </w:r>
          </w:p>
        </w:tc>
      </w:tr>
      <w:tr w:rsidR="0043252E" w:rsidRPr="005326A8" w:rsidTr="00204B43">
        <w:tc>
          <w:tcPr>
            <w:tcW w:w="2765" w:type="dxa"/>
            <w:gridSpan w:val="2"/>
          </w:tcPr>
          <w:p w:rsidR="0043252E" w:rsidRPr="005326A8" w:rsidRDefault="0043252E" w:rsidP="00204B43">
            <w:pPr>
              <w:pStyle w:val="afff2"/>
              <w:ind w:left="360" w:firstLine="0"/>
            </w:pPr>
            <w:r w:rsidRPr="00637173">
              <w:t>&lt;</w:t>
            </w:r>
            <w:r w:rsidRPr="005F7937">
              <w:rPr>
                <w:lang w:val="en-US"/>
              </w:rPr>
              <w:t>F</w:t>
            </w:r>
            <w:r w:rsidRPr="005326A8">
              <w:t>1</w:t>
            </w:r>
            <w:r w:rsidRPr="00637173">
              <w:t>&gt;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Клавиши клавиатуры.</w:t>
            </w:r>
          </w:p>
        </w:tc>
      </w:tr>
      <w:tr w:rsidR="0043252E" w:rsidRPr="005326A8" w:rsidTr="00204B43">
        <w:tc>
          <w:tcPr>
            <w:tcW w:w="2765" w:type="dxa"/>
            <w:gridSpan w:val="2"/>
          </w:tcPr>
          <w:p w:rsidR="0043252E" w:rsidRPr="005326A8" w:rsidRDefault="0043252E" w:rsidP="00204B43">
            <w:pPr>
              <w:pStyle w:val="afff2"/>
              <w:ind w:left="360" w:firstLine="0"/>
            </w:pPr>
            <w:r w:rsidRPr="005326A8">
              <w:t>«Документ»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Наименования объектов обработки (режимов).</w:t>
            </w:r>
          </w:p>
        </w:tc>
      </w:tr>
      <w:tr w:rsidR="0043252E" w:rsidRPr="005326A8" w:rsidTr="00204B43">
        <w:tc>
          <w:tcPr>
            <w:tcW w:w="2765" w:type="dxa"/>
            <w:gridSpan w:val="2"/>
          </w:tcPr>
          <w:p w:rsidR="0043252E" w:rsidRPr="005326A8" w:rsidRDefault="0043252E" w:rsidP="00204B43">
            <w:pPr>
              <w:pStyle w:val="afff2"/>
              <w:ind w:left="360" w:firstLine="0"/>
            </w:pPr>
            <w:r w:rsidRPr="005326A8">
              <w:t>Настройка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Названия элементов пользовательского интерфейса.</w:t>
            </w:r>
          </w:p>
        </w:tc>
      </w:tr>
      <w:tr w:rsidR="0043252E" w:rsidRPr="005326A8" w:rsidTr="00204B43">
        <w:tc>
          <w:tcPr>
            <w:tcW w:w="2765" w:type="dxa"/>
            <w:gridSpan w:val="2"/>
          </w:tcPr>
          <w:p w:rsidR="0043252E" w:rsidRPr="00946EDE" w:rsidRDefault="0043252E" w:rsidP="00204B43">
            <w:pPr>
              <w:rPr>
                <w:b/>
              </w:rPr>
            </w:pPr>
            <w:r w:rsidRPr="00946EDE">
              <w:rPr>
                <w:b/>
                <w:highlight w:val="lightGray"/>
              </w:rPr>
              <w:t>ОКНА - НАВИГАТОР</w:t>
            </w:r>
            <w:r w:rsidRPr="00946EDE">
              <w:rPr>
                <w:b/>
              </w:rPr>
              <w:t xml:space="preserve"> </w:t>
            </w: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Pr="005326A8" w:rsidRDefault="0043252E" w:rsidP="00204B43">
            <w:pPr>
              <w:pStyle w:val="afffc"/>
              <w:jc w:val="both"/>
            </w:pPr>
            <w:r w:rsidRPr="005326A8">
              <w:t>Навигация по пунктам меню и режимам.</w:t>
            </w:r>
          </w:p>
        </w:tc>
      </w:tr>
      <w:tr w:rsidR="0043252E" w:rsidRPr="005326A8" w:rsidTr="00204B43">
        <w:trPr>
          <w:trHeight w:val="80"/>
        </w:trPr>
        <w:tc>
          <w:tcPr>
            <w:tcW w:w="2765" w:type="dxa"/>
            <w:gridSpan w:val="2"/>
          </w:tcPr>
          <w:p w:rsidR="0043252E" w:rsidRPr="00AA3526" w:rsidRDefault="003828AE" w:rsidP="00204B43">
            <w:pPr>
              <w:pStyle w:val="afffff6"/>
            </w:pPr>
            <w:hyperlink w:anchor="_Условные_обозначения" w:history="1">
              <w:r w:rsidR="0043252E" w:rsidRPr="00AA3526">
                <w:rPr>
                  <w:rStyle w:val="af0"/>
                  <w:color w:val="auto"/>
                  <w:u w:val="none"/>
                </w:rPr>
                <w:t>п. 2.1.1</w:t>
              </w:r>
            </w:hyperlink>
          </w:p>
          <w:p w:rsidR="0043252E" w:rsidRDefault="0043252E" w:rsidP="00204B43">
            <w:pPr>
              <w:pStyle w:val="afffff6"/>
            </w:pPr>
            <w:r w:rsidRPr="00AA3526">
              <w:t>(Рисунок 5)</w:t>
            </w:r>
          </w:p>
          <w:p w:rsidR="0043252E" w:rsidRPr="005326A8" w:rsidRDefault="0043252E" w:rsidP="00204B43">
            <w:pPr>
              <w:pStyle w:val="afffff6"/>
              <w:ind w:firstLine="165"/>
            </w:pPr>
          </w:p>
        </w:tc>
        <w:tc>
          <w:tcPr>
            <w:tcW w:w="346" w:type="dxa"/>
          </w:tcPr>
          <w:p w:rsidR="0043252E" w:rsidRPr="005326A8" w:rsidRDefault="0043252E" w:rsidP="00204B43">
            <w:pPr>
              <w:pStyle w:val="afffc"/>
            </w:pPr>
            <w:r w:rsidRPr="005326A8">
              <w:t>–</w:t>
            </w:r>
          </w:p>
        </w:tc>
        <w:tc>
          <w:tcPr>
            <w:tcW w:w="6482" w:type="dxa"/>
          </w:tcPr>
          <w:p w:rsidR="0043252E" w:rsidRDefault="0043252E" w:rsidP="00204B43">
            <w:pPr>
              <w:pStyle w:val="afffc"/>
              <w:jc w:val="both"/>
            </w:pPr>
            <w:r w:rsidRPr="005326A8">
              <w:t>Ссылки на структурные элементы, рисунки, таблицы текущего документа, ссылки на другие документы.</w:t>
            </w:r>
          </w:p>
          <w:p w:rsidR="0043252E" w:rsidRDefault="0043252E" w:rsidP="00204B43">
            <w:pPr>
              <w:pStyle w:val="afffc"/>
              <w:jc w:val="both"/>
            </w:pPr>
          </w:p>
          <w:p w:rsidR="0043252E" w:rsidRDefault="0043252E" w:rsidP="00204B43">
            <w:pPr>
              <w:pStyle w:val="afffc"/>
              <w:jc w:val="both"/>
            </w:pPr>
          </w:p>
          <w:p w:rsidR="0043252E" w:rsidRPr="005326A8" w:rsidRDefault="0043252E" w:rsidP="00204B43">
            <w:pPr>
              <w:pStyle w:val="afffc"/>
              <w:jc w:val="both"/>
            </w:pPr>
          </w:p>
        </w:tc>
      </w:tr>
    </w:tbl>
    <w:p w:rsidR="00EE60BA" w:rsidRDefault="00EE60BA" w:rsidP="00BF0609">
      <w:pPr>
        <w:pStyle w:val="aff5"/>
      </w:pPr>
    </w:p>
    <w:p w:rsidR="0043252E" w:rsidRDefault="0043252E">
      <w:pPr>
        <w:jc w:val="left"/>
        <w:rPr>
          <w:rFonts w:ascii="Arial" w:hAnsi="Arial" w:cs="Arial"/>
          <w:b/>
          <w:bCs/>
          <w:kern w:val="32"/>
          <w:sz w:val="32"/>
          <w:szCs w:val="32"/>
        </w:rPr>
      </w:pPr>
      <w:bookmarkStart w:id="3" w:name="_Toc529953828"/>
      <w:bookmarkStart w:id="4" w:name="_Ref289251447"/>
      <w:bookmarkStart w:id="5" w:name="_Toc182211979"/>
      <w:bookmarkStart w:id="6" w:name="_Toc272231505"/>
      <w:r>
        <w:br w:type="page"/>
      </w:r>
    </w:p>
    <w:p w:rsidR="0043252E" w:rsidRPr="00A51BD6" w:rsidRDefault="0043252E" w:rsidP="00075047">
      <w:pPr>
        <w:pStyle w:val="10"/>
      </w:pPr>
      <w:bookmarkStart w:id="7" w:name="_Toc529953829"/>
      <w:bookmarkStart w:id="8" w:name="_Toc24541131"/>
      <w:bookmarkEnd w:id="3"/>
      <w:r w:rsidRPr="00A51BD6">
        <w:lastRenderedPageBreak/>
        <w:t>Механизм автоматического расчета платы</w:t>
      </w:r>
      <w:bookmarkEnd w:id="7"/>
      <w:bookmarkEnd w:id="8"/>
    </w:p>
    <w:p w:rsidR="0043252E" w:rsidRDefault="0043252E" w:rsidP="00F067E9">
      <w:pPr>
        <w:spacing w:before="240"/>
        <w:ind w:firstLine="709"/>
        <w:rPr>
          <w:lang w:eastAsia="x-none"/>
        </w:rPr>
      </w:pPr>
      <w:r>
        <w:rPr>
          <w:lang w:eastAsia="x-none"/>
        </w:rPr>
        <w:t>Договора, которые заключены на основан</w:t>
      </w:r>
      <w:proofErr w:type="gramStart"/>
      <w:r>
        <w:rPr>
          <w:lang w:eastAsia="x-none"/>
        </w:rPr>
        <w:t>ии ау</w:t>
      </w:r>
      <w:proofErr w:type="gramEnd"/>
      <w:r>
        <w:rPr>
          <w:lang w:eastAsia="x-none"/>
        </w:rPr>
        <w:t>кциона, конкурса, имеют фиксированную плату, а по договорам, у которых плата не фиксированная, расчет платы за использование муниципальной и государственной собственности производится по методике расчета.</w:t>
      </w:r>
    </w:p>
    <w:p w:rsidR="003D0145" w:rsidRDefault="0043252E" w:rsidP="006021EF">
      <w:pPr>
        <w:ind w:firstLine="709"/>
        <w:rPr>
          <w:lang w:eastAsia="x-none"/>
        </w:rPr>
      </w:pPr>
      <w:r>
        <w:rPr>
          <w:lang w:eastAsia="x-none"/>
        </w:rPr>
        <w:t>В программном комплексе реализован гибкий механизм, позволяющий пользователям самостоятельно настраивать необходимые методики расчета платы, создавая формулу расчету и внося значения для коэффициентов, участвующих в этой формуле.</w:t>
      </w:r>
    </w:p>
    <w:p w:rsidR="00E8707D" w:rsidRDefault="00E8707D" w:rsidP="006021EF">
      <w:pPr>
        <w:ind w:firstLine="709"/>
        <w:rPr>
          <w:lang w:eastAsia="x-none"/>
        </w:rPr>
      </w:pPr>
      <w:r>
        <w:rPr>
          <w:lang w:eastAsia="x-none"/>
        </w:rPr>
        <w:t>Методика расчета позволяет автоматически рассчитывать расчет платы.</w:t>
      </w:r>
    </w:p>
    <w:p w:rsidR="00B53BF1" w:rsidRDefault="00E8707D" w:rsidP="006021EF">
      <w:pPr>
        <w:spacing w:after="240"/>
        <w:ind w:firstLine="709"/>
        <w:rPr>
          <w:lang w:eastAsia="x-none"/>
        </w:rPr>
      </w:pPr>
      <w:r>
        <w:rPr>
          <w:lang w:eastAsia="x-none"/>
        </w:rPr>
        <w:t>П</w:t>
      </w:r>
      <w:r w:rsidR="00B53BF1">
        <w:rPr>
          <w:lang w:eastAsia="x-none"/>
        </w:rPr>
        <w:t>ри добавлении объекта в карточку учета необходимо выбрать тип объе</w:t>
      </w:r>
      <w:r>
        <w:rPr>
          <w:lang w:eastAsia="x-none"/>
        </w:rPr>
        <w:t>к</w:t>
      </w:r>
      <w:r w:rsidR="00B53BF1">
        <w:rPr>
          <w:lang w:eastAsia="x-none"/>
        </w:rPr>
        <w:t>та. В зависимости от выбранного типа объекта</w:t>
      </w:r>
      <w:r>
        <w:rPr>
          <w:lang w:eastAsia="x-none"/>
        </w:rPr>
        <w:t>,</w:t>
      </w:r>
      <w:r w:rsidR="00B53BF1">
        <w:rPr>
          <w:lang w:eastAsia="x-none"/>
        </w:rPr>
        <w:t xml:space="preserve"> по умолчанию выбирается та методика расчета, которая имеет </w:t>
      </w:r>
      <w:r>
        <w:rPr>
          <w:lang w:eastAsia="x-none"/>
        </w:rPr>
        <w:t>такой же тип</w:t>
      </w:r>
      <w:r w:rsidR="005D49AE">
        <w:rPr>
          <w:lang w:eastAsia="x-none"/>
        </w:rPr>
        <w:t xml:space="preserve"> (указывается на вкладке </w:t>
      </w:r>
      <w:r w:rsidR="005D49AE" w:rsidRPr="005D49AE">
        <w:rPr>
          <w:b/>
          <w:lang w:eastAsia="x-none"/>
        </w:rPr>
        <w:t>Типы объектов</w:t>
      </w:r>
      <w:r w:rsidR="005D49AE">
        <w:rPr>
          <w:lang w:eastAsia="x-none"/>
        </w:rPr>
        <w:t>)</w:t>
      </w:r>
      <w:r>
        <w:rPr>
          <w:lang w:eastAsia="x-none"/>
        </w:rPr>
        <w:t xml:space="preserve">. Однако при необходимости можно выбрать другую методику расчета. Также в поле </w:t>
      </w:r>
      <w:r w:rsidRPr="006021EF">
        <w:rPr>
          <w:b/>
          <w:lang w:eastAsia="x-none"/>
        </w:rPr>
        <w:t>Дата</w:t>
      </w:r>
      <w:r>
        <w:rPr>
          <w:lang w:eastAsia="x-none"/>
        </w:rPr>
        <w:t xml:space="preserve">  необходимо указать дату, с которой будет производиться начисление по выбранной методике  (</w:t>
      </w:r>
      <w:r w:rsidRPr="001942AD">
        <w:rPr>
          <w:i/>
          <w:lang w:eastAsia="x-none"/>
        </w:rPr>
        <w:fldChar w:fldCharType="begin"/>
      </w:r>
      <w:r w:rsidRPr="001942AD">
        <w:rPr>
          <w:i/>
          <w:lang w:eastAsia="x-none"/>
        </w:rPr>
        <w:instrText xml:space="preserve"> REF _Ref530494354 \h </w:instrText>
      </w:r>
      <w:r>
        <w:rPr>
          <w:i/>
          <w:lang w:eastAsia="x-none"/>
        </w:rPr>
        <w:instrText xml:space="preserve"> \* MERGEFORMAT </w:instrText>
      </w:r>
      <w:r w:rsidRPr="001942AD">
        <w:rPr>
          <w:i/>
          <w:lang w:eastAsia="x-none"/>
        </w:rPr>
      </w:r>
      <w:r w:rsidRPr="001942AD">
        <w:rPr>
          <w:i/>
          <w:lang w:eastAsia="x-none"/>
        </w:rPr>
        <w:fldChar w:fldCharType="separate"/>
      </w:r>
      <w:r w:rsidRPr="001942AD">
        <w:rPr>
          <w:i/>
        </w:rPr>
        <w:t xml:space="preserve">Рисунок </w:t>
      </w:r>
      <w:r w:rsidRPr="001942AD">
        <w:rPr>
          <w:i/>
          <w:noProof/>
        </w:rPr>
        <w:t>1</w:t>
      </w:r>
      <w:r w:rsidRPr="001942AD">
        <w:rPr>
          <w:i/>
          <w:lang w:eastAsia="x-none"/>
        </w:rPr>
        <w:fldChar w:fldCharType="end"/>
      </w:r>
      <w:r>
        <w:rPr>
          <w:lang w:eastAsia="x-none"/>
        </w:rPr>
        <w:t xml:space="preserve">). </w:t>
      </w:r>
    </w:p>
    <w:p w:rsidR="00B53BF1" w:rsidRDefault="00531C1C" w:rsidP="006021EF">
      <w:pPr>
        <w:keepNext/>
        <w:ind w:firstLine="709"/>
        <w:jc w:val="center"/>
      </w:pPr>
      <w:r w:rsidRPr="00531C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74A21" wp14:editId="01C3D2D9">
            <wp:extent cx="5913172" cy="533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2562" cy="53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45" w:rsidRDefault="00B53BF1" w:rsidP="006021EF">
      <w:pPr>
        <w:pStyle w:val="afffffd"/>
        <w:jc w:val="center"/>
        <w:rPr>
          <w:lang w:eastAsia="x-none"/>
        </w:rPr>
      </w:pPr>
      <w:bookmarkStart w:id="9" w:name="_Ref530494354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</w:t>
      </w:r>
      <w:r w:rsidR="003828AE">
        <w:rPr>
          <w:noProof/>
        </w:rPr>
        <w:fldChar w:fldCharType="end"/>
      </w:r>
      <w:bookmarkEnd w:id="9"/>
      <w:r>
        <w:t>. Окно Добавление объекта в карточку договора, выбор методики расчета</w:t>
      </w:r>
    </w:p>
    <w:p w:rsidR="007A28CC" w:rsidRDefault="007A28CC" w:rsidP="006021EF">
      <w:pPr>
        <w:rPr>
          <w:lang w:eastAsia="x-none"/>
        </w:rPr>
      </w:pPr>
    </w:p>
    <w:p w:rsidR="0043252E" w:rsidRPr="00A51BD6" w:rsidRDefault="0043252E" w:rsidP="00075047">
      <w:pPr>
        <w:pStyle w:val="25"/>
      </w:pPr>
      <w:bookmarkStart w:id="10" w:name="_Расчетные_коэффициенты"/>
      <w:bookmarkStart w:id="11" w:name="_Toc529953830"/>
      <w:bookmarkStart w:id="12" w:name="_Ref530124213"/>
      <w:bookmarkStart w:id="13" w:name="_Toc24541132"/>
      <w:bookmarkEnd w:id="10"/>
      <w:r w:rsidRPr="00A51BD6">
        <w:lastRenderedPageBreak/>
        <w:t>Расчетные коэффициенты</w:t>
      </w:r>
      <w:bookmarkEnd w:id="11"/>
      <w:bookmarkEnd w:id="12"/>
      <w:bookmarkEnd w:id="13"/>
    </w:p>
    <w:p w:rsidR="00204F2B" w:rsidRDefault="0043252E" w:rsidP="00F067E9">
      <w:pPr>
        <w:spacing w:before="240" w:after="240"/>
        <w:ind w:firstLine="709"/>
      </w:pPr>
      <w:r>
        <w:t>Для создания методики расчета необходимо завести расчетные коэффициенты, участвующие в формуле расчета</w:t>
      </w:r>
      <w:r w:rsidR="000D7D29">
        <w:t xml:space="preserve"> и задать им соответствующие значения</w:t>
      </w:r>
      <w:r>
        <w:t xml:space="preserve">, в справочник </w:t>
      </w:r>
      <w:r w:rsidRPr="003727D5">
        <w:rPr>
          <w:b/>
        </w:rPr>
        <w:t>«Расчетные коэффициенты»</w:t>
      </w:r>
      <w:r w:rsidR="00470CB6">
        <w:rPr>
          <w:b/>
        </w:rPr>
        <w:t xml:space="preserve"> </w:t>
      </w:r>
      <w:r w:rsidR="00371396" w:rsidRPr="00E44C24">
        <w:rPr>
          <w:b/>
          <w:i/>
        </w:rPr>
        <w:t>(</w:t>
      </w:r>
      <w:r w:rsidR="00371396" w:rsidRPr="00E44C24">
        <w:rPr>
          <w:b/>
          <w:i/>
        </w:rPr>
        <w:fldChar w:fldCharType="begin"/>
      </w:r>
      <w:r w:rsidR="00371396" w:rsidRPr="00E44C24">
        <w:rPr>
          <w:b/>
          <w:i/>
        </w:rPr>
        <w:instrText xml:space="preserve"> REF _Ref520799377 \h </w:instrText>
      </w:r>
      <w:r w:rsidR="00E44C24">
        <w:rPr>
          <w:b/>
          <w:i/>
        </w:rPr>
        <w:instrText xml:space="preserve"> \* MERGEFORMAT </w:instrText>
      </w:r>
      <w:r w:rsidR="00371396" w:rsidRPr="00E44C24">
        <w:rPr>
          <w:b/>
          <w:i/>
        </w:rPr>
      </w:r>
      <w:r w:rsidR="00371396" w:rsidRPr="00E44C24">
        <w:rPr>
          <w:b/>
          <w:i/>
        </w:rPr>
        <w:fldChar w:fldCharType="separate"/>
      </w:r>
      <w:r w:rsidR="00371396" w:rsidRPr="00E44C24">
        <w:rPr>
          <w:i/>
        </w:rPr>
        <w:t xml:space="preserve">Рисунок </w:t>
      </w:r>
      <w:r w:rsidR="00371396" w:rsidRPr="00E44C24">
        <w:rPr>
          <w:i/>
          <w:noProof/>
        </w:rPr>
        <w:t>2</w:t>
      </w:r>
      <w:r w:rsidR="00371396" w:rsidRPr="00E44C24">
        <w:rPr>
          <w:b/>
          <w:i/>
        </w:rPr>
        <w:fldChar w:fldCharType="end"/>
      </w:r>
      <w:r w:rsidR="00371396" w:rsidRPr="00E44C24">
        <w:rPr>
          <w:b/>
          <w:i/>
        </w:rPr>
        <w:t>)</w:t>
      </w:r>
      <w:r w:rsidR="00470CB6" w:rsidRPr="00E44C24">
        <w:rPr>
          <w:b/>
          <w:i/>
        </w:rPr>
        <w:t>.</w:t>
      </w:r>
    </w:p>
    <w:p w:rsidR="0043252E" w:rsidRDefault="0043252E" w:rsidP="00F067E9">
      <w:pPr>
        <w:spacing w:before="240" w:after="240"/>
        <w:ind w:firstLine="709"/>
        <w:rPr>
          <w:b/>
          <w:i/>
        </w:rPr>
      </w:pPr>
      <w:r w:rsidRPr="002B5183">
        <w:rPr>
          <w:b/>
          <w:highlight w:val="lightGray"/>
        </w:rPr>
        <w:t xml:space="preserve">СПРАВОЧНИКИ \ МЕТОДИКИ И </w:t>
      </w:r>
      <w:proofErr w:type="gramStart"/>
      <w:r w:rsidRPr="002B5183">
        <w:rPr>
          <w:b/>
          <w:highlight w:val="lightGray"/>
        </w:rPr>
        <w:t>КОЭФФИЦИЕНТЫ</w:t>
      </w:r>
      <w:proofErr w:type="gramEnd"/>
      <w:r w:rsidRPr="002B5183">
        <w:rPr>
          <w:b/>
          <w:highlight w:val="lightGray"/>
        </w:rPr>
        <w:t xml:space="preserve"> \ Расчетные коэффициенты</w:t>
      </w:r>
      <w:r>
        <w:rPr>
          <w:b/>
        </w:rPr>
        <w:t xml:space="preserve"> </w:t>
      </w:r>
    </w:p>
    <w:p w:rsidR="0043252E" w:rsidRPr="002B5183" w:rsidRDefault="0043252E" w:rsidP="0043252E">
      <w:pPr>
        <w:jc w:val="center"/>
        <w:rPr>
          <w:b/>
        </w:rPr>
      </w:pPr>
      <w:r w:rsidRPr="00072D56">
        <w:rPr>
          <w:noProof/>
        </w:rPr>
        <w:t xml:space="preserve"> </w:t>
      </w:r>
      <w:r w:rsidR="000D7D29" w:rsidRPr="000D7D29">
        <w:rPr>
          <w:noProof/>
        </w:rPr>
        <w:t xml:space="preserve"> </w:t>
      </w:r>
      <w:r w:rsidR="000D7D29">
        <w:rPr>
          <w:noProof/>
        </w:rPr>
        <w:drawing>
          <wp:inline distT="0" distB="0" distL="0" distR="0" wp14:anchorId="507C6FE0" wp14:editId="50DCC230">
            <wp:extent cx="6152515" cy="1370330"/>
            <wp:effectExtent l="0" t="0" r="63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jc w:val="center"/>
      </w:pPr>
      <w:bookmarkStart w:id="14" w:name="_Ref520799377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</w:t>
      </w:r>
      <w:r w:rsidR="003828AE">
        <w:rPr>
          <w:noProof/>
        </w:rPr>
        <w:fldChar w:fldCharType="end"/>
      </w:r>
      <w:bookmarkEnd w:id="14"/>
      <w:r>
        <w:t>. Справочник «Расчетные коэффициенты»</w:t>
      </w:r>
    </w:p>
    <w:p w:rsidR="0043252E" w:rsidRPr="00A0754D" w:rsidRDefault="0043252E" w:rsidP="00F067E9">
      <w:pPr>
        <w:pStyle w:val="30"/>
        <w:tabs>
          <w:tab w:val="left" w:pos="1843"/>
        </w:tabs>
        <w:ind w:firstLine="567"/>
        <w:rPr>
          <w:rFonts w:ascii="Times New Roman" w:hAnsi="Times New Roman" w:cs="Times New Roman"/>
          <w:sz w:val="28"/>
          <w:szCs w:val="28"/>
        </w:rPr>
      </w:pPr>
      <w:bookmarkStart w:id="15" w:name="_Системные_и_пользовательские"/>
      <w:bookmarkStart w:id="16" w:name="_Toc529953831"/>
      <w:bookmarkStart w:id="17" w:name="_Ref530124190"/>
      <w:bookmarkStart w:id="18" w:name="_Ref530126401"/>
      <w:bookmarkStart w:id="19" w:name="_Toc24541133"/>
      <w:bookmarkEnd w:id="15"/>
      <w:r w:rsidRPr="00A0754D">
        <w:rPr>
          <w:rFonts w:ascii="Times New Roman" w:hAnsi="Times New Roman" w:cs="Times New Roman"/>
          <w:sz w:val="28"/>
          <w:szCs w:val="28"/>
        </w:rPr>
        <w:t>Системные и пользовательские коэффициенты</w:t>
      </w:r>
      <w:bookmarkEnd w:id="16"/>
      <w:bookmarkEnd w:id="17"/>
      <w:bookmarkEnd w:id="18"/>
      <w:bookmarkEnd w:id="19"/>
      <w:r w:rsidRPr="00A07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2E" w:rsidRPr="00516C81" w:rsidRDefault="0043252E" w:rsidP="0043252E">
      <w:pPr>
        <w:pStyle w:val="afffffd"/>
        <w:spacing w:before="240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п</w:t>
      </w:r>
      <w:r w:rsidRPr="00516C81">
        <w:rPr>
          <w:b w:val="0"/>
          <w:sz w:val="24"/>
          <w:szCs w:val="24"/>
        </w:rPr>
        <w:t xml:space="preserve">рограммном комплексе предусмотрены два вида </w:t>
      </w:r>
      <w:r>
        <w:rPr>
          <w:b w:val="0"/>
          <w:sz w:val="24"/>
          <w:szCs w:val="24"/>
        </w:rPr>
        <w:t xml:space="preserve">расчетных </w:t>
      </w:r>
      <w:r w:rsidRPr="00516C81">
        <w:rPr>
          <w:b w:val="0"/>
          <w:sz w:val="24"/>
          <w:szCs w:val="24"/>
        </w:rPr>
        <w:t xml:space="preserve">коэффициентов – </w:t>
      </w:r>
      <w:r w:rsidRPr="006D28A5">
        <w:rPr>
          <w:sz w:val="24"/>
          <w:szCs w:val="24"/>
          <w:u w:val="single"/>
        </w:rPr>
        <w:t>системные</w:t>
      </w:r>
      <w:r w:rsidRPr="00516C81">
        <w:rPr>
          <w:b w:val="0"/>
          <w:sz w:val="24"/>
          <w:szCs w:val="24"/>
        </w:rPr>
        <w:t xml:space="preserve"> и </w:t>
      </w:r>
      <w:r w:rsidRPr="006D28A5">
        <w:rPr>
          <w:sz w:val="24"/>
          <w:szCs w:val="24"/>
          <w:u w:val="single"/>
        </w:rPr>
        <w:t>пользовательские</w:t>
      </w:r>
      <w:r w:rsidRPr="00516C81">
        <w:rPr>
          <w:b w:val="0"/>
          <w:sz w:val="24"/>
          <w:szCs w:val="24"/>
        </w:rPr>
        <w:t xml:space="preserve">. </w:t>
      </w:r>
    </w:p>
    <w:p w:rsidR="0043252E" w:rsidRDefault="0043252E" w:rsidP="0043252E">
      <w:pPr>
        <w:spacing w:before="75" w:after="75"/>
        <w:ind w:firstLine="720"/>
      </w:pPr>
      <w:r w:rsidRPr="00B92748">
        <w:rPr>
          <w:b/>
          <w:u w:val="single"/>
        </w:rPr>
        <w:t>Системные коэффициенты</w:t>
      </w:r>
      <w:r>
        <w:t xml:space="preserve"> – это коэффициенты, которые заведены в программе по умолчанию. Они </w:t>
      </w:r>
      <w:r w:rsidR="00371396">
        <w:t xml:space="preserve">содержатся </w:t>
      </w:r>
      <w:r>
        <w:t xml:space="preserve"> в справочнике </w:t>
      </w:r>
      <w:r w:rsidR="00371396" w:rsidRPr="00642C1B">
        <w:rPr>
          <w:b/>
        </w:rPr>
        <w:t>«Системные расчетные коэффициенты»</w:t>
      </w:r>
      <w:r w:rsidR="00371396">
        <w:t>.</w:t>
      </w:r>
    </w:p>
    <w:p w:rsidR="0043252E" w:rsidRDefault="0043252E" w:rsidP="0043252E">
      <w:pPr>
        <w:spacing w:before="75" w:after="75"/>
        <w:ind w:firstLine="720"/>
      </w:pPr>
      <w:r>
        <w:t xml:space="preserve">К системным коэффициентам относятся: </w:t>
      </w:r>
    </w:p>
    <w:p w:rsidR="0043252E" w:rsidRDefault="0043252E" w:rsidP="00F067E9">
      <w:pPr>
        <w:pStyle w:val="afffffffffb"/>
        <w:numPr>
          <w:ilvl w:val="0"/>
          <w:numId w:val="30"/>
        </w:numPr>
        <w:spacing w:before="75" w:after="75"/>
        <w:ind w:left="0" w:firstLine="709"/>
      </w:pPr>
      <w:r w:rsidRPr="004023E4">
        <w:rPr>
          <w:b/>
          <w:lang w:val="en-US"/>
        </w:rPr>
        <w:t>Sa</w:t>
      </w:r>
      <w:r w:rsidRPr="004023E4">
        <w:rPr>
          <w:b/>
        </w:rPr>
        <w:t xml:space="preserve"> – арендуемая площадь</w:t>
      </w:r>
      <w:r>
        <w:t xml:space="preserve"> - площадь объекта, либо часть площади объекта, которая сдается в аренду;</w:t>
      </w:r>
    </w:p>
    <w:p w:rsidR="0043252E" w:rsidRDefault="0043252E" w:rsidP="00F067E9">
      <w:pPr>
        <w:pStyle w:val="afffffffffb"/>
        <w:numPr>
          <w:ilvl w:val="0"/>
          <w:numId w:val="30"/>
        </w:numPr>
        <w:spacing w:before="75" w:after="75"/>
        <w:ind w:left="0" w:firstLine="709"/>
      </w:pPr>
      <w:r w:rsidRPr="00B61A12">
        <w:rPr>
          <w:b/>
          <w:lang w:val="en-US"/>
        </w:rPr>
        <w:t>So</w:t>
      </w:r>
      <w:r w:rsidRPr="00B61A12">
        <w:rPr>
          <w:b/>
        </w:rPr>
        <w:t xml:space="preserve"> –</w:t>
      </w:r>
      <w:r w:rsidR="00371396">
        <w:rPr>
          <w:b/>
        </w:rPr>
        <w:t xml:space="preserve"> </w:t>
      </w:r>
      <w:r w:rsidRPr="00B61A12">
        <w:rPr>
          <w:b/>
        </w:rPr>
        <w:t xml:space="preserve">площадь объекта – </w:t>
      </w:r>
      <w:r w:rsidRPr="00B86EC4">
        <w:t>общая площадь объекта, в отношении которого или в отношении части которого заключен договор аренды</w:t>
      </w:r>
      <w:r>
        <w:t>;</w:t>
      </w:r>
    </w:p>
    <w:p w:rsidR="0043252E" w:rsidRDefault="0043252E" w:rsidP="00F067E9">
      <w:pPr>
        <w:pStyle w:val="afffffffffb"/>
        <w:numPr>
          <w:ilvl w:val="0"/>
          <w:numId w:val="30"/>
        </w:numPr>
        <w:spacing w:before="75" w:after="75"/>
        <w:ind w:hanging="295"/>
      </w:pPr>
      <w:proofErr w:type="spellStart"/>
      <w:r w:rsidRPr="00B61A12">
        <w:rPr>
          <w:b/>
          <w:lang w:val="en-US"/>
        </w:rPr>
        <w:t>Pr</w:t>
      </w:r>
      <w:proofErr w:type="spellEnd"/>
      <w:r w:rsidRPr="00B61A12">
        <w:rPr>
          <w:b/>
        </w:rPr>
        <w:t xml:space="preserve"> –стоимость</w:t>
      </w:r>
      <w:r w:rsidR="00371396">
        <w:rPr>
          <w:b/>
        </w:rPr>
        <w:t xml:space="preserve"> арендуемого</w:t>
      </w:r>
      <w:r w:rsidRPr="00B61A12">
        <w:rPr>
          <w:b/>
        </w:rPr>
        <w:t xml:space="preserve"> объекта – </w:t>
      </w:r>
      <w:r w:rsidRPr="00B86EC4">
        <w:t>кадастровая стоимость объекта</w:t>
      </w:r>
      <w:r>
        <w:t>;</w:t>
      </w:r>
    </w:p>
    <w:p w:rsidR="0043252E" w:rsidRDefault="0043252E" w:rsidP="00F067E9">
      <w:pPr>
        <w:pStyle w:val="afffffffffb"/>
        <w:numPr>
          <w:ilvl w:val="0"/>
          <w:numId w:val="30"/>
        </w:numPr>
        <w:spacing w:before="75" w:after="75"/>
        <w:ind w:left="0" w:firstLine="709"/>
      </w:pPr>
      <w:proofErr w:type="spellStart"/>
      <w:r w:rsidRPr="00B61A12">
        <w:rPr>
          <w:b/>
          <w:lang w:val="en-US"/>
        </w:rPr>
        <w:t>PrR</w:t>
      </w:r>
      <w:proofErr w:type="spellEnd"/>
      <w:r w:rsidRPr="00B61A12">
        <w:rPr>
          <w:b/>
        </w:rPr>
        <w:t xml:space="preserve"> – рыночная стоимость арендуемого объекта – </w:t>
      </w:r>
      <w:r w:rsidRPr="00B86EC4">
        <w:t>рыночная стоимость арендуемого объекта</w:t>
      </w:r>
      <w:r>
        <w:t>;</w:t>
      </w:r>
    </w:p>
    <w:p w:rsidR="0043252E" w:rsidRPr="00371396" w:rsidRDefault="0043252E" w:rsidP="00F067E9">
      <w:pPr>
        <w:pStyle w:val="afffffffffb"/>
        <w:numPr>
          <w:ilvl w:val="0"/>
          <w:numId w:val="30"/>
        </w:numPr>
        <w:spacing w:after="240"/>
        <w:ind w:left="0" w:firstLine="709"/>
      </w:pPr>
      <w:r w:rsidRPr="00B61A12">
        <w:rPr>
          <w:b/>
          <w:lang w:val="en-US"/>
        </w:rPr>
        <w:t>Up</w:t>
      </w:r>
      <w:r w:rsidRPr="00B61A12">
        <w:rPr>
          <w:b/>
        </w:rPr>
        <w:t xml:space="preserve"> – удельный показатель стоимости - </w:t>
      </w:r>
      <w:r w:rsidRPr="004023E4">
        <w:rPr>
          <w:color w:val="272A47"/>
        </w:rPr>
        <w:t xml:space="preserve">кадастровая котировка земельного объекта в калькуляции на единицу общей площади объекта. Как правило, единицей является квадратный метр. </w:t>
      </w:r>
    </w:p>
    <w:p w:rsidR="00371396" w:rsidRDefault="00371396" w:rsidP="00642C1B">
      <w:pPr>
        <w:pStyle w:val="afffffffffb"/>
        <w:numPr>
          <w:ilvl w:val="0"/>
          <w:numId w:val="30"/>
        </w:numPr>
        <w:tabs>
          <w:tab w:val="clear" w:pos="1004"/>
          <w:tab w:val="num" w:pos="709"/>
        </w:tabs>
        <w:spacing w:after="240"/>
        <w:ind w:hanging="295"/>
      </w:pPr>
      <w:proofErr w:type="gramStart"/>
      <w:r>
        <w:rPr>
          <w:b/>
        </w:rPr>
        <w:t>С</w:t>
      </w:r>
      <w:proofErr w:type="gramEnd"/>
      <w:r>
        <w:rPr>
          <w:b/>
        </w:rPr>
        <w:t xml:space="preserve"> –</w:t>
      </w:r>
      <w:r>
        <w:t xml:space="preserve"> </w:t>
      </w:r>
      <w:r w:rsidRPr="00371396">
        <w:rPr>
          <w:b/>
        </w:rPr>
        <w:t>ставка земельного налога</w:t>
      </w:r>
      <w:r>
        <w:t xml:space="preserve"> – это законом установленное число в процентах на единицу налоговой базы, при помощи которого рассчитывается сумма налога за землю.</w:t>
      </w:r>
    </w:p>
    <w:p w:rsidR="00371396" w:rsidRDefault="00371396" w:rsidP="00F067E9">
      <w:pPr>
        <w:pStyle w:val="afffffffffb"/>
        <w:numPr>
          <w:ilvl w:val="0"/>
          <w:numId w:val="30"/>
        </w:numPr>
        <w:spacing w:after="240"/>
        <w:ind w:left="0" w:firstLine="709"/>
      </w:pPr>
      <w:proofErr w:type="spellStart"/>
      <w:r>
        <w:rPr>
          <w:b/>
          <w:lang w:val="en-US"/>
        </w:rPr>
        <w:t>PrFst</w:t>
      </w:r>
      <w:proofErr w:type="spellEnd"/>
      <w:r w:rsidRPr="00371396">
        <w:rPr>
          <w:b/>
        </w:rPr>
        <w:t xml:space="preserve"> –</w:t>
      </w:r>
      <w:r w:rsidRPr="00371396">
        <w:t xml:space="preserve"> </w:t>
      </w:r>
      <w:r w:rsidRPr="00371396">
        <w:rPr>
          <w:b/>
        </w:rPr>
        <w:t>арендная плата определенная на торгах</w:t>
      </w:r>
      <w:r>
        <w:t xml:space="preserve"> </w:t>
      </w:r>
      <w:r w:rsidR="00C83BCA">
        <w:t>–</w:t>
      </w:r>
      <w:r>
        <w:t xml:space="preserve"> </w:t>
      </w:r>
      <w:r w:rsidR="00C83BCA">
        <w:t>для договоров аренды, у которых арендная плата была определена посредством торгов, арендная плата берется из первой ревизии.</w:t>
      </w:r>
    </w:p>
    <w:p w:rsidR="00371396" w:rsidRPr="00AC04CA" w:rsidRDefault="00371396" w:rsidP="00F067E9">
      <w:pPr>
        <w:pStyle w:val="afffffffffb"/>
        <w:numPr>
          <w:ilvl w:val="0"/>
          <w:numId w:val="30"/>
        </w:numPr>
        <w:spacing w:after="240"/>
        <w:ind w:left="0" w:firstLine="709"/>
      </w:pPr>
      <w:r>
        <w:rPr>
          <w:b/>
          <w:lang w:val="en-US"/>
        </w:rPr>
        <w:t>Days</w:t>
      </w:r>
      <w:r w:rsidRPr="00371396">
        <w:rPr>
          <w:b/>
        </w:rPr>
        <w:t xml:space="preserve"> –</w:t>
      </w:r>
      <w:r w:rsidRPr="00371396">
        <w:t xml:space="preserve"> </w:t>
      </w:r>
      <w:r w:rsidRPr="00371396">
        <w:rPr>
          <w:b/>
        </w:rPr>
        <w:t>количество дней договора краткосрочной аренды</w:t>
      </w:r>
      <w:r>
        <w:t xml:space="preserve"> </w:t>
      </w:r>
      <w:r w:rsidR="00D9241C">
        <w:t>–</w:t>
      </w:r>
      <w:r>
        <w:t xml:space="preserve"> </w:t>
      </w:r>
      <w:r w:rsidR="00D9241C">
        <w:t>срок действия карточки учета договора краткосрочной аренды.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43252E" w:rsidRPr="006B0401" w:rsidTr="00204B43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43252E" w:rsidRPr="005F69B0" w:rsidRDefault="0043252E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1285CD" wp14:editId="21A3E590">
                  <wp:extent cx="314325" cy="304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Pr="00AC04CA" w:rsidRDefault="0043252E" w:rsidP="00D054B6">
            <w:r>
              <w:t>Значение коэффициент</w:t>
            </w:r>
            <w:r w:rsidR="00D9241C">
              <w:t>ов</w:t>
            </w:r>
            <w:r>
              <w:t xml:space="preserve"> </w:t>
            </w:r>
            <w:r w:rsidRPr="004023E4">
              <w:rPr>
                <w:b/>
                <w:lang w:val="en-US"/>
              </w:rPr>
              <w:t>Sa</w:t>
            </w:r>
            <w:r w:rsidR="00D9241C">
              <w:rPr>
                <w:b/>
              </w:rPr>
              <w:t xml:space="preserve">, </w:t>
            </w:r>
            <w:proofErr w:type="spellStart"/>
            <w:r w:rsidR="00D9241C">
              <w:rPr>
                <w:b/>
                <w:lang w:val="en-US"/>
              </w:rPr>
              <w:t>PrFst</w:t>
            </w:r>
            <w:proofErr w:type="spellEnd"/>
            <w:r w:rsidR="00D9241C">
              <w:rPr>
                <w:b/>
              </w:rPr>
              <w:t xml:space="preserve">, </w:t>
            </w:r>
            <w:r w:rsidR="00D9241C">
              <w:rPr>
                <w:b/>
                <w:lang w:val="en-US"/>
              </w:rPr>
              <w:t>Days</w:t>
            </w:r>
            <w:r w:rsidR="00D9241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AC04CA">
              <w:t>проставля</w:t>
            </w:r>
            <w:r w:rsidR="00D9241C">
              <w:t>ю</w:t>
            </w:r>
            <w:r w:rsidRPr="00AC04CA">
              <w:t xml:space="preserve">тся </w:t>
            </w:r>
            <w:r>
              <w:t xml:space="preserve">из карточки </w:t>
            </w:r>
            <w:r w:rsidR="00D054B6">
              <w:t>учета</w:t>
            </w:r>
            <w:r>
              <w:t xml:space="preserve">, а значения коэффициентов </w:t>
            </w:r>
            <w:r w:rsidRPr="00B61A12">
              <w:rPr>
                <w:b/>
                <w:lang w:val="en-US"/>
              </w:rPr>
              <w:t>So</w:t>
            </w:r>
            <w:r>
              <w:rPr>
                <w:b/>
              </w:rPr>
              <w:t xml:space="preserve">, </w:t>
            </w:r>
            <w:proofErr w:type="spellStart"/>
            <w:r w:rsidRPr="00B61A12">
              <w:rPr>
                <w:b/>
                <w:lang w:val="en-US"/>
              </w:rPr>
              <w:t>Pr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 w:rsidRPr="00B61A12">
              <w:rPr>
                <w:b/>
                <w:lang w:val="en-US"/>
              </w:rPr>
              <w:t>PrR</w:t>
            </w:r>
            <w:proofErr w:type="spellEnd"/>
            <w:r>
              <w:rPr>
                <w:b/>
              </w:rPr>
              <w:t xml:space="preserve">, </w:t>
            </w:r>
            <w:r w:rsidRPr="00B61A12">
              <w:rPr>
                <w:b/>
                <w:lang w:val="en-US"/>
              </w:rPr>
              <w:t>Up</w:t>
            </w:r>
            <w:r w:rsidR="00371396" w:rsidRPr="00642C1B">
              <w:rPr>
                <w:b/>
              </w:rPr>
              <w:t xml:space="preserve">, </w:t>
            </w:r>
            <w:r w:rsidR="00371396">
              <w:rPr>
                <w:b/>
                <w:lang w:val="en-US"/>
              </w:rPr>
              <w:t>C</w:t>
            </w:r>
            <w:r w:rsidR="00642C1B">
              <w:rPr>
                <w:b/>
              </w:rPr>
              <w:t xml:space="preserve"> </w:t>
            </w:r>
            <w:r>
              <w:t>тянутся из параметров объекта.</w:t>
            </w:r>
          </w:p>
        </w:tc>
      </w:tr>
    </w:tbl>
    <w:p w:rsidR="0043252E" w:rsidRDefault="0043252E" w:rsidP="00A0754D">
      <w:pPr>
        <w:spacing w:before="240"/>
        <w:ind w:firstLine="720"/>
      </w:pPr>
      <w:r w:rsidRPr="00B92748">
        <w:rPr>
          <w:b/>
          <w:u w:val="single"/>
        </w:rPr>
        <w:lastRenderedPageBreak/>
        <w:t>Пользовательские коэффициенты</w:t>
      </w:r>
      <w:r w:rsidRPr="00290682">
        <w:t xml:space="preserve"> – </w:t>
      </w:r>
      <w:r>
        <w:t xml:space="preserve">это </w:t>
      </w:r>
      <w:r w:rsidRPr="00290682">
        <w:t xml:space="preserve">коэффициенты, которые </w:t>
      </w:r>
      <w:r>
        <w:t>заводятся пользователем</w:t>
      </w:r>
      <w:r w:rsidRPr="00290682">
        <w:t xml:space="preserve"> </w:t>
      </w:r>
      <w:r>
        <w:t>в п</w:t>
      </w:r>
      <w:r w:rsidRPr="00290682">
        <w:t>рограммном комплексе самостоятельно.</w:t>
      </w:r>
    </w:p>
    <w:p w:rsidR="0043252E" w:rsidRDefault="0043252E" w:rsidP="0043252E">
      <w:pPr>
        <w:spacing w:after="240"/>
        <w:ind w:firstLine="709"/>
      </w:pPr>
      <w:r w:rsidRPr="002236A9">
        <w:t xml:space="preserve">Рассмотрим </w:t>
      </w:r>
      <w:r>
        <w:t>пример создания</w:t>
      </w:r>
      <w:r w:rsidRPr="002236A9">
        <w:t xml:space="preserve"> пользовательского коэффициента. </w:t>
      </w:r>
    </w:p>
    <w:tbl>
      <w:tblPr>
        <w:tblStyle w:val="aff0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9056"/>
      </w:tblGrid>
      <w:tr w:rsidR="0043252E" w:rsidTr="00204B43">
        <w:trPr>
          <w:trHeight w:val="3465"/>
        </w:trPr>
        <w:tc>
          <w:tcPr>
            <w:tcW w:w="865" w:type="dxa"/>
            <w:vAlign w:val="center"/>
          </w:tcPr>
          <w:p w:rsidR="0043252E" w:rsidRDefault="0043252E" w:rsidP="00204B43">
            <w:pPr>
              <w:tabs>
                <w:tab w:val="left" w:pos="113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7AA81DB" wp14:editId="53447F68">
                  <wp:extent cx="353683" cy="353683"/>
                  <wp:effectExtent l="0" t="0" r="8890" b="889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6" w:type="dxa"/>
            <w:shd w:val="clear" w:color="auto" w:fill="D9D9D9" w:themeFill="background1" w:themeFillShade="D9"/>
          </w:tcPr>
          <w:p w:rsidR="0043252E" w:rsidRDefault="0043252E" w:rsidP="00204B43">
            <w:pPr>
              <w:spacing w:after="240"/>
              <w:ind w:firstLine="709"/>
            </w:pPr>
            <w:r>
              <w:t xml:space="preserve">Допустим, в программный комплекс требуется добавить методику расчета арендной платы </w:t>
            </w:r>
            <w:r w:rsidRPr="00584626">
              <w:rPr>
                <w:color w:val="111111"/>
                <w:shd w:val="clear" w:color="auto" w:fill="D9D9D9" w:themeFill="background1" w:themeFillShade="D9"/>
              </w:rPr>
              <w:t>за земельные участки</w:t>
            </w:r>
            <w:r w:rsidR="00A0754D">
              <w:rPr>
                <w:color w:val="111111"/>
                <w:shd w:val="clear" w:color="auto" w:fill="D9D9D9" w:themeFill="background1" w:themeFillShade="D9"/>
              </w:rPr>
              <w:t>, которая рассчитывается</w:t>
            </w:r>
            <w:r w:rsidRPr="00584626">
              <w:rPr>
                <w:color w:val="111111"/>
                <w:shd w:val="clear" w:color="auto" w:fill="D9D9D9" w:themeFill="background1" w:themeFillShade="D9"/>
              </w:rPr>
              <w:t xml:space="preserve"> </w:t>
            </w:r>
            <w:r w:rsidRPr="00584626">
              <w:rPr>
                <w:shd w:val="clear" w:color="auto" w:fill="D9D9D9" w:themeFill="background1" w:themeFillShade="D9"/>
              </w:rPr>
              <w:t>по</w:t>
            </w:r>
            <w:r>
              <w:t xml:space="preserve"> следующей формуле:</w:t>
            </w:r>
          </w:p>
          <w:p w:rsidR="0043252E" w:rsidRPr="009F2BFC" w:rsidRDefault="00470CB6" w:rsidP="00204B43">
            <w:pPr>
              <w:pStyle w:val="afffffd"/>
              <w:jc w:val="center"/>
              <w:rPr>
                <w:b w:val="0"/>
                <w:sz w:val="22"/>
                <w:szCs w:val="22"/>
                <w:lang w:val="en-US"/>
              </w:rPr>
            </w:pPr>
            <m:oMath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A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</w:rPr>
                <m:t>п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 xml:space="preserve"> = </m:t>
              </m:r>
              <w:proofErr w:type="spellStart"/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</w:rPr>
                <m:t>СКад</m:t>
              </m:r>
              <w:proofErr w:type="spellEnd"/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 xml:space="preserve"> / So x Sa x 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</w:rPr>
                <m:t>К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 xml:space="preserve">v x 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</w:rPr>
                <m:t>К</m:t>
              </m:r>
              <w:proofErr w:type="spellStart"/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i</m:t>
              </m:r>
              <w:proofErr w:type="spellEnd"/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 xml:space="preserve"> x 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</w:rPr>
                <m:t>К</m:t>
              </m:r>
              <m:r>
                <m:rPr>
                  <m:nor/>
                </m:rP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 xml:space="preserve">a </m:t>
              </m:r>
            </m:oMath>
            <w:r w:rsidR="0043252E" w:rsidRPr="009F2BFC">
              <w:rPr>
                <w:sz w:val="22"/>
                <w:szCs w:val="22"/>
                <w:lang w:val="en-US"/>
              </w:rPr>
              <w:tab/>
            </w:r>
            <w:r w:rsidR="0043252E" w:rsidRPr="009F2BFC">
              <w:rPr>
                <w:sz w:val="22"/>
                <w:szCs w:val="22"/>
                <w:lang w:val="en-US"/>
              </w:rPr>
              <w:tab/>
            </w:r>
            <w:r w:rsidR="0043252E" w:rsidRPr="009F2BFC">
              <w:rPr>
                <w:sz w:val="22"/>
                <w:szCs w:val="22"/>
                <w:lang w:val="en-US"/>
              </w:rPr>
              <w:tab/>
            </w:r>
            <w:r w:rsidR="0043252E" w:rsidRPr="009F2BFC">
              <w:rPr>
                <w:sz w:val="22"/>
                <w:szCs w:val="22"/>
                <w:lang w:val="en-US"/>
              </w:rPr>
              <w:tab/>
              <w:t>(</w:t>
            </w:r>
            <w:r w:rsidR="0043252E" w:rsidRPr="002B5183">
              <w:rPr>
                <w:sz w:val="22"/>
                <w:szCs w:val="22"/>
              </w:rPr>
              <w:fldChar w:fldCharType="begin"/>
            </w:r>
            <w:r w:rsidR="0043252E" w:rsidRPr="009F2BFC">
              <w:rPr>
                <w:sz w:val="22"/>
                <w:szCs w:val="22"/>
                <w:lang w:val="en-US"/>
              </w:rPr>
              <w:instrText xml:space="preserve"> SEQ </w:instrText>
            </w:r>
            <w:r w:rsidR="0043252E" w:rsidRPr="002B5183">
              <w:rPr>
                <w:sz w:val="22"/>
                <w:szCs w:val="22"/>
              </w:rPr>
              <w:instrText>Формула</w:instrText>
            </w:r>
            <w:r w:rsidR="0043252E" w:rsidRPr="009F2BFC">
              <w:rPr>
                <w:sz w:val="22"/>
                <w:szCs w:val="22"/>
                <w:lang w:val="en-US"/>
              </w:rPr>
              <w:instrText xml:space="preserve"> \* ARABIC </w:instrText>
            </w:r>
            <w:r w:rsidR="0043252E" w:rsidRPr="002B5183">
              <w:rPr>
                <w:sz w:val="22"/>
                <w:szCs w:val="22"/>
              </w:rPr>
              <w:fldChar w:fldCharType="separate"/>
            </w:r>
            <w:r w:rsidR="0043252E" w:rsidRPr="009F2BFC">
              <w:rPr>
                <w:noProof/>
                <w:sz w:val="22"/>
                <w:szCs w:val="22"/>
                <w:lang w:val="en-US"/>
              </w:rPr>
              <w:t>1</w:t>
            </w:r>
            <w:r w:rsidR="0043252E" w:rsidRPr="002B5183">
              <w:rPr>
                <w:sz w:val="22"/>
                <w:szCs w:val="22"/>
              </w:rPr>
              <w:fldChar w:fldCharType="end"/>
            </w:r>
            <w:r w:rsidR="0043252E" w:rsidRPr="009F2BFC">
              <w:rPr>
                <w:sz w:val="22"/>
                <w:szCs w:val="22"/>
                <w:lang w:val="en-US"/>
              </w:rPr>
              <w:t>)</w:t>
            </w:r>
          </w:p>
          <w:p w:rsidR="0043252E" w:rsidRPr="00BC248A" w:rsidRDefault="0043252E" w:rsidP="00204B43">
            <w:pPr>
              <w:ind w:firstLine="709"/>
            </w:pPr>
            <w:r w:rsidRPr="00BC248A">
              <w:t>где:</w:t>
            </w:r>
          </w:p>
          <w:p w:rsidR="0043252E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m:oMath>
              <m:r>
                <m:rPr>
                  <m:nor/>
                </m:rPr>
                <w:rPr>
                  <w:rFonts w:ascii="Cambria Math" w:hAnsi="Cambria Math" w:cs="Cambria Math"/>
                  <w:b/>
                  <w:sz w:val="22"/>
                  <w:szCs w:val="22"/>
                </w:rPr>
                <m:t>A</m:t>
              </m:r>
              <m:r>
                <m:rPr>
                  <m:nor/>
                </m:rPr>
                <w:rPr>
                  <w:b/>
                  <w:sz w:val="22"/>
                  <w:szCs w:val="22"/>
                </w:rPr>
                <m:t>п</m:t>
              </m:r>
            </m:oMath>
            <w:proofErr w:type="spellEnd"/>
            <w:r w:rsidRPr="00B61A12">
              <w:rPr>
                <w:rFonts w:ascii="Symbol" w:hAnsi="Symbol"/>
              </w:rPr>
              <w:t></w:t>
            </w:r>
            <w:r w:rsidRPr="00B61A12">
              <w:rPr>
                <w:rFonts w:ascii="Symbol" w:hAnsi="Symbol"/>
              </w:rPr>
              <w:t></w:t>
            </w:r>
            <w:r w:rsidRPr="00BC248A">
              <w:t xml:space="preserve"> размер </w:t>
            </w:r>
            <w:r>
              <w:t>платы за земельные участки</w:t>
            </w:r>
            <w:r w:rsidRPr="00BC248A">
              <w:t>;</w:t>
            </w:r>
          </w:p>
          <w:p w:rsidR="0043252E" w:rsidRPr="00A12310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m:oMath>
              <m:r>
                <m:rPr>
                  <m:nor/>
                </m:rPr>
                <w:rPr>
                  <w:b/>
                  <w:sz w:val="22"/>
                  <w:szCs w:val="22"/>
                </w:rPr>
                <m:t>СКад</m:t>
              </m:r>
              <w:proofErr w:type="spellEnd"/>
              <m:r>
                <m:rPr>
                  <m:nor/>
                </m:rPr>
                <w:rPr>
                  <w:rFonts w:ascii="Cambria Math"/>
                  <w:b/>
                  <w:sz w:val="22"/>
                  <w:szCs w:val="22"/>
                </w:rPr>
                <m:t xml:space="preserve"> (</m:t>
              </m:r>
              <w:proofErr w:type="spellStart"/>
              <m:r>
                <m:rPr>
                  <m:nor/>
                </m:rPr>
                <w:rPr>
                  <w:rFonts w:ascii="Cambria Math"/>
                  <w:b/>
                  <w:sz w:val="22"/>
                  <w:szCs w:val="22"/>
                  <w:lang w:val="en-US"/>
                </w:rPr>
                <m:t>Pr</m:t>
              </m:r>
              <w:proofErr w:type="spellEnd"/>
              <m:r>
                <m:rPr>
                  <m:nor/>
                </m:rPr>
                <w:rPr>
                  <w:rFonts w:ascii="Cambria Math"/>
                  <w:b/>
                  <w:sz w:val="22"/>
                  <w:szCs w:val="22"/>
                </w:rPr>
                <m:t>)</m:t>
              </m:r>
            </m:oMath>
            <w:r w:rsidRPr="00863810">
              <w:rPr>
                <w:rFonts w:ascii="Symbol" w:hAnsi="Symbol"/>
              </w:rPr>
              <w:t></w:t>
            </w:r>
            <w:r w:rsidRPr="00A12310">
              <w:rPr>
                <w:rFonts w:ascii="Symbol" w:hAnsi="Symbol"/>
              </w:rPr>
              <w:t></w:t>
            </w:r>
            <w:r w:rsidRPr="00A12310">
              <w:t xml:space="preserve"> кадастровая стоимость участка;</w:t>
            </w:r>
          </w:p>
          <w:p w:rsidR="0043252E" w:rsidRPr="00A12310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m:oMath>
              <m:r>
                <m:rPr>
                  <m:nor/>
                </m:rPr>
                <w:rPr>
                  <w:rFonts w:ascii="Cambria Math" w:hAnsi="Cambria Math" w:cs="Cambria Math"/>
                  <w:b/>
                  <w:sz w:val="22"/>
                  <w:szCs w:val="22"/>
                </w:rPr>
                <m:t>So</m:t>
              </m:r>
              <w:proofErr w:type="spellEnd"/>
              <m:r>
                <m:rPr>
                  <m:nor/>
                </m:rPr>
                <w:rPr>
                  <w:rFonts w:ascii="Cambria Math" w:hAnsi="Cambria Math" w:cs="Cambria Math"/>
                  <w:b/>
                  <w:sz w:val="22"/>
                  <w:szCs w:val="22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b/>
                  <w:sz w:val="22"/>
                  <w:szCs w:val="22"/>
                </w:rPr>
                <m:t xml:space="preserve"> </m:t>
              </m:r>
            </m:oMath>
            <w:r w:rsidRPr="00A12310">
              <w:rPr>
                <w:rFonts w:ascii="Symbol" w:hAnsi="Symbol"/>
              </w:rPr>
              <w:t></w:t>
            </w:r>
            <w:r w:rsidRPr="00A12310">
              <w:t xml:space="preserve"> площадь объекта;</w:t>
            </w:r>
          </w:p>
          <w:p w:rsidR="0043252E" w:rsidRPr="00A12310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m:oMath>
              <m:r>
                <m:rPr>
                  <m:nor/>
                </m:rPr>
                <w:rPr>
                  <w:rFonts w:ascii="Cambria Math" w:hAnsi="Cambria Math" w:cs="Cambria Math"/>
                  <w:b/>
                  <w:sz w:val="22"/>
                  <w:szCs w:val="22"/>
                </w:rPr>
                <m:t>Sa</m:t>
              </m:r>
              <w:proofErr w:type="spellEnd"/>
              <m:r>
                <m:rPr>
                  <m:nor/>
                </m:rPr>
                <w:rPr>
                  <w:rFonts w:ascii="Cambria Math" w:hAnsi="Cambria Math" w:cs="Cambria Math"/>
                  <w:b/>
                  <w:sz w:val="22"/>
                  <w:szCs w:val="22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b/>
                  <w:sz w:val="22"/>
                  <w:szCs w:val="22"/>
                </w:rPr>
                <m:t xml:space="preserve"> </m:t>
              </m:r>
            </m:oMath>
            <w:r w:rsidRPr="00A12310">
              <w:rPr>
                <w:rFonts w:ascii="Symbol" w:hAnsi="Symbol"/>
              </w:rPr>
              <w:t></w:t>
            </w:r>
            <w:r w:rsidRPr="00A12310">
              <w:t xml:space="preserve"> площадь арендуемая;</w:t>
            </w:r>
          </w:p>
          <w:p w:rsidR="0043252E" w:rsidRPr="00A12310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m:oMath>
              <m:r>
                <m:rPr>
                  <m:nor/>
                </m:rPr>
                <w:rPr>
                  <w:rFonts w:ascii="Cambria Math"/>
                  <w:b/>
                  <w:sz w:val="22"/>
                  <w:szCs w:val="22"/>
                  <w:lang w:val="en-US"/>
                </w:rPr>
                <m:t>Kv</m:t>
              </m:r>
            </m:oMath>
            <w:proofErr w:type="spellEnd"/>
            <w:r w:rsidRPr="00A12310">
              <w:rPr>
                <w:rFonts w:ascii="Symbol" w:hAnsi="Symbol"/>
              </w:rPr>
              <w:t></w:t>
            </w:r>
            <w:r w:rsidRPr="00A12310">
              <w:t xml:space="preserve"> коэффициент вида использования земельного участка;</w:t>
            </w:r>
          </w:p>
          <w:p w:rsidR="0043252E" w:rsidRPr="00A12310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m:oMath>
              <m:r>
                <m:rPr>
                  <m:nor/>
                </m:rPr>
                <w:rPr>
                  <w:rFonts w:ascii="Cambria Math"/>
                  <w:b/>
                  <w:sz w:val="22"/>
                  <w:szCs w:val="22"/>
                  <w:lang w:val="en-US"/>
                </w:rPr>
                <m:t>Ki</m:t>
              </m:r>
            </m:oMath>
            <w:r w:rsidRPr="00A12310">
              <w:rPr>
                <w:rFonts w:ascii="Symbol" w:hAnsi="Symbol"/>
              </w:rPr>
              <w:t></w:t>
            </w:r>
            <w:r w:rsidRPr="00A12310">
              <w:t xml:space="preserve"> коэффициент инфляции расчетного года;</w:t>
            </w:r>
          </w:p>
          <w:p w:rsidR="0043252E" w:rsidRDefault="0043252E" w:rsidP="00F067E9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  <w:tab w:val="left" w:pos="1134"/>
              </w:tabs>
              <w:ind w:left="0" w:firstLine="709"/>
            </w:pPr>
            <w:proofErr w:type="spellStart"/>
            <w:r w:rsidRPr="00A12310">
              <w:rPr>
                <w:b/>
                <w:sz w:val="22"/>
                <w:szCs w:val="22"/>
                <w:lang w:val="en-US"/>
              </w:rPr>
              <w:t>Ka</w:t>
            </w:r>
            <w:proofErr w:type="spellEnd"/>
            <w:r w:rsidRPr="00A12310">
              <w:rPr>
                <w:rFonts w:ascii="Symbol" w:hAnsi="Symbol"/>
                <w:b/>
                <w:sz w:val="22"/>
                <w:szCs w:val="22"/>
              </w:rPr>
              <w:t></w:t>
            </w:r>
            <w:r w:rsidRPr="00F52363">
              <w:rPr>
                <w:sz w:val="22"/>
                <w:szCs w:val="22"/>
              </w:rPr>
              <w:t xml:space="preserve"> </w:t>
            </w:r>
            <w:r>
              <w:t>коэффициент льготы</w:t>
            </w:r>
            <w:r w:rsidRPr="00BC248A">
              <w:t>.</w:t>
            </w:r>
          </w:p>
          <w:p w:rsidR="0043252E" w:rsidRDefault="0043252E" w:rsidP="00204B43">
            <w:pPr>
              <w:tabs>
                <w:tab w:val="left" w:pos="1134"/>
              </w:tabs>
            </w:pPr>
          </w:p>
        </w:tc>
      </w:tr>
    </w:tbl>
    <w:p w:rsidR="0043252E" w:rsidRDefault="0043252E" w:rsidP="0043252E">
      <w:pPr>
        <w:tabs>
          <w:tab w:val="left" w:pos="1134"/>
        </w:tabs>
        <w:ind w:left="709"/>
      </w:pPr>
    </w:p>
    <w:p w:rsidR="00A0754D" w:rsidRDefault="0043252E" w:rsidP="0043252E">
      <w:pPr>
        <w:tabs>
          <w:tab w:val="left" w:pos="1134"/>
        </w:tabs>
        <w:ind w:firstLine="709"/>
      </w:pPr>
      <w:r>
        <w:t xml:space="preserve">Для того чтобы добавить расчетный коэффициент в справочник, необходимо нажать на кнопку </w:t>
      </w:r>
      <w:r>
        <w:rPr>
          <w:noProof/>
        </w:rPr>
        <w:drawing>
          <wp:inline distT="0" distB="0" distL="0" distR="0" wp14:anchorId="05D89240" wp14:editId="606F5014">
            <wp:extent cx="209550" cy="200025"/>
            <wp:effectExtent l="0" t="0" r="0" b="0"/>
            <wp:docPr id="1366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>
        <w:rPr>
          <w:b/>
        </w:rPr>
        <w:t>Создать</w:t>
      </w:r>
      <w:r w:rsidRPr="00946EDE">
        <w:rPr>
          <w:b/>
        </w:rPr>
        <w:t>]</w:t>
      </w:r>
      <w:r>
        <w:rPr>
          <w:b/>
        </w:rPr>
        <w:t xml:space="preserve"> </w:t>
      </w:r>
      <w:r>
        <w:t xml:space="preserve"> на панели инструментов справочника</w:t>
      </w:r>
      <w:r w:rsidR="00642C1B">
        <w:t xml:space="preserve"> </w:t>
      </w:r>
      <w:r w:rsidR="00642C1B" w:rsidRPr="00642C1B">
        <w:rPr>
          <w:b/>
        </w:rPr>
        <w:t>«Расчетные коэффициенты»</w:t>
      </w:r>
      <w:r w:rsidR="00A0754D">
        <w:t xml:space="preserve"> (</w:t>
      </w:r>
      <w:r w:rsidR="00E8707D" w:rsidRPr="00A0754D">
        <w:rPr>
          <w:i/>
        </w:rPr>
        <w:fldChar w:fldCharType="begin"/>
      </w:r>
      <w:r w:rsidR="00E8707D" w:rsidRPr="00A0754D">
        <w:rPr>
          <w:i/>
        </w:rPr>
        <w:instrText xml:space="preserve"> REF _Ref530123121 \h </w:instrText>
      </w:r>
      <w:r w:rsidR="00E8707D">
        <w:rPr>
          <w:i/>
        </w:rPr>
        <w:instrText xml:space="preserve"> \* MERGEFORMAT </w:instrText>
      </w:r>
      <w:r w:rsidR="00E8707D" w:rsidRPr="00A0754D">
        <w:rPr>
          <w:i/>
        </w:rPr>
      </w:r>
      <w:r w:rsidR="00E8707D" w:rsidRPr="00A0754D">
        <w:rPr>
          <w:i/>
        </w:rPr>
        <w:fldChar w:fldCharType="separate"/>
      </w:r>
      <w:r w:rsidR="00E8707D" w:rsidRPr="00A0754D">
        <w:rPr>
          <w:i/>
        </w:rPr>
        <w:t xml:space="preserve">Рисунок </w:t>
      </w:r>
      <w:r w:rsidR="00E8707D">
        <w:rPr>
          <w:i/>
          <w:noProof/>
        </w:rPr>
        <w:t>3</w:t>
      </w:r>
      <w:r w:rsidR="00E8707D" w:rsidRPr="00A0754D">
        <w:rPr>
          <w:i/>
        </w:rPr>
        <w:fldChar w:fldCharType="end"/>
      </w:r>
      <w:r w:rsidR="00A0754D">
        <w:t>)</w:t>
      </w:r>
      <w:r>
        <w:t>.</w:t>
      </w:r>
    </w:p>
    <w:p w:rsidR="00A0754D" w:rsidRDefault="001528AB" w:rsidP="00A0754D">
      <w:pPr>
        <w:keepNext/>
        <w:tabs>
          <w:tab w:val="left" w:pos="1134"/>
        </w:tabs>
        <w:spacing w:before="240"/>
        <w:jc w:val="center"/>
      </w:pPr>
      <w:r w:rsidRPr="001528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5FFD43" wp14:editId="6283BFB1">
            <wp:extent cx="6152515" cy="1481455"/>
            <wp:effectExtent l="0" t="0" r="63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4D" w:rsidRPr="006C680B" w:rsidRDefault="00A0754D" w:rsidP="00A0754D">
      <w:pPr>
        <w:pStyle w:val="afffffd"/>
        <w:spacing w:after="240"/>
        <w:jc w:val="center"/>
      </w:pPr>
      <w:bookmarkStart w:id="20" w:name="_Ref530123121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3</w:t>
      </w:r>
      <w:r w:rsidR="003828AE">
        <w:rPr>
          <w:noProof/>
        </w:rPr>
        <w:fldChar w:fldCharType="end"/>
      </w:r>
      <w:bookmarkEnd w:id="20"/>
      <w:r>
        <w:t xml:space="preserve">. Справочник «Расчетные коэффициенты», кнопка </w:t>
      </w:r>
      <w:r w:rsidR="006C680B" w:rsidRPr="009F2BFC">
        <w:t>[</w:t>
      </w:r>
      <w:r>
        <w:t>Создать</w:t>
      </w:r>
      <w:r w:rsidR="006C680B" w:rsidRPr="009F2BFC">
        <w:t>]</w:t>
      </w:r>
    </w:p>
    <w:p w:rsidR="0043252E" w:rsidRDefault="0043252E" w:rsidP="0043252E">
      <w:pPr>
        <w:tabs>
          <w:tab w:val="left" w:pos="1134"/>
        </w:tabs>
        <w:ind w:firstLine="709"/>
      </w:pPr>
      <w:r>
        <w:t xml:space="preserve"> В открывшейся вкладке поля следует заполнить следующим образом </w:t>
      </w:r>
      <w:r w:rsidRPr="002B5183">
        <w:rPr>
          <w:i/>
        </w:rPr>
        <w:t>(</w:t>
      </w:r>
      <w:r w:rsidR="00A0754D" w:rsidRPr="00A0754D">
        <w:rPr>
          <w:i/>
        </w:rPr>
        <w:fldChar w:fldCharType="begin"/>
      </w:r>
      <w:r w:rsidR="00A0754D" w:rsidRPr="00A0754D">
        <w:rPr>
          <w:i/>
        </w:rPr>
        <w:instrText xml:space="preserve"> REF _Ref520807571 \h  \* MERGEFORMAT </w:instrText>
      </w:r>
      <w:r w:rsidR="00A0754D" w:rsidRPr="00A0754D">
        <w:rPr>
          <w:i/>
        </w:rPr>
      </w:r>
      <w:r w:rsidR="00A0754D" w:rsidRPr="00A0754D">
        <w:rPr>
          <w:i/>
        </w:rPr>
        <w:fldChar w:fldCharType="separate"/>
      </w:r>
      <w:r w:rsidR="00A0754D" w:rsidRPr="00A0754D">
        <w:rPr>
          <w:i/>
        </w:rPr>
        <w:t xml:space="preserve">Рисунок </w:t>
      </w:r>
      <w:r w:rsidR="00E8707D">
        <w:rPr>
          <w:i/>
        </w:rPr>
        <w:t>4</w:t>
      </w:r>
      <w:r w:rsidR="00A0754D" w:rsidRPr="00A0754D">
        <w:rPr>
          <w:i/>
        </w:rPr>
        <w:fldChar w:fldCharType="end"/>
      </w:r>
      <w:r w:rsidRPr="002B5183">
        <w:rPr>
          <w:i/>
        </w:rPr>
        <w:t>)</w:t>
      </w:r>
      <w:r>
        <w:t>:</w:t>
      </w:r>
    </w:p>
    <w:p w:rsidR="0043252E" w:rsidRDefault="0043252E" w:rsidP="0043252E">
      <w:pPr>
        <w:tabs>
          <w:tab w:val="left" w:pos="1134"/>
        </w:tabs>
        <w:ind w:firstLine="709"/>
        <w:jc w:val="left"/>
      </w:pPr>
    </w:p>
    <w:p w:rsidR="0043252E" w:rsidRPr="002B5183" w:rsidRDefault="001528AB" w:rsidP="0043252E">
      <w:pPr>
        <w:keepNext/>
        <w:tabs>
          <w:tab w:val="left" w:pos="1134"/>
        </w:tabs>
        <w:ind w:firstLine="709"/>
        <w:jc w:val="center"/>
        <w:rPr>
          <w:i/>
        </w:rPr>
      </w:pPr>
      <w:r w:rsidRPr="001528AB">
        <w:rPr>
          <w:noProof/>
        </w:rPr>
        <w:lastRenderedPageBreak/>
        <w:t xml:space="preserve"> </w:t>
      </w:r>
      <w:r w:rsidR="00642C1B" w:rsidRPr="00642C1B">
        <w:rPr>
          <w:noProof/>
        </w:rPr>
        <w:t xml:space="preserve"> </w:t>
      </w:r>
      <w:r w:rsidR="00642C1B">
        <w:rPr>
          <w:noProof/>
        </w:rPr>
        <w:drawing>
          <wp:inline distT="0" distB="0" distL="0" distR="0" wp14:anchorId="735DC6A9" wp14:editId="6F9B27AB">
            <wp:extent cx="6152515" cy="44875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jc w:val="center"/>
      </w:pPr>
      <w:bookmarkStart w:id="21" w:name="_Ref520807571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4</w:t>
      </w:r>
      <w:r w:rsidR="003828AE">
        <w:rPr>
          <w:noProof/>
        </w:rPr>
        <w:fldChar w:fldCharType="end"/>
      </w:r>
      <w:bookmarkEnd w:id="21"/>
      <w:r>
        <w:t>. Создание пользовательского коэффициента</w:t>
      </w:r>
    </w:p>
    <w:p w:rsidR="0043252E" w:rsidRPr="005F63E8" w:rsidRDefault="0043252E" w:rsidP="0043252E"/>
    <w:p w:rsidR="0043252E" w:rsidRDefault="0043252E" w:rsidP="00F067E9">
      <w:pPr>
        <w:pStyle w:val="afffffffffb"/>
        <w:numPr>
          <w:ilvl w:val="0"/>
          <w:numId w:val="37"/>
        </w:numPr>
        <w:ind w:left="1134" w:hanging="425"/>
      </w:pPr>
      <w:r w:rsidRPr="004F27C6">
        <w:rPr>
          <w:b/>
        </w:rPr>
        <w:t xml:space="preserve">Код </w:t>
      </w:r>
      <w:r w:rsidRPr="009B47FF">
        <w:t>–</w:t>
      </w:r>
      <w:r>
        <w:t xml:space="preserve"> укажите код, как в самой методике расчета;</w:t>
      </w:r>
    </w:p>
    <w:p w:rsidR="0043252E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2B5183">
        <w:rPr>
          <w:b/>
        </w:rPr>
        <w:t>Код в формуле</w:t>
      </w:r>
      <w:r>
        <w:t xml:space="preserve">  </w:t>
      </w:r>
      <w:r w:rsidRPr="002B5183">
        <w:rPr>
          <w:rFonts w:ascii="Symbol" w:hAnsi="Symbol"/>
        </w:rPr>
        <w:t></w:t>
      </w:r>
      <w:r>
        <w:t xml:space="preserve"> код, который будет подставляться в формулу расчета платы в программном комплексе  (вносится латинскими буквами, без скобок</w:t>
      </w:r>
      <w:proofErr w:type="gramStart"/>
      <w:r>
        <w:t xml:space="preserve"> </w:t>
      </w:r>
      <w:r w:rsidRPr="002B5183">
        <w:t>[]</w:t>
      </w:r>
      <w:r w:rsidR="00041D89">
        <w:t xml:space="preserve"> </w:t>
      </w:r>
      <w:r>
        <w:t>);</w:t>
      </w:r>
      <w:proofErr w:type="gramEnd"/>
    </w:p>
    <w:p w:rsidR="0043252E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>
        <w:rPr>
          <w:b/>
        </w:rPr>
        <w:t xml:space="preserve">Наименование – </w:t>
      </w:r>
      <w:r>
        <w:t xml:space="preserve">наименование коэффициента и его краткое описание. Следует отметить, что краткое описание коэффициента будет заноситься в печатную форму документа в том же виде, в каком его указали в поле </w:t>
      </w:r>
      <w:r w:rsidRPr="002B5183">
        <w:rPr>
          <w:b/>
        </w:rPr>
        <w:t>Наименование</w:t>
      </w:r>
      <w:r>
        <w:t>;</w:t>
      </w:r>
    </w:p>
    <w:p w:rsidR="0043252E" w:rsidRPr="002B5183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2B5183">
        <w:rPr>
          <w:b/>
        </w:rPr>
        <w:t xml:space="preserve">Параметр 1, Параметр 2, Параметр 3 </w:t>
      </w:r>
      <w:r>
        <w:t xml:space="preserve">– наименование параметров, от которых зависит коэффициент. Эти поля заполняются </w:t>
      </w:r>
      <w:r w:rsidRPr="00BC248A">
        <w:t>в том случае</w:t>
      </w:r>
      <w:r>
        <w:t>,</w:t>
      </w:r>
      <w:r w:rsidRPr="00BC248A">
        <w:t xml:space="preserve"> если коэффициент зависит от </w:t>
      </w:r>
      <w:r>
        <w:t xml:space="preserve">параметров </w:t>
      </w:r>
      <w:r w:rsidRPr="00976750">
        <w:rPr>
          <w:color w:val="000000" w:themeColor="text1"/>
        </w:rPr>
        <w:t>(например, в рассматриваемой методике коэффициент вида использования земельного участка зависит от назначения использования)</w:t>
      </w:r>
      <w:r>
        <w:rPr>
          <w:color w:val="000000" w:themeColor="text1"/>
        </w:rPr>
        <w:t>;</w:t>
      </w:r>
    </w:p>
    <w:p w:rsidR="0043252E" w:rsidRPr="002B5183" w:rsidRDefault="0043252E" w:rsidP="00F067E9">
      <w:pPr>
        <w:numPr>
          <w:ilvl w:val="0"/>
          <w:numId w:val="37"/>
        </w:numPr>
        <w:tabs>
          <w:tab w:val="left" w:pos="1134"/>
        </w:tabs>
        <w:ind w:left="0" w:firstLine="709"/>
        <w:rPr>
          <w:color w:val="FF0000"/>
        </w:rPr>
      </w:pPr>
      <w:r w:rsidRPr="00B50268">
        <w:rPr>
          <w:b/>
        </w:rPr>
        <w:t xml:space="preserve">Тип коэффициента </w:t>
      </w:r>
      <w:r>
        <w:t>– тип коэффициента, из выпадающего списка поля необходимо выбрать нужное значение:</w:t>
      </w:r>
      <w:r w:rsidRPr="003727D5">
        <w:t xml:space="preserve"> </w:t>
      </w:r>
      <w:r w:rsidRPr="00B61A12">
        <w:rPr>
          <w:b/>
        </w:rPr>
        <w:t>Простой коэффициент</w:t>
      </w:r>
      <w:r>
        <w:t xml:space="preserve">, </w:t>
      </w:r>
      <w:r w:rsidRPr="00B61A12">
        <w:rPr>
          <w:b/>
        </w:rPr>
        <w:t>Коэффициент инфляции</w:t>
      </w:r>
      <w:r>
        <w:t xml:space="preserve">. </w:t>
      </w:r>
      <w:r>
        <w:rPr>
          <w:noProof/>
        </w:rPr>
        <w:t xml:space="preserve">В чем различие между этими типами, будет рассмотрено в </w:t>
      </w:r>
      <w:r w:rsidR="00041D89" w:rsidRPr="00041D89">
        <w:rPr>
          <w:i/>
        </w:rPr>
        <w:t xml:space="preserve">п. </w:t>
      </w:r>
      <w:r w:rsidR="00041D89">
        <w:rPr>
          <w:i/>
        </w:rPr>
        <w:fldChar w:fldCharType="begin"/>
      </w:r>
      <w:r w:rsidR="00041D89" w:rsidRPr="00041D89">
        <w:rPr>
          <w:i/>
        </w:rPr>
        <w:instrText xml:space="preserve"> REF _Ref530123288 \r \h </w:instrText>
      </w:r>
      <w:r w:rsidR="00041D89">
        <w:rPr>
          <w:i/>
        </w:rPr>
        <w:instrText xml:space="preserve"> \* MERGEFORMAT </w:instrText>
      </w:r>
      <w:r w:rsidR="00041D89">
        <w:rPr>
          <w:i/>
        </w:rPr>
      </w:r>
      <w:r w:rsidR="00041D89">
        <w:rPr>
          <w:i/>
        </w:rPr>
        <w:fldChar w:fldCharType="separate"/>
      </w:r>
      <w:r w:rsidR="00041D89" w:rsidRPr="00041D89">
        <w:rPr>
          <w:i/>
        </w:rPr>
        <w:t>1.1.2.</w:t>
      </w:r>
      <w:r w:rsidR="00041D89">
        <w:t xml:space="preserve"> </w:t>
      </w:r>
      <w:r w:rsidR="00041D89">
        <w:fldChar w:fldCharType="end"/>
      </w:r>
      <w:r>
        <w:rPr>
          <w:noProof/>
        </w:rPr>
        <w:t>настоящего р</w:t>
      </w:r>
      <w:r w:rsidR="00041D89">
        <w:rPr>
          <w:noProof/>
        </w:rPr>
        <w:t>уководства. В данном случае выб</w:t>
      </w:r>
      <w:r>
        <w:rPr>
          <w:noProof/>
        </w:rPr>
        <w:t xml:space="preserve">ран тип коэффициента </w:t>
      </w:r>
      <w:r w:rsidRPr="003727D5">
        <w:rPr>
          <w:b/>
          <w:noProof/>
        </w:rPr>
        <w:t>Простой коэффициент</w:t>
      </w:r>
      <w:r>
        <w:rPr>
          <w:noProof/>
        </w:rPr>
        <w:t>;</w:t>
      </w:r>
    </w:p>
    <w:p w:rsidR="0043252E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976750">
        <w:rPr>
          <w:b/>
        </w:rPr>
        <w:t>Примечание</w:t>
      </w:r>
      <w:r w:rsidRPr="00BC248A">
        <w:t xml:space="preserve"> –</w:t>
      </w:r>
      <w:r>
        <w:t xml:space="preserve"> </w:t>
      </w:r>
      <w:r w:rsidRPr="00BC248A">
        <w:t>дополнительн</w:t>
      </w:r>
      <w:r>
        <w:t>ая</w:t>
      </w:r>
      <w:r w:rsidRPr="00BC248A">
        <w:t xml:space="preserve"> информаци</w:t>
      </w:r>
      <w:r>
        <w:t>я.</w:t>
      </w:r>
    </w:p>
    <w:p w:rsidR="0043252E" w:rsidRPr="009F2BFC" w:rsidRDefault="0043252E" w:rsidP="0043252E">
      <w:pPr>
        <w:ind w:firstLine="709"/>
      </w:pPr>
      <w:r>
        <w:t xml:space="preserve">Нажмите на кнопки  </w:t>
      </w:r>
      <w:r>
        <w:rPr>
          <w:noProof/>
        </w:rPr>
        <w:drawing>
          <wp:inline distT="0" distB="0" distL="0" distR="0" wp14:anchorId="2E4DC914" wp14:editId="7927C4C7">
            <wp:extent cx="238125" cy="238125"/>
            <wp:effectExtent l="0" t="0" r="0" b="0"/>
            <wp:docPr id="1372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727D5">
        <w:t>[</w:t>
      </w:r>
      <w:r>
        <w:rPr>
          <w:b/>
        </w:rPr>
        <w:t>Сохранить</w:t>
      </w:r>
      <w:r w:rsidRPr="003727D5">
        <w:rPr>
          <w:b/>
        </w:rPr>
        <w:t>]</w:t>
      </w:r>
      <w:r>
        <w:rPr>
          <w:b/>
        </w:rPr>
        <w:t xml:space="preserve"> </w:t>
      </w:r>
      <w:r w:rsidRPr="002B5183">
        <w:t>и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05B4EF32" wp14:editId="09491008">
            <wp:extent cx="266700" cy="257175"/>
            <wp:effectExtent l="0" t="0" r="0" b="0"/>
            <wp:docPr id="13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727D5">
        <w:rPr>
          <w:b/>
        </w:rPr>
        <w:t>[</w:t>
      </w:r>
      <w:r>
        <w:rPr>
          <w:b/>
        </w:rPr>
        <w:t>Выход</w:t>
      </w:r>
      <w:r w:rsidRPr="003727D5">
        <w:rPr>
          <w:b/>
        </w:rPr>
        <w:t>]</w:t>
      </w:r>
      <w:r>
        <w:rPr>
          <w:b/>
        </w:rPr>
        <w:t xml:space="preserve"> </w:t>
      </w:r>
      <w:r>
        <w:t xml:space="preserve"> на панели инструментов вкладки </w:t>
      </w:r>
      <w:r w:rsidRPr="002B5183">
        <w:rPr>
          <w:i/>
        </w:rPr>
        <w:t>(</w:t>
      </w:r>
      <w:r w:rsidR="00E8707D" w:rsidRPr="00041D89">
        <w:rPr>
          <w:i/>
        </w:rPr>
        <w:fldChar w:fldCharType="begin"/>
      </w:r>
      <w:r w:rsidR="00E8707D" w:rsidRPr="00041D89">
        <w:rPr>
          <w:i/>
        </w:rPr>
        <w:instrText xml:space="preserve"> REF _Ref520807571 \h  \* MERGEFORMAT </w:instrText>
      </w:r>
      <w:r w:rsidR="00E8707D" w:rsidRPr="00041D89">
        <w:rPr>
          <w:i/>
        </w:rPr>
      </w:r>
      <w:r w:rsidR="00E8707D" w:rsidRPr="00041D89">
        <w:rPr>
          <w:i/>
        </w:rPr>
        <w:fldChar w:fldCharType="separate"/>
      </w:r>
      <w:r w:rsidR="00E8707D" w:rsidRPr="00041D89">
        <w:rPr>
          <w:i/>
        </w:rPr>
        <w:t xml:space="preserve">Рисунок </w:t>
      </w:r>
      <w:r w:rsidR="00E8707D">
        <w:rPr>
          <w:i/>
          <w:noProof/>
        </w:rPr>
        <w:t>4</w:t>
      </w:r>
      <w:r w:rsidR="00E8707D" w:rsidRPr="00041D89">
        <w:rPr>
          <w:i/>
        </w:rPr>
        <w:fldChar w:fldCharType="end"/>
      </w:r>
      <w:r w:rsidRPr="002B5183">
        <w:rPr>
          <w:i/>
        </w:rPr>
        <w:t>)</w:t>
      </w:r>
      <w:r>
        <w:rPr>
          <w:i/>
        </w:rPr>
        <w:t>.</w:t>
      </w:r>
      <w:r>
        <w:t xml:space="preserve">  Расчетный коэффициент </w:t>
      </w:r>
      <w:proofErr w:type="spellStart"/>
      <w:r w:rsidRPr="0031550D">
        <w:rPr>
          <w:b/>
          <w:lang w:val="en-US"/>
        </w:rPr>
        <w:t>Kv</w:t>
      </w:r>
      <w:proofErr w:type="spellEnd"/>
      <w:r w:rsidRPr="005D00F5">
        <w:t xml:space="preserve"> </w:t>
      </w:r>
      <w:r>
        <w:rPr>
          <w:b/>
        </w:rPr>
        <w:t xml:space="preserve"> </w:t>
      </w:r>
      <w:r w:rsidRPr="002B5183">
        <w:t>создан.</w:t>
      </w:r>
      <w:r>
        <w:t xml:space="preserve"> Аналогично создаются в</w:t>
      </w:r>
      <w:r w:rsidRPr="00BC248A">
        <w:t xml:space="preserve">се коэффициенты, участвующие в формуле </w:t>
      </w:r>
      <w:r>
        <w:t xml:space="preserve">методики </w:t>
      </w:r>
      <w:r w:rsidRPr="00BC248A">
        <w:t>расчета.</w:t>
      </w:r>
    </w:p>
    <w:p w:rsidR="006C680B" w:rsidRPr="006C680B" w:rsidRDefault="006C680B" w:rsidP="0043252E">
      <w:pPr>
        <w:ind w:firstLine="709"/>
      </w:pPr>
      <w:r>
        <w:t xml:space="preserve">Как задавать значения коэффициентов будет рассмотрено в </w:t>
      </w:r>
      <w:r w:rsidR="00470CB6" w:rsidRPr="009F2BFC">
        <w:rPr>
          <w:i/>
        </w:rPr>
        <w:t>п.</w:t>
      </w:r>
      <w:r w:rsidR="00470CB6" w:rsidRPr="009F2BFC">
        <w:rPr>
          <w:i/>
        </w:rPr>
        <w:fldChar w:fldCharType="begin"/>
      </w:r>
      <w:r w:rsidR="00470CB6" w:rsidRPr="009F2BFC">
        <w:rPr>
          <w:i/>
        </w:rPr>
        <w:instrText xml:space="preserve"> REF _Ref337340 \r \h </w:instrText>
      </w:r>
      <w:r w:rsidR="00470CB6">
        <w:rPr>
          <w:i/>
        </w:rPr>
        <w:instrText xml:space="preserve"> \* MERGEFORMAT </w:instrText>
      </w:r>
      <w:r w:rsidR="00470CB6" w:rsidRPr="009F2BFC">
        <w:rPr>
          <w:i/>
        </w:rPr>
      </w:r>
      <w:r w:rsidR="00470CB6" w:rsidRPr="009F2BFC">
        <w:rPr>
          <w:i/>
        </w:rPr>
        <w:fldChar w:fldCharType="separate"/>
      </w:r>
      <w:r w:rsidR="00470CB6" w:rsidRPr="009F2BFC">
        <w:rPr>
          <w:i/>
        </w:rPr>
        <w:t>1.2</w:t>
      </w:r>
      <w:r w:rsidR="00470CB6" w:rsidRPr="009F2BFC">
        <w:rPr>
          <w:i/>
        </w:rPr>
        <w:fldChar w:fldCharType="end"/>
      </w:r>
      <w:r w:rsidR="00470CB6">
        <w:rPr>
          <w:i/>
        </w:rPr>
        <w:t>.</w:t>
      </w:r>
    </w:p>
    <w:p w:rsidR="0043252E" w:rsidRPr="00F067E9" w:rsidRDefault="0043252E" w:rsidP="00F067E9">
      <w:pPr>
        <w:pStyle w:val="30"/>
        <w:ind w:firstLine="567"/>
        <w:rPr>
          <w:rFonts w:ascii="Times New Roman" w:hAnsi="Times New Roman" w:cs="Times New Roman"/>
          <w:sz w:val="28"/>
          <w:szCs w:val="28"/>
        </w:rPr>
      </w:pPr>
      <w:bookmarkStart w:id="22" w:name="_Простой_коэффициент_и"/>
      <w:bookmarkStart w:id="23" w:name="_Toc529953832"/>
      <w:bookmarkStart w:id="24" w:name="_Ref530123281"/>
      <w:bookmarkStart w:id="25" w:name="_Ref530123288"/>
      <w:bookmarkStart w:id="26" w:name="_Toc24541134"/>
      <w:bookmarkEnd w:id="22"/>
      <w:r w:rsidRPr="00F067E9">
        <w:rPr>
          <w:rFonts w:ascii="Times New Roman" w:hAnsi="Times New Roman" w:cs="Times New Roman"/>
          <w:sz w:val="28"/>
          <w:szCs w:val="28"/>
        </w:rPr>
        <w:lastRenderedPageBreak/>
        <w:t>Простой коэффициент и коэффициент инфляции</w:t>
      </w:r>
      <w:bookmarkEnd w:id="23"/>
      <w:bookmarkEnd w:id="24"/>
      <w:bookmarkEnd w:id="25"/>
      <w:bookmarkEnd w:id="26"/>
    </w:p>
    <w:p w:rsidR="0043252E" w:rsidRPr="005F6677" w:rsidRDefault="0043252E" w:rsidP="0043252E">
      <w:pPr>
        <w:spacing w:before="240"/>
        <w:ind w:firstLine="720"/>
      </w:pPr>
      <w:r>
        <w:t xml:space="preserve">Кроме того, что в программном комплексе есть разделение всех расчетных коэффициентов по видам (системные и пользовательские), существует классификация расчетных коэффициентов по типам – </w:t>
      </w:r>
      <w:r w:rsidRPr="00B61A12">
        <w:rPr>
          <w:b/>
          <w:u w:val="single"/>
        </w:rPr>
        <w:t>простой коэффициент</w:t>
      </w:r>
      <w:r>
        <w:t xml:space="preserve"> и </w:t>
      </w:r>
      <w:r w:rsidRPr="00B61A12">
        <w:rPr>
          <w:b/>
          <w:u w:val="single"/>
        </w:rPr>
        <w:t>коэффициент инфляции</w:t>
      </w:r>
      <w:r w:rsidRPr="005F6677">
        <w:t>.</w:t>
      </w:r>
    </w:p>
    <w:p w:rsidR="0043252E" w:rsidRPr="00312DF0" w:rsidRDefault="0043252E" w:rsidP="0043252E">
      <w:pPr>
        <w:spacing w:before="90"/>
        <w:ind w:firstLine="720"/>
      </w:pPr>
      <w:r w:rsidRPr="00B61A12">
        <w:rPr>
          <w:b/>
          <w:u w:val="single"/>
        </w:rPr>
        <w:t>Простой коэффициент</w:t>
      </w:r>
      <w:r>
        <w:t xml:space="preserve"> – это коэффициент, который принимает определенное значение, заданное пользователем. Значение этого коэффициента действует и остается постоянным, пока не будет указано его новое значение.</w:t>
      </w:r>
      <w:r w:rsidRPr="00312DF0">
        <w:t xml:space="preserve"> </w:t>
      </w:r>
      <w:r>
        <w:t xml:space="preserve">Этот коэффициент </w:t>
      </w:r>
      <w:r w:rsidRPr="00E74EA6">
        <w:rPr>
          <w:i/>
          <w:u w:val="single"/>
        </w:rPr>
        <w:t>не рассчитывается</w:t>
      </w:r>
      <w:r>
        <w:t>, а принимает указанные значения.</w:t>
      </w:r>
    </w:p>
    <w:p w:rsidR="008A10A8" w:rsidRDefault="0043252E" w:rsidP="0043252E">
      <w:pPr>
        <w:ind w:firstLine="720"/>
      </w:pPr>
      <w:r>
        <w:t xml:space="preserve">Но зачастую в методиках расчета платы используется </w:t>
      </w:r>
      <w:r w:rsidRPr="00B61A12">
        <w:rPr>
          <w:b/>
          <w:u w:val="single"/>
        </w:rPr>
        <w:t>коэффициент инфляции</w:t>
      </w:r>
      <w:r>
        <w:t xml:space="preserve"> (индекс потребительских цен на товары и услуги), который представляет собой показатель</w:t>
      </w:r>
      <w:r w:rsidRPr="00312DF0">
        <w:rPr>
          <w:color w:val="333333"/>
        </w:rPr>
        <w:t>, характеризующий соотношение цен прошедшего и текущего периодов.</w:t>
      </w:r>
      <w:r w:rsidRPr="00312DF0">
        <w:t xml:space="preserve"> </w:t>
      </w:r>
      <w:r>
        <w:t>Значение коэффициента инфляции ежегодно официально устанав</w:t>
      </w:r>
      <w:r w:rsidRPr="00CE14FB">
        <w:t xml:space="preserve">ливается и действует год. </w:t>
      </w:r>
      <w:proofErr w:type="gramStart"/>
      <w:r w:rsidRPr="00CE14FB">
        <w:t xml:space="preserve">Если договор действует несколько лет, то, чтобы рассчитать арендную плату за текущий год, надо арендную плату за предыдущий год дополнительно умножать на коэффициент инфляции </w:t>
      </w:r>
      <w:r>
        <w:t>за</w:t>
      </w:r>
      <w:r w:rsidRPr="00CE14FB">
        <w:t xml:space="preserve"> текущий.</w:t>
      </w:r>
      <w:proofErr w:type="gramEnd"/>
      <w:r w:rsidRPr="00CE14FB">
        <w:t xml:space="preserve"> То есть ежегодно придется менять формулу методики расчета арендной платы </w:t>
      </w:r>
      <w:r w:rsidRPr="00CE14FB">
        <w:rPr>
          <w:rFonts w:ascii="Symbol" w:hAnsi="Symbol"/>
        </w:rPr>
        <w:t></w:t>
      </w:r>
      <w:r w:rsidRPr="00CE14FB">
        <w:t xml:space="preserve"> умножать на коэффициент инфляции за текущий год. </w:t>
      </w:r>
      <w:r w:rsidRPr="002B5183">
        <w:t xml:space="preserve">Для того чтобы не переписывать методику расчета каждый год, </w:t>
      </w:r>
      <w:r w:rsidRPr="00CE14FB">
        <w:t xml:space="preserve">в программном комплексе введен </w:t>
      </w:r>
      <w:r w:rsidRPr="00CE14FB">
        <w:rPr>
          <w:b/>
          <w:u w:val="single"/>
        </w:rPr>
        <w:t>коэффициент инфляции</w:t>
      </w:r>
      <w:r w:rsidRPr="00CE14FB">
        <w:t xml:space="preserve"> как особый тип расчетных коэффициентов. Он </w:t>
      </w:r>
      <w:r w:rsidRPr="00CE14FB">
        <w:rPr>
          <w:i/>
          <w:u w:val="single"/>
        </w:rPr>
        <w:t>рассчитывается</w:t>
      </w:r>
      <w:r w:rsidRPr="00CE14FB">
        <w:t xml:space="preserve">. </w:t>
      </w:r>
    </w:p>
    <w:p w:rsidR="0043252E" w:rsidRDefault="0043252E" w:rsidP="0043252E">
      <w:pPr>
        <w:ind w:firstLine="720"/>
      </w:pPr>
      <w:r>
        <w:t xml:space="preserve">Допустим, срок действия договора аренды земельного участка – с </w:t>
      </w:r>
      <w:r w:rsidR="00470CB6">
        <w:t xml:space="preserve">2016 </w:t>
      </w:r>
      <w:r>
        <w:t xml:space="preserve">года по 2018 год, размер годовой арендной платы по этому договору рассчитывается по </w:t>
      </w:r>
      <w:r w:rsidRPr="002B5183">
        <w:t>методике расчета платы</w:t>
      </w:r>
      <w:r>
        <w:rPr>
          <w:b/>
        </w:rPr>
        <w:t> </w:t>
      </w:r>
      <w:r w:rsidRPr="00B61A12">
        <w:t>(</w:t>
      </w:r>
      <w:r>
        <w:fldChar w:fldCharType="begin"/>
      </w:r>
      <w:r>
        <w:instrText xml:space="preserve"> REF _Ref520811254 \h </w:instrText>
      </w:r>
      <w:r>
        <w:fldChar w:fldCharType="separate"/>
      </w:r>
      <w:r w:rsidRPr="002B5183">
        <w:rPr>
          <w:b/>
          <w:noProof/>
          <w:sz w:val="22"/>
          <w:szCs w:val="22"/>
        </w:rPr>
        <w:t>1</w:t>
      </w:r>
      <w:r>
        <w:fldChar w:fldCharType="end"/>
      </w:r>
      <w:r w:rsidRPr="00B61A12">
        <w:t>),</w:t>
      </w:r>
      <w:r>
        <w:t xml:space="preserve"> указанной в предыдущем пункте настоящего руководства. </w:t>
      </w:r>
    </w:p>
    <w:p w:rsidR="0043252E" w:rsidRDefault="0043252E" w:rsidP="0043252E">
      <w:pPr>
        <w:ind w:firstLine="720"/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43252E" w:rsidRPr="006E5D1F" w:rsidTr="00204B43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43252E" w:rsidRPr="006E5D1F" w:rsidRDefault="0043252E" w:rsidP="00204B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8C597" wp14:editId="2CC12506">
                  <wp:extent cx="314325" cy="304800"/>
                  <wp:effectExtent l="0" t="0" r="0" b="0"/>
                  <wp:docPr id="140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Pr="006E5D1F" w:rsidRDefault="0043252E" w:rsidP="00204B43">
            <w:pPr>
              <w:spacing w:before="90" w:after="90"/>
            </w:pPr>
            <w:r>
              <w:t>Коэффициент инфляции рассчитывается как умножение коэффициента инфляции за текущий год (принимается равным единице) на коэффициенты последующих годов в рамках заданного периода расчета арендной платы.</w:t>
            </w:r>
            <w:r w:rsidRPr="006E5D1F">
              <w:t xml:space="preserve"> </w:t>
            </w:r>
          </w:p>
        </w:tc>
      </w:tr>
    </w:tbl>
    <w:p w:rsidR="0043252E" w:rsidRDefault="0043252E" w:rsidP="0043252E">
      <w:pPr>
        <w:ind w:firstLine="720"/>
      </w:pPr>
    </w:p>
    <w:p w:rsidR="0043252E" w:rsidRDefault="0043252E" w:rsidP="0043252E">
      <w:pPr>
        <w:ind w:firstLine="709"/>
      </w:pPr>
      <w:r>
        <w:t>То есть в рассматриваемом примере, при расчете арендной платы по договору аренды земельного участка, коэффициент инфляции будет рассчитываться так:</w:t>
      </w:r>
    </w:p>
    <w:p w:rsidR="0043252E" w:rsidRDefault="0043252E" w:rsidP="00F067E9">
      <w:pPr>
        <w:pStyle w:val="afffffffffb"/>
        <w:numPr>
          <w:ilvl w:val="0"/>
          <w:numId w:val="39"/>
        </w:numPr>
      </w:pPr>
      <w:r>
        <w:t xml:space="preserve">при начислении арендной платы за 2016 год коэффициент инфляции </w:t>
      </w:r>
      <w:r w:rsidRPr="009E2B02">
        <w:rPr>
          <w:b/>
          <w:lang w:val="en-US"/>
        </w:rPr>
        <w:t>Ki</w:t>
      </w:r>
      <w:r>
        <w:t xml:space="preserve"> будет равен </w:t>
      </w:r>
      <w:r w:rsidRPr="009E2B02">
        <w:rPr>
          <w:b/>
        </w:rPr>
        <w:t>1</w:t>
      </w:r>
      <w:r>
        <w:t>;</w:t>
      </w:r>
    </w:p>
    <w:p w:rsidR="0043252E" w:rsidRDefault="0043252E" w:rsidP="00F067E9">
      <w:pPr>
        <w:pStyle w:val="afffffffffb"/>
        <w:numPr>
          <w:ilvl w:val="0"/>
          <w:numId w:val="39"/>
        </w:numPr>
      </w:pPr>
      <w:r>
        <w:t xml:space="preserve">при начислении арендной платы за 2017 год коэффициент инфляции </w:t>
      </w:r>
      <w:r w:rsidRPr="009E2B02">
        <w:rPr>
          <w:b/>
          <w:lang w:val="en-US"/>
        </w:rPr>
        <w:t>Ki</w:t>
      </w:r>
      <w:r w:rsidRPr="009E2B02">
        <w:rPr>
          <w:b/>
        </w:rPr>
        <w:t>=1*1,</w:t>
      </w:r>
      <w:r w:rsidR="00470CB6" w:rsidRPr="009E2B02">
        <w:rPr>
          <w:b/>
        </w:rPr>
        <w:t>0</w:t>
      </w:r>
      <w:r w:rsidR="00470CB6">
        <w:rPr>
          <w:b/>
        </w:rPr>
        <w:t>4</w:t>
      </w:r>
      <w:r w:rsidRPr="009E2B02">
        <w:rPr>
          <w:b/>
        </w:rPr>
        <w:t>=1,</w:t>
      </w:r>
      <w:r w:rsidR="00470CB6" w:rsidRPr="009E2B02">
        <w:rPr>
          <w:b/>
        </w:rPr>
        <w:t>0</w:t>
      </w:r>
      <w:r w:rsidR="00470CB6">
        <w:rPr>
          <w:b/>
        </w:rPr>
        <w:t>4</w:t>
      </w:r>
      <w:r>
        <w:t>;</w:t>
      </w:r>
    </w:p>
    <w:p w:rsidR="0043252E" w:rsidRPr="009E2B02" w:rsidRDefault="0043252E" w:rsidP="00F067E9">
      <w:pPr>
        <w:pStyle w:val="afffffffffb"/>
        <w:numPr>
          <w:ilvl w:val="0"/>
          <w:numId w:val="39"/>
        </w:numPr>
        <w:rPr>
          <w:b/>
        </w:rPr>
      </w:pPr>
      <w:r>
        <w:t xml:space="preserve">при начислении арендной платы за 2018 год коэффициент инфляции </w:t>
      </w:r>
      <w:r w:rsidRPr="009E2B02">
        <w:rPr>
          <w:b/>
          <w:lang w:val="en-US"/>
        </w:rPr>
        <w:t>Ki</w:t>
      </w:r>
      <w:r w:rsidRPr="009E2B02">
        <w:rPr>
          <w:b/>
        </w:rPr>
        <w:t>=</w:t>
      </w:r>
      <w:r>
        <w:rPr>
          <w:b/>
        </w:rPr>
        <w:t>1*</w:t>
      </w:r>
      <w:r w:rsidRPr="009E2B02">
        <w:rPr>
          <w:b/>
        </w:rPr>
        <w:t>1,</w:t>
      </w:r>
      <w:r w:rsidR="00470CB6" w:rsidRPr="009E2B02">
        <w:rPr>
          <w:b/>
        </w:rPr>
        <w:t>0</w:t>
      </w:r>
      <w:r w:rsidR="00470CB6">
        <w:rPr>
          <w:b/>
        </w:rPr>
        <w:t>4</w:t>
      </w:r>
      <w:r w:rsidRPr="009E2B02">
        <w:rPr>
          <w:b/>
        </w:rPr>
        <w:t>*1,</w:t>
      </w:r>
      <w:r w:rsidR="00470CB6" w:rsidRPr="009E2B02">
        <w:rPr>
          <w:b/>
        </w:rPr>
        <w:t>0</w:t>
      </w:r>
      <w:r w:rsidR="00470CB6">
        <w:rPr>
          <w:b/>
        </w:rPr>
        <w:t>43</w:t>
      </w:r>
      <w:r w:rsidRPr="009E2B02">
        <w:rPr>
          <w:b/>
        </w:rPr>
        <w:t>=1,</w:t>
      </w:r>
      <w:r w:rsidR="00470CB6">
        <w:rPr>
          <w:b/>
        </w:rPr>
        <w:t>08472</w:t>
      </w:r>
      <w:r w:rsidRPr="009E2B02">
        <w:rPr>
          <w:b/>
        </w:rPr>
        <w:t>.</w:t>
      </w:r>
    </w:p>
    <w:p w:rsidR="0043252E" w:rsidRDefault="0043252E" w:rsidP="0043252E">
      <w:pPr>
        <w:ind w:firstLine="709"/>
      </w:pPr>
      <w:r>
        <w:t xml:space="preserve">Именно эти значения коэффициента инфляции будут подставляться в формулу </w:t>
      </w:r>
      <w:r w:rsidRPr="00057FBB">
        <w:rPr>
          <w:b/>
        </w:rPr>
        <w:t>методики расчета арендной платы (1)</w:t>
      </w:r>
      <w:r>
        <w:rPr>
          <w:b/>
        </w:rPr>
        <w:t xml:space="preserve"> </w:t>
      </w:r>
      <w:r w:rsidRPr="00584626">
        <w:t>за соответствующий год</w:t>
      </w:r>
      <w:r w:rsidRPr="00D618FC">
        <w:t>.</w:t>
      </w:r>
    </w:p>
    <w:p w:rsidR="0043252E" w:rsidRDefault="0043252E" w:rsidP="0043252E">
      <w:pPr>
        <w:ind w:firstLine="720"/>
        <w:rPr>
          <w:i/>
        </w:rPr>
      </w:pPr>
      <w:r>
        <w:t xml:space="preserve">Для того чтобы создать коэффициент инфляции нажмите на кнопку </w:t>
      </w:r>
      <w:r>
        <w:rPr>
          <w:noProof/>
        </w:rPr>
        <w:drawing>
          <wp:inline distT="0" distB="0" distL="0" distR="0" wp14:anchorId="08B611A1" wp14:editId="4BCEF4AD">
            <wp:extent cx="209550" cy="200025"/>
            <wp:effectExtent l="0" t="0" r="0" b="0"/>
            <wp:docPr id="16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8A4A5F">
        <w:rPr>
          <w:b/>
        </w:rPr>
        <w:t>Создать</w:t>
      </w:r>
      <w:r w:rsidRPr="00946EDE">
        <w:rPr>
          <w:b/>
        </w:rPr>
        <w:t>]</w:t>
      </w:r>
      <w:r>
        <w:t xml:space="preserve"> на панели инструментов справочника </w:t>
      </w:r>
      <w:r w:rsidRPr="003727D5">
        <w:rPr>
          <w:b/>
        </w:rPr>
        <w:t>«Расчетные коэффициенты»</w:t>
      </w:r>
      <w:r>
        <w:t xml:space="preserve">. </w:t>
      </w:r>
      <w:r w:rsidRPr="009E2B02">
        <w:t xml:space="preserve">Далее </w:t>
      </w:r>
      <w:r>
        <w:t>заполните поля</w:t>
      </w:r>
      <w:r w:rsidRPr="00BC248A">
        <w:t xml:space="preserve"> по следующему принципу</w:t>
      </w:r>
      <w:r w:rsidRPr="002B5183">
        <w:rPr>
          <w:i/>
        </w:rPr>
        <w:t xml:space="preserve"> (</w:t>
      </w:r>
      <w:r w:rsidR="008A10A8" w:rsidRPr="008A10A8">
        <w:rPr>
          <w:i/>
        </w:rPr>
        <w:fldChar w:fldCharType="begin"/>
      </w:r>
      <w:r w:rsidR="008A10A8" w:rsidRPr="008A10A8">
        <w:rPr>
          <w:i/>
        </w:rPr>
        <w:instrText xml:space="preserve"> REF _Ref520811504 \h  \* MERGEFORMAT </w:instrText>
      </w:r>
      <w:r w:rsidR="008A10A8" w:rsidRPr="008A10A8">
        <w:rPr>
          <w:i/>
        </w:rPr>
      </w:r>
      <w:r w:rsidR="008A10A8" w:rsidRPr="008A10A8">
        <w:rPr>
          <w:i/>
        </w:rPr>
        <w:fldChar w:fldCharType="separate"/>
      </w:r>
      <w:r w:rsidR="008A10A8" w:rsidRPr="008A10A8">
        <w:rPr>
          <w:i/>
        </w:rPr>
        <w:t xml:space="preserve">Рисунок </w:t>
      </w:r>
      <w:r w:rsidR="00E8707D">
        <w:rPr>
          <w:i/>
        </w:rPr>
        <w:t>5</w:t>
      </w:r>
      <w:r w:rsidR="008A10A8" w:rsidRPr="008A10A8">
        <w:rPr>
          <w:i/>
        </w:rPr>
        <w:fldChar w:fldCharType="end"/>
      </w:r>
      <w:r w:rsidRPr="002B5183">
        <w:rPr>
          <w:i/>
        </w:rPr>
        <w:t>)</w:t>
      </w:r>
      <w:r>
        <w:rPr>
          <w:i/>
        </w:rPr>
        <w:t>:</w:t>
      </w:r>
    </w:p>
    <w:p w:rsidR="0043252E" w:rsidRDefault="0043252E" w:rsidP="0043252E">
      <w:pPr>
        <w:ind w:firstLine="709"/>
      </w:pPr>
    </w:p>
    <w:p w:rsidR="0043252E" w:rsidRDefault="00BC525A" w:rsidP="0043252E">
      <w:pPr>
        <w:keepNext/>
        <w:jc w:val="center"/>
      </w:pPr>
      <w:r w:rsidRPr="00BC525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D8D6A9C" wp14:editId="153FD3BE">
            <wp:extent cx="5522518" cy="3960208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3660" cy="396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Pr="005F63E8" w:rsidRDefault="0043252E" w:rsidP="0043252E">
      <w:pPr>
        <w:pStyle w:val="afffffd"/>
        <w:jc w:val="center"/>
      </w:pPr>
      <w:bookmarkStart w:id="27" w:name="_Ref520811504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5</w:t>
      </w:r>
      <w:r w:rsidR="003828AE">
        <w:rPr>
          <w:noProof/>
        </w:rPr>
        <w:fldChar w:fldCharType="end"/>
      </w:r>
      <w:bookmarkEnd w:id="27"/>
      <w:r>
        <w:t>. Создание коэффициента инфляции</w:t>
      </w:r>
    </w:p>
    <w:p w:rsidR="0043252E" w:rsidRDefault="0043252E" w:rsidP="00F067E9">
      <w:pPr>
        <w:pStyle w:val="afffffffffb"/>
        <w:numPr>
          <w:ilvl w:val="0"/>
          <w:numId w:val="26"/>
        </w:numPr>
        <w:tabs>
          <w:tab w:val="clear" w:pos="720"/>
          <w:tab w:val="num" w:pos="0"/>
          <w:tab w:val="left" w:pos="1134"/>
        </w:tabs>
        <w:spacing w:before="105"/>
        <w:ind w:left="0" w:firstLine="709"/>
      </w:pPr>
      <w:r w:rsidRPr="00887614">
        <w:rPr>
          <w:b/>
        </w:rPr>
        <w:t xml:space="preserve">Код </w:t>
      </w:r>
      <w:r w:rsidRPr="009B47FF">
        <w:t>–</w:t>
      </w:r>
      <w:r>
        <w:t xml:space="preserve"> укажите код, как в самой методике расчета;</w:t>
      </w:r>
    </w:p>
    <w:p w:rsidR="0043252E" w:rsidRPr="009B47FF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887614">
        <w:rPr>
          <w:b/>
        </w:rPr>
        <w:t>Код в формуле</w:t>
      </w:r>
      <w:r w:rsidRPr="009B47FF">
        <w:t xml:space="preserve"> – </w:t>
      </w:r>
      <w:r>
        <w:t>код, который будет подставляться в формулу расчета платы в программном комплексе  (вносится латинскими буквами, без скобок</w:t>
      </w:r>
      <w:proofErr w:type="gramStart"/>
      <w:r>
        <w:t xml:space="preserve"> </w:t>
      </w:r>
      <w:r w:rsidRPr="00BE2827">
        <w:t>[]</w:t>
      </w:r>
      <w:r w:rsidR="008A10A8">
        <w:t xml:space="preserve"> </w:t>
      </w:r>
      <w:r>
        <w:t>);</w:t>
      </w:r>
      <w:proofErr w:type="gramEnd"/>
    </w:p>
    <w:p w:rsidR="0043252E" w:rsidRPr="009B47FF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9B47FF">
        <w:rPr>
          <w:b/>
        </w:rPr>
        <w:t xml:space="preserve">Наименование </w:t>
      </w:r>
      <w:r>
        <w:t xml:space="preserve">– наименование коэффициента и его краткое описание. Краткое описание коэффициента будет заноситься в печатную форму документа в том же виде, в каком его указали в поле </w:t>
      </w:r>
      <w:r w:rsidRPr="00BE2827">
        <w:rPr>
          <w:b/>
        </w:rPr>
        <w:t>Наименование</w:t>
      </w:r>
      <w:r>
        <w:t>;</w:t>
      </w:r>
    </w:p>
    <w:p w:rsidR="0043252E" w:rsidRDefault="0043252E" w:rsidP="00F067E9">
      <w:pPr>
        <w:numPr>
          <w:ilvl w:val="0"/>
          <w:numId w:val="26"/>
        </w:numPr>
        <w:tabs>
          <w:tab w:val="clear" w:pos="720"/>
          <w:tab w:val="num" w:pos="0"/>
          <w:tab w:val="left" w:pos="1134"/>
        </w:tabs>
        <w:ind w:left="0" w:firstLine="709"/>
      </w:pPr>
      <w:r>
        <w:rPr>
          <w:b/>
        </w:rPr>
        <w:t xml:space="preserve">Параметр 1, Параметр 2, Параметр 3 </w:t>
      </w:r>
      <w:r>
        <w:t>– оставьте эти поля пустыми, так как коэффициент инфляции не зависит от каких-либо параметров;</w:t>
      </w:r>
    </w:p>
    <w:p w:rsidR="0043252E" w:rsidRPr="00B413E3" w:rsidRDefault="0043252E" w:rsidP="00F067E9">
      <w:pPr>
        <w:numPr>
          <w:ilvl w:val="0"/>
          <w:numId w:val="26"/>
        </w:numPr>
        <w:tabs>
          <w:tab w:val="clear" w:pos="720"/>
          <w:tab w:val="num" w:pos="284"/>
          <w:tab w:val="left" w:pos="1134"/>
        </w:tabs>
        <w:ind w:left="0" w:firstLine="720"/>
      </w:pPr>
      <w:r w:rsidRPr="00484EAF">
        <w:rPr>
          <w:b/>
        </w:rPr>
        <w:t>Тип коэффициента –</w:t>
      </w:r>
      <w:r w:rsidRPr="001534F4">
        <w:t xml:space="preserve"> </w:t>
      </w:r>
      <w:r w:rsidRPr="002F6916">
        <w:t xml:space="preserve">нажмите на кнопку </w:t>
      </w:r>
      <w:r>
        <w:rPr>
          <w:noProof/>
        </w:rPr>
        <w:drawing>
          <wp:inline distT="0" distB="0" distL="0" distR="0" wp14:anchorId="4CAAD72C" wp14:editId="510D80D6">
            <wp:extent cx="161925" cy="228600"/>
            <wp:effectExtent l="0" t="0" r="0" b="0"/>
            <wp:docPr id="137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916">
        <w:rPr>
          <w:noProof/>
        </w:rPr>
        <w:t xml:space="preserve"> в правой части поля и выберите из раскрыващегося списка </w:t>
      </w:r>
      <w:r w:rsidRPr="00827221">
        <w:rPr>
          <w:noProof/>
        </w:rPr>
        <w:t>значени</w:t>
      </w:r>
      <w:r>
        <w:rPr>
          <w:noProof/>
        </w:rPr>
        <w:t>е</w:t>
      </w:r>
      <w:r w:rsidRPr="00827221">
        <w:rPr>
          <w:noProof/>
        </w:rPr>
        <w:t xml:space="preserve"> </w:t>
      </w:r>
      <w:r w:rsidRPr="00B413E3">
        <w:rPr>
          <w:noProof/>
        </w:rPr>
        <w:t xml:space="preserve">«Коэффициент инфляции»; </w:t>
      </w:r>
    </w:p>
    <w:p w:rsidR="0043252E" w:rsidRDefault="0043252E" w:rsidP="00F067E9">
      <w:pPr>
        <w:pStyle w:val="afffffffffb"/>
        <w:numPr>
          <w:ilvl w:val="0"/>
          <w:numId w:val="26"/>
        </w:numPr>
        <w:tabs>
          <w:tab w:val="left" w:pos="1134"/>
        </w:tabs>
        <w:spacing w:after="90"/>
      </w:pPr>
      <w:r w:rsidRPr="00484EAF">
        <w:rPr>
          <w:b/>
        </w:rPr>
        <w:t>Примечание</w:t>
      </w:r>
      <w:r w:rsidRPr="00BC248A">
        <w:t xml:space="preserve"> –</w:t>
      </w:r>
      <w:r>
        <w:t xml:space="preserve"> укажите </w:t>
      </w:r>
      <w:r w:rsidRPr="00BC248A">
        <w:t>дополнительн</w:t>
      </w:r>
      <w:r>
        <w:t>ую</w:t>
      </w:r>
      <w:r w:rsidRPr="00BC248A">
        <w:t xml:space="preserve"> информаци</w:t>
      </w:r>
      <w:r>
        <w:t>ю.</w:t>
      </w:r>
    </w:p>
    <w:p w:rsidR="0043252E" w:rsidRDefault="0043252E" w:rsidP="0043252E">
      <w:pPr>
        <w:ind w:firstLine="720"/>
      </w:pPr>
      <w:r>
        <w:t xml:space="preserve">Нажмите на кнопки </w:t>
      </w:r>
      <w:r>
        <w:rPr>
          <w:noProof/>
        </w:rPr>
        <w:drawing>
          <wp:inline distT="0" distB="0" distL="0" distR="0" wp14:anchorId="0E146105" wp14:editId="3EDAB709">
            <wp:extent cx="180975" cy="180975"/>
            <wp:effectExtent l="0" t="0" r="9525" b="9525"/>
            <wp:docPr id="1377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>
        <w:rPr>
          <w:b/>
        </w:rPr>
        <w:t>Сохранить</w:t>
      </w:r>
      <w:r w:rsidRPr="00946EDE">
        <w:rPr>
          <w:b/>
        </w:rPr>
        <w:t>]</w:t>
      </w:r>
      <w:r>
        <w:rPr>
          <w:b/>
        </w:rPr>
        <w:t xml:space="preserve"> </w:t>
      </w:r>
      <w:r>
        <w:t xml:space="preserve">и </w:t>
      </w:r>
      <w:r>
        <w:rPr>
          <w:noProof/>
        </w:rPr>
        <w:drawing>
          <wp:inline distT="0" distB="0" distL="0" distR="0" wp14:anchorId="67ACB347" wp14:editId="676690EB">
            <wp:extent cx="190500" cy="183696"/>
            <wp:effectExtent l="0" t="0" r="0" b="6985"/>
            <wp:docPr id="13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873EC3">
        <w:rPr>
          <w:b/>
          <w:noProof/>
        </w:rPr>
        <w:t>Выход</w:t>
      </w:r>
      <w:r w:rsidRPr="00946EDE">
        <w:rPr>
          <w:b/>
          <w:noProof/>
        </w:rPr>
        <w:t>]</w:t>
      </w:r>
      <w:r>
        <w:rPr>
          <w:noProof/>
        </w:rPr>
        <w:t xml:space="preserve"> </w:t>
      </w:r>
      <w:r>
        <w:t>на панели инструментов вкладки. Коэффициент инфляции</w:t>
      </w:r>
      <w:r w:rsidR="00470CB6">
        <w:rPr>
          <w:b/>
        </w:rPr>
        <w:t xml:space="preserve"> </w:t>
      </w:r>
      <w:r w:rsidRPr="00256B10">
        <w:rPr>
          <w:b/>
          <w:lang w:val="en-US"/>
        </w:rPr>
        <w:t>Ki</w:t>
      </w:r>
      <w:r>
        <w:t xml:space="preserve"> создан. </w:t>
      </w:r>
    </w:p>
    <w:p w:rsidR="00D054B6" w:rsidRDefault="0043252E" w:rsidP="00387A6D">
      <w:pPr>
        <w:ind w:firstLine="720"/>
        <w:rPr>
          <w:i/>
        </w:rPr>
      </w:pPr>
      <w:r>
        <w:t xml:space="preserve">Значения коэффициента инфляции по годам задаются </w:t>
      </w:r>
      <w:r w:rsidR="00470CB6">
        <w:t xml:space="preserve">на вкладке </w:t>
      </w:r>
      <w:r w:rsidRPr="00B413E3">
        <w:rPr>
          <w:b/>
        </w:rPr>
        <w:t>«Значения коэффициентов»</w:t>
      </w:r>
      <w:r w:rsidR="00470CB6">
        <w:rPr>
          <w:b/>
        </w:rPr>
        <w:t xml:space="preserve"> </w:t>
      </w:r>
      <w:r w:rsidR="00470CB6" w:rsidRPr="00BC525A">
        <w:rPr>
          <w:b/>
          <w:i/>
        </w:rPr>
        <w:t>(</w:t>
      </w:r>
      <w:r w:rsidR="00BC525A" w:rsidRPr="00BC525A">
        <w:rPr>
          <w:b/>
          <w:i/>
        </w:rPr>
        <w:fldChar w:fldCharType="begin"/>
      </w:r>
      <w:r w:rsidR="00BC525A" w:rsidRPr="00AA3526">
        <w:rPr>
          <w:b/>
          <w:i/>
        </w:rPr>
        <w:instrText xml:space="preserve"> REF _Ref24529852 \h </w:instrText>
      </w:r>
      <w:r w:rsidR="00BC525A">
        <w:rPr>
          <w:b/>
          <w:i/>
        </w:rPr>
        <w:instrText xml:space="preserve"> \* MERGEFORMAT </w:instrText>
      </w:r>
      <w:r w:rsidR="00BC525A" w:rsidRPr="00BC525A">
        <w:rPr>
          <w:b/>
          <w:i/>
        </w:rPr>
      </w:r>
      <w:r w:rsidR="00BC525A" w:rsidRPr="00BC525A">
        <w:rPr>
          <w:b/>
          <w:i/>
        </w:rPr>
        <w:fldChar w:fldCharType="separate"/>
      </w:r>
      <w:r w:rsidR="00BC525A" w:rsidRPr="00BC525A">
        <w:rPr>
          <w:i/>
        </w:rPr>
        <w:t xml:space="preserve">Рисунок </w:t>
      </w:r>
      <w:r w:rsidR="00BC525A" w:rsidRPr="00BC525A">
        <w:rPr>
          <w:i/>
          <w:noProof/>
        </w:rPr>
        <w:t>6</w:t>
      </w:r>
      <w:r w:rsidR="00BC525A" w:rsidRPr="00BC525A">
        <w:rPr>
          <w:b/>
          <w:i/>
        </w:rPr>
        <w:fldChar w:fldCharType="end"/>
      </w:r>
      <w:r w:rsidR="00470CB6" w:rsidRPr="00BC525A">
        <w:rPr>
          <w:b/>
          <w:i/>
        </w:rPr>
        <w:t>).</w:t>
      </w:r>
    </w:p>
    <w:p w:rsidR="0043252E" w:rsidRPr="00B413E3" w:rsidRDefault="0043252E" w:rsidP="0043252E">
      <w:pPr>
        <w:ind w:firstLine="720"/>
      </w:pPr>
      <w:r>
        <w:t xml:space="preserve">Как задавать значения коэффициентов рассматривается в </w:t>
      </w:r>
      <w:hyperlink w:anchor="_Значения_коэффициентов" w:history="1">
        <w:r w:rsidRPr="00B413E3">
          <w:rPr>
            <w:rStyle w:val="af0"/>
            <w:i/>
            <w:color w:val="auto"/>
            <w:u w:val="none"/>
          </w:rPr>
          <w:t>п.</w:t>
        </w:r>
        <w:r w:rsidR="009D406C">
          <w:rPr>
            <w:rStyle w:val="af0"/>
            <w:i/>
            <w:color w:val="auto"/>
            <w:u w:val="none"/>
          </w:rPr>
          <w:fldChar w:fldCharType="begin"/>
        </w:r>
        <w:r w:rsidR="009D406C">
          <w:rPr>
            <w:rStyle w:val="af0"/>
            <w:i/>
            <w:color w:val="auto"/>
            <w:u w:val="none"/>
          </w:rPr>
          <w:instrText xml:space="preserve"> REF _Ref337340 \r \h </w:instrText>
        </w:r>
        <w:r w:rsidR="009D406C">
          <w:rPr>
            <w:rStyle w:val="af0"/>
            <w:i/>
            <w:color w:val="auto"/>
            <w:u w:val="none"/>
          </w:rPr>
        </w:r>
        <w:r w:rsidR="009D406C">
          <w:rPr>
            <w:rStyle w:val="af0"/>
            <w:i/>
            <w:color w:val="auto"/>
            <w:u w:val="none"/>
          </w:rPr>
          <w:fldChar w:fldCharType="separate"/>
        </w:r>
        <w:r w:rsidR="009D406C">
          <w:rPr>
            <w:rStyle w:val="af0"/>
            <w:i/>
            <w:color w:val="auto"/>
            <w:u w:val="none"/>
          </w:rPr>
          <w:t>1.2</w:t>
        </w:r>
        <w:r w:rsidR="009D406C">
          <w:rPr>
            <w:rStyle w:val="af0"/>
            <w:i/>
            <w:color w:val="auto"/>
            <w:u w:val="none"/>
          </w:rPr>
          <w:fldChar w:fldCharType="end"/>
        </w:r>
        <w:r w:rsidRPr="00B413E3">
          <w:rPr>
            <w:rStyle w:val="af0"/>
            <w:i/>
            <w:color w:val="auto"/>
            <w:u w:val="none"/>
          </w:rPr>
          <w:t xml:space="preserve"> </w:t>
        </w:r>
      </w:hyperlink>
      <w:r w:rsidRPr="00B413E3">
        <w:rPr>
          <w:i/>
        </w:rPr>
        <w:t>,</w:t>
      </w:r>
      <w:r w:rsidRPr="007D2117">
        <w:rPr>
          <w:color w:val="0070C0"/>
        </w:rPr>
        <w:t xml:space="preserve"> </w:t>
      </w:r>
      <w:r>
        <w:t>а как задавать именно значения коэффициента инфляции  в</w:t>
      </w:r>
      <w:r w:rsidRPr="007D2117">
        <w:rPr>
          <w:color w:val="0070C0"/>
        </w:rPr>
        <w:t xml:space="preserve"> </w:t>
      </w:r>
      <w:hyperlink w:anchor="_Однозначно_определенный_коэффициент" w:history="1">
        <w:r w:rsidRPr="00B413E3">
          <w:rPr>
            <w:rStyle w:val="af0"/>
            <w:i/>
            <w:color w:val="auto"/>
            <w:u w:val="none"/>
          </w:rPr>
          <w:t>п.</w:t>
        </w:r>
        <w:r w:rsidR="008A10A8">
          <w:rPr>
            <w:rStyle w:val="af0"/>
            <w:i/>
            <w:color w:val="auto"/>
            <w:u w:val="none"/>
          </w:rPr>
          <w:fldChar w:fldCharType="begin"/>
        </w:r>
        <w:r w:rsidR="008A10A8">
          <w:rPr>
            <w:rStyle w:val="af0"/>
            <w:i/>
            <w:color w:val="auto"/>
            <w:u w:val="none"/>
          </w:rPr>
          <w:instrText xml:space="preserve"> REF _Ref530124157 \n \h </w:instrText>
        </w:r>
        <w:r w:rsidR="008A10A8">
          <w:rPr>
            <w:rStyle w:val="af0"/>
            <w:i/>
            <w:color w:val="auto"/>
            <w:u w:val="none"/>
          </w:rPr>
        </w:r>
        <w:r w:rsidR="008A10A8">
          <w:rPr>
            <w:rStyle w:val="af0"/>
            <w:i/>
            <w:color w:val="auto"/>
            <w:u w:val="none"/>
          </w:rPr>
          <w:fldChar w:fldCharType="separate"/>
        </w:r>
        <w:r w:rsidR="009D406C">
          <w:rPr>
            <w:rStyle w:val="af0"/>
            <w:i/>
            <w:color w:val="auto"/>
            <w:u w:val="none"/>
          </w:rPr>
          <w:fldChar w:fldCharType="begin"/>
        </w:r>
        <w:r w:rsidR="009D406C">
          <w:rPr>
            <w:rStyle w:val="af0"/>
            <w:i/>
            <w:color w:val="auto"/>
            <w:u w:val="none"/>
          </w:rPr>
          <w:instrText xml:space="preserve"> REF _Ref337749 \r \h </w:instrText>
        </w:r>
        <w:r w:rsidR="009D406C">
          <w:rPr>
            <w:rStyle w:val="af0"/>
            <w:i/>
            <w:color w:val="auto"/>
            <w:u w:val="none"/>
          </w:rPr>
        </w:r>
        <w:r w:rsidR="009D406C">
          <w:rPr>
            <w:rStyle w:val="af0"/>
            <w:i/>
            <w:color w:val="auto"/>
            <w:u w:val="none"/>
          </w:rPr>
          <w:fldChar w:fldCharType="separate"/>
        </w:r>
        <w:r w:rsidR="009D406C">
          <w:rPr>
            <w:rStyle w:val="af0"/>
            <w:i/>
            <w:color w:val="auto"/>
            <w:u w:val="none"/>
          </w:rPr>
          <w:t xml:space="preserve">1.1.3. </w:t>
        </w:r>
        <w:r w:rsidR="009D406C">
          <w:rPr>
            <w:rStyle w:val="af0"/>
            <w:i/>
            <w:color w:val="auto"/>
            <w:u w:val="none"/>
          </w:rPr>
          <w:fldChar w:fldCharType="end"/>
        </w:r>
        <w:r w:rsidR="008A10A8">
          <w:rPr>
            <w:rStyle w:val="af0"/>
            <w:i/>
            <w:color w:val="auto"/>
            <w:u w:val="none"/>
          </w:rPr>
          <w:t xml:space="preserve"> </w:t>
        </w:r>
        <w:r w:rsidR="008A10A8">
          <w:rPr>
            <w:rStyle w:val="af0"/>
            <w:i/>
            <w:color w:val="auto"/>
            <w:u w:val="none"/>
          </w:rPr>
          <w:fldChar w:fldCharType="end"/>
        </w:r>
      </w:hyperlink>
      <w:r w:rsidR="008A10A8" w:rsidRPr="00B413E3">
        <w:t xml:space="preserve"> </w:t>
      </w:r>
    </w:p>
    <w:p w:rsidR="00DC783B" w:rsidRDefault="00DC783B" w:rsidP="00DC783B">
      <w:pPr>
        <w:pStyle w:val="25"/>
      </w:pPr>
      <w:bookmarkStart w:id="28" w:name="_Методики_расчета"/>
      <w:bookmarkStart w:id="29" w:name="_Ref337340"/>
      <w:bookmarkStart w:id="30" w:name="_Toc24541135"/>
      <w:bookmarkStart w:id="31" w:name="_Toc529953833"/>
      <w:bookmarkEnd w:id="28"/>
      <w:r>
        <w:t>Значения коэффициентов</w:t>
      </w:r>
      <w:bookmarkEnd w:id="29"/>
      <w:bookmarkEnd w:id="30"/>
    </w:p>
    <w:p w:rsidR="00DC783B" w:rsidRDefault="00DC783B" w:rsidP="00DC783B">
      <w:pPr>
        <w:spacing w:before="240"/>
        <w:ind w:firstLine="709"/>
      </w:pPr>
      <w:r>
        <w:t xml:space="preserve">Значения коэффициентов, участвующих в методиках расчета арендной платы, следует занести в справочник </w:t>
      </w:r>
      <w:r w:rsidRPr="00B413E3">
        <w:rPr>
          <w:b/>
        </w:rPr>
        <w:t>«</w:t>
      </w:r>
      <w:r w:rsidR="009D406C">
        <w:rPr>
          <w:b/>
        </w:rPr>
        <w:t>Расчетные коэффициенты</w:t>
      </w:r>
      <w:r w:rsidRPr="00B413E3">
        <w:rPr>
          <w:b/>
        </w:rPr>
        <w:t>»</w:t>
      </w:r>
      <w:r w:rsidR="009D406C">
        <w:rPr>
          <w:b/>
        </w:rPr>
        <w:t xml:space="preserve"> </w:t>
      </w:r>
      <w:r w:rsidR="009D406C" w:rsidRPr="009F2BFC">
        <w:t>на вкладке</w:t>
      </w:r>
      <w:r w:rsidR="009D406C">
        <w:rPr>
          <w:b/>
        </w:rPr>
        <w:t xml:space="preserve"> «Значения коэффициентов»</w:t>
      </w:r>
      <w:r>
        <w:t>.</w:t>
      </w:r>
    </w:p>
    <w:p w:rsidR="009D406C" w:rsidRDefault="009D406C" w:rsidP="009F2BFC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4D27750" wp14:editId="79382022">
            <wp:extent cx="6152515" cy="3333115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6C" w:rsidRDefault="009D406C" w:rsidP="009F2BFC">
      <w:pPr>
        <w:pStyle w:val="afffffd"/>
        <w:jc w:val="center"/>
      </w:pPr>
      <w:bookmarkStart w:id="32" w:name="_Ref24529852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6</w:t>
      </w:r>
      <w:r w:rsidR="003828AE">
        <w:rPr>
          <w:noProof/>
        </w:rPr>
        <w:fldChar w:fldCharType="end"/>
      </w:r>
      <w:bookmarkEnd w:id="32"/>
      <w:r>
        <w:t>. Вкладка «Значения коэффициентов »</w:t>
      </w:r>
    </w:p>
    <w:p w:rsidR="00DC783B" w:rsidRPr="002B5183" w:rsidRDefault="00DC783B" w:rsidP="009F2BFC">
      <w:pPr>
        <w:tabs>
          <w:tab w:val="left" w:pos="709"/>
        </w:tabs>
        <w:spacing w:before="195"/>
        <w:ind w:firstLine="720"/>
      </w:pPr>
      <w:r>
        <w:t xml:space="preserve">Коэффициенты бывают разными. Значения некоторых задаются однозначно, обозначим их </w:t>
      </w:r>
      <w:r w:rsidRPr="002E0D5B">
        <w:rPr>
          <w:b/>
          <w:i/>
        </w:rPr>
        <w:t>однозначн</w:t>
      </w:r>
      <w:r>
        <w:rPr>
          <w:b/>
          <w:i/>
        </w:rPr>
        <w:t xml:space="preserve">о определенными </w:t>
      </w:r>
      <w:r w:rsidRPr="002E0D5B">
        <w:rPr>
          <w:b/>
          <w:i/>
        </w:rPr>
        <w:t>коэффициентами</w:t>
      </w:r>
      <w:r>
        <w:t xml:space="preserve">, а коэффициенты, значения которых могут зависеть от каких-либо параметров, назовем </w:t>
      </w:r>
      <w:r w:rsidRPr="002E0D5B">
        <w:rPr>
          <w:b/>
          <w:i/>
        </w:rPr>
        <w:t xml:space="preserve">зависимыми </w:t>
      </w:r>
      <w:r>
        <w:rPr>
          <w:b/>
          <w:i/>
        </w:rPr>
        <w:t xml:space="preserve">от параметров </w:t>
      </w:r>
      <w:r w:rsidRPr="002E0D5B">
        <w:rPr>
          <w:b/>
          <w:i/>
        </w:rPr>
        <w:t>коэффициентами</w:t>
      </w:r>
      <w:r>
        <w:t>. А также значения одних и тех же коэффициентов для разных территорий могут быть различными. Ниже рассмотрим особенности задания значений коэффициентов для этих случаев.</w:t>
      </w:r>
    </w:p>
    <w:p w:rsidR="00DC783B" w:rsidRPr="00204B43" w:rsidRDefault="00DC783B" w:rsidP="00DC783B">
      <w:pPr>
        <w:pStyle w:val="30"/>
        <w:ind w:firstLine="567"/>
        <w:rPr>
          <w:rFonts w:ascii="Times New Roman" w:hAnsi="Times New Roman" w:cs="Times New Roman"/>
          <w:sz w:val="28"/>
          <w:szCs w:val="28"/>
        </w:rPr>
      </w:pPr>
      <w:bookmarkStart w:id="33" w:name="_Ref337749"/>
      <w:bookmarkStart w:id="34" w:name="_Toc24541136"/>
      <w:r w:rsidRPr="00204B43">
        <w:rPr>
          <w:rFonts w:ascii="Times New Roman" w:hAnsi="Times New Roman" w:cs="Times New Roman"/>
          <w:sz w:val="28"/>
          <w:szCs w:val="28"/>
        </w:rPr>
        <w:t>Однозначно определенный коэффициент</w:t>
      </w:r>
      <w:bookmarkEnd w:id="33"/>
      <w:bookmarkEnd w:id="34"/>
    </w:p>
    <w:p w:rsidR="00DC783B" w:rsidRDefault="00DC783B" w:rsidP="00DC783B">
      <w:pPr>
        <w:spacing w:before="240"/>
        <w:ind w:firstLine="709"/>
        <w:rPr>
          <w:b/>
        </w:rPr>
      </w:pPr>
      <w:r>
        <w:t xml:space="preserve">В рассматриваемой нами методике расчета арендной платы к таким коэффициентам относится </w:t>
      </w:r>
      <w:r w:rsidRPr="00256B10">
        <w:rPr>
          <w:b/>
        </w:rPr>
        <w:t>К</w:t>
      </w:r>
      <w:proofErr w:type="spellStart"/>
      <w:proofErr w:type="gramStart"/>
      <w:r w:rsidRPr="00256B10">
        <w:rPr>
          <w:b/>
          <w:lang w:val="en-US"/>
        </w:rPr>
        <w:t>i</w:t>
      </w:r>
      <w:proofErr w:type="spellEnd"/>
      <w:proofErr w:type="gramEnd"/>
      <w:r>
        <w:rPr>
          <w:b/>
        </w:rPr>
        <w:t xml:space="preserve"> – коэффициент инфляции.</w:t>
      </w:r>
    </w:p>
    <w:p w:rsidR="00DC783B" w:rsidRDefault="00E340F3" w:rsidP="00DC783B">
      <w:pPr>
        <w:ind w:firstLine="709"/>
      </w:pPr>
      <w:r>
        <w:t>Для того чтобы указать новое значение коэффициента</w:t>
      </w:r>
      <w:r w:rsidR="00320FEA">
        <w:t xml:space="preserve"> необходимо в справочнике </w:t>
      </w:r>
      <w:r w:rsidR="00320FEA" w:rsidRPr="009F2BFC">
        <w:rPr>
          <w:b/>
        </w:rPr>
        <w:t>«Расчетные коэффициенты»</w:t>
      </w:r>
      <w:r w:rsidR="00320FEA">
        <w:t xml:space="preserve"> перейти на вкладку </w:t>
      </w:r>
      <w:r w:rsidR="00320FEA" w:rsidRPr="009F2BFC">
        <w:rPr>
          <w:b/>
        </w:rPr>
        <w:t>«Значения коэффициентов»</w:t>
      </w:r>
      <w:r w:rsidR="00320FEA">
        <w:t>.</w:t>
      </w:r>
    </w:p>
    <w:p w:rsidR="00DC783B" w:rsidRDefault="00320FEA" w:rsidP="00DC783B">
      <w:pPr>
        <w:ind w:firstLine="709"/>
      </w:pPr>
      <w:r>
        <w:t xml:space="preserve">Далее необходимо нажать на кнопку </w:t>
      </w:r>
      <w:r w:rsidR="00DC783B">
        <w:rPr>
          <w:noProof/>
        </w:rPr>
        <w:drawing>
          <wp:inline distT="0" distB="0" distL="0" distR="0" wp14:anchorId="7935C404" wp14:editId="1EADBD79">
            <wp:extent cx="323850" cy="238125"/>
            <wp:effectExtent l="0" t="0" r="0" b="0"/>
            <wp:docPr id="13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83B">
        <w:t xml:space="preserve"> </w:t>
      </w:r>
      <w:r w:rsidR="00DC783B" w:rsidRPr="00946EDE">
        <w:t>[</w:t>
      </w:r>
      <w:r w:rsidR="00DC783B">
        <w:rPr>
          <w:b/>
        </w:rPr>
        <w:t>Создать</w:t>
      </w:r>
      <w:r w:rsidR="00DC783B" w:rsidRPr="00946EDE">
        <w:rPr>
          <w:b/>
        </w:rPr>
        <w:t>]</w:t>
      </w:r>
      <w:r w:rsidR="00DC783B">
        <w:rPr>
          <w:b/>
        </w:rPr>
        <w:t xml:space="preserve"> </w:t>
      </w:r>
      <w:r w:rsidR="00DC783B">
        <w:t xml:space="preserve"> </w:t>
      </w:r>
      <w:r>
        <w:t>и заполнить поля</w:t>
      </w:r>
      <w:r w:rsidR="00DC783B" w:rsidRPr="00B413E3">
        <w:t xml:space="preserve"> </w:t>
      </w:r>
      <w:r w:rsidR="00DC783B" w:rsidRPr="00BC525A">
        <w:rPr>
          <w:i/>
        </w:rPr>
        <w:t>(</w:t>
      </w:r>
      <w:r w:rsidR="00BC525A" w:rsidRPr="00BC525A">
        <w:rPr>
          <w:i/>
        </w:rPr>
        <w:fldChar w:fldCharType="begin"/>
      </w:r>
      <w:r w:rsidR="00BC525A" w:rsidRPr="00BC525A">
        <w:rPr>
          <w:i/>
        </w:rPr>
        <w:instrText xml:space="preserve"> REF _Ref24530175 \h  \* MERGEFORMAT </w:instrText>
      </w:r>
      <w:r w:rsidR="00BC525A" w:rsidRPr="00BC525A">
        <w:rPr>
          <w:i/>
        </w:rPr>
      </w:r>
      <w:r w:rsidR="00BC525A" w:rsidRPr="00BC525A">
        <w:rPr>
          <w:i/>
        </w:rPr>
        <w:fldChar w:fldCharType="separate"/>
      </w:r>
      <w:r w:rsidR="00BC525A" w:rsidRPr="00BC525A">
        <w:rPr>
          <w:i/>
        </w:rPr>
        <w:t xml:space="preserve">Рисунок </w:t>
      </w:r>
      <w:r w:rsidR="00BC525A" w:rsidRPr="00BC525A">
        <w:rPr>
          <w:i/>
          <w:noProof/>
        </w:rPr>
        <w:t>7</w:t>
      </w:r>
      <w:r w:rsidR="00BC525A" w:rsidRPr="00BC525A">
        <w:rPr>
          <w:i/>
        </w:rPr>
        <w:fldChar w:fldCharType="end"/>
      </w:r>
      <w:r w:rsidR="00DC783B" w:rsidRPr="00BC525A">
        <w:rPr>
          <w:i/>
        </w:rPr>
        <w:t>):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3282C">
        <w:rPr>
          <w:b/>
        </w:rPr>
        <w:t xml:space="preserve">Коэффициент </w:t>
      </w:r>
      <w:r w:rsidRPr="0077157E">
        <w:t xml:space="preserve">– отображается наименование расчетного коэффициента, </w:t>
      </w:r>
      <w:r>
        <w:t>значение которого задается</w:t>
      </w:r>
      <w:r w:rsidRPr="0077157E">
        <w:t>. Поле недоступно для редактирования.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Параметр 1,</w:t>
      </w:r>
      <w:r w:rsidRPr="00BC248A">
        <w:t xml:space="preserve"> </w:t>
      </w:r>
      <w:r w:rsidRPr="00B61A12">
        <w:rPr>
          <w:b/>
        </w:rPr>
        <w:t>Параметр 2, Параметр 3</w:t>
      </w:r>
      <w:r w:rsidRPr="00BC248A">
        <w:t xml:space="preserve"> – </w:t>
      </w:r>
      <w:r>
        <w:t xml:space="preserve">если расчетный коэффициент зависит от каких-либо параметров, то в этих полях </w:t>
      </w:r>
      <w:r w:rsidRPr="00BC248A">
        <w:t>отобража</w:t>
      </w:r>
      <w:r>
        <w:t>ю</w:t>
      </w:r>
      <w:r w:rsidRPr="00BC248A">
        <w:t xml:space="preserve">тся </w:t>
      </w:r>
      <w:r>
        <w:t>наименования этих параметров (от каких параметров зависит расчетный коэффициент, указывается при создании коэффициента). В нашем случае коэффициент (</w:t>
      </w:r>
      <w:r>
        <w:rPr>
          <w:b/>
        </w:rPr>
        <w:t>К</w:t>
      </w: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B61A12">
        <w:rPr>
          <w:b/>
        </w:rPr>
        <w:t xml:space="preserve"> –</w:t>
      </w:r>
      <w:r>
        <w:rPr>
          <w:b/>
        </w:rPr>
        <w:t xml:space="preserve"> коэффициент инфляции</w:t>
      </w:r>
      <w:r w:rsidRPr="00E61096">
        <w:t>)</w:t>
      </w:r>
      <w:r>
        <w:t xml:space="preserve"> не зависит ни от каких параметров, поэтому поля пустые. 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Значение параметра 1,</w:t>
      </w:r>
      <w:r w:rsidRPr="00BC248A">
        <w:t xml:space="preserve"> </w:t>
      </w:r>
      <w:r w:rsidRPr="00B61A12">
        <w:rPr>
          <w:b/>
        </w:rPr>
        <w:t xml:space="preserve">Значение параметра 2, Значение параметра 3 </w:t>
      </w:r>
      <w:r w:rsidRPr="00BC248A">
        <w:t xml:space="preserve">– </w:t>
      </w:r>
      <w:r>
        <w:t xml:space="preserve">указываются значения </w:t>
      </w:r>
      <w:r w:rsidRPr="00B61A12">
        <w:rPr>
          <w:b/>
        </w:rPr>
        <w:t>Параметра 1,</w:t>
      </w:r>
      <w:r w:rsidRPr="00BC248A">
        <w:t xml:space="preserve"> </w:t>
      </w:r>
      <w:r w:rsidRPr="00B61A12">
        <w:rPr>
          <w:b/>
        </w:rPr>
        <w:t xml:space="preserve">Параметра 2, Параметра 3, </w:t>
      </w:r>
      <w:r w:rsidRPr="00D44E2B">
        <w:t>выбрав из соответствующих справочников</w:t>
      </w:r>
      <w:r>
        <w:t xml:space="preserve"> </w:t>
      </w:r>
      <w:r w:rsidRPr="00D44E2B">
        <w:t>нажатием на</w:t>
      </w:r>
      <w:r w:rsidRPr="00B61A12">
        <w:rPr>
          <w:b/>
        </w:rPr>
        <w:t xml:space="preserve"> </w:t>
      </w:r>
      <w:r>
        <w:rPr>
          <w:noProof/>
        </w:rPr>
        <w:t xml:space="preserve">кнопку </w:t>
      </w:r>
      <w:r>
        <w:rPr>
          <w:noProof/>
        </w:rPr>
        <w:drawing>
          <wp:inline distT="0" distB="0" distL="0" distR="0" wp14:anchorId="0A4A93B7" wp14:editId="6A119544">
            <wp:extent cx="190500" cy="209550"/>
            <wp:effectExtent l="0" t="0" r="0" b="0"/>
            <wp:docPr id="1371" name="Рисунок 137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правой части поля. Так как </w:t>
      </w:r>
      <w:r>
        <w:rPr>
          <w:b/>
        </w:rPr>
        <w:t>коэффициент инфляции</w:t>
      </w:r>
      <w:r>
        <w:t xml:space="preserve"> не зависит от каких-либо параметров, то эти поля пустые и недоступны для редактирования. 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 xml:space="preserve">Значение </w:t>
      </w:r>
      <w:r w:rsidRPr="00BC248A">
        <w:t>–</w:t>
      </w:r>
      <w:r>
        <w:t xml:space="preserve"> </w:t>
      </w:r>
      <w:r w:rsidRPr="00BC248A">
        <w:t>числовое значение коэффициента.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Дата ввода значения</w:t>
      </w:r>
      <w:r w:rsidRPr="00BC248A">
        <w:t xml:space="preserve"> –</w:t>
      </w:r>
      <w:r>
        <w:t xml:space="preserve"> указывается </w:t>
      </w:r>
      <w:r w:rsidRPr="00BC248A">
        <w:t>дат</w:t>
      </w:r>
      <w:r>
        <w:t>а</w:t>
      </w:r>
      <w:r w:rsidRPr="00BC248A">
        <w:t xml:space="preserve">, с которой данное значение </w:t>
      </w:r>
      <w:r>
        <w:t xml:space="preserve">коэффициента </w:t>
      </w:r>
      <w:r w:rsidRPr="00BC248A">
        <w:t>начинает действовать.</w:t>
      </w:r>
    </w:p>
    <w:p w:rsidR="00DC783B" w:rsidRPr="00B42AE5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42AE5">
        <w:rPr>
          <w:b/>
        </w:rPr>
        <w:lastRenderedPageBreak/>
        <w:t xml:space="preserve">Описание </w:t>
      </w:r>
      <w:r w:rsidRPr="00B42AE5">
        <w:t>– краткое описание значени</w:t>
      </w:r>
      <w:r w:rsidRPr="002B5183">
        <w:t>я</w:t>
      </w:r>
      <w:r w:rsidRPr="00B42AE5">
        <w:t xml:space="preserve"> коэффициента. Для тех коэффициентов, которые не зависят ни от каких параметров, данное поле служит для внесения наименования вводимого значения.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42AE5">
        <w:rPr>
          <w:b/>
        </w:rPr>
        <w:t>Территория</w:t>
      </w:r>
      <w:r w:rsidRPr="00B42AE5">
        <w:t xml:space="preserve"> </w:t>
      </w:r>
      <w:r w:rsidRPr="001534F4">
        <w:t>– отображается</w:t>
      </w:r>
      <w:r w:rsidRPr="00B61A12">
        <w:rPr>
          <w:b/>
        </w:rPr>
        <w:t xml:space="preserve"> </w:t>
      </w:r>
      <w:r w:rsidRPr="001534F4">
        <w:t>наименование территории</w:t>
      </w:r>
      <w:r>
        <w:t xml:space="preserve">. Поле недоступно для редактирования. 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 w:after="240"/>
        <w:ind w:left="0" w:firstLine="709"/>
      </w:pPr>
      <w:r w:rsidRPr="00B61A12">
        <w:rPr>
          <w:b/>
        </w:rPr>
        <w:t xml:space="preserve">По умолчанию </w:t>
      </w:r>
      <w:r w:rsidRPr="00F27067">
        <w:t>–</w:t>
      </w:r>
      <w:r>
        <w:t xml:space="preserve"> это</w:t>
      </w:r>
      <w:r w:rsidRPr="00F27067">
        <w:t xml:space="preserve"> поле </w:t>
      </w:r>
      <w:r>
        <w:t>предназначено</w:t>
      </w:r>
      <w:r w:rsidRPr="00F27067">
        <w:t xml:space="preserve"> для коэффициентов, которые зависят от нескольких параметров и могут принимать несколько значений. Отметив поле «По умолчанию»</w:t>
      </w:r>
      <w:r>
        <w:t>,</w:t>
      </w:r>
      <w:r w:rsidRPr="00F27067">
        <w:t xml:space="preserve"> </w:t>
      </w:r>
      <w:r>
        <w:t>указывается</w:t>
      </w:r>
      <w:r w:rsidRPr="00F27067">
        <w:t xml:space="preserve"> то значение коэффициента, которое будет использоваться по умолчанию. </w:t>
      </w:r>
    </w:p>
    <w:p w:rsidR="00BC525A" w:rsidRDefault="00BC525A" w:rsidP="00BC525A">
      <w:pPr>
        <w:pStyle w:val="afffffffffb"/>
        <w:keepNext/>
        <w:tabs>
          <w:tab w:val="left" w:pos="1134"/>
        </w:tabs>
        <w:spacing w:before="60"/>
        <w:ind w:left="709"/>
        <w:jc w:val="center"/>
      </w:pPr>
      <w:r w:rsidRPr="00BC525A">
        <w:rPr>
          <w:noProof/>
        </w:rPr>
        <w:t xml:space="preserve"> </w:t>
      </w:r>
      <w:r w:rsidR="00BC33C4" w:rsidRPr="00BC33C4">
        <w:rPr>
          <w:noProof/>
        </w:rPr>
        <w:t xml:space="preserve"> </w:t>
      </w:r>
      <w:r w:rsidR="00BC33C4">
        <w:rPr>
          <w:noProof/>
        </w:rPr>
        <w:drawing>
          <wp:inline distT="0" distB="0" distL="0" distR="0" wp14:anchorId="3F983DFA" wp14:editId="4E8E655A">
            <wp:extent cx="6152515" cy="53117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BC525A" w:rsidP="00BC525A">
      <w:pPr>
        <w:pStyle w:val="afffffd"/>
        <w:spacing w:after="240"/>
        <w:jc w:val="center"/>
      </w:pPr>
      <w:bookmarkStart w:id="35" w:name="_Ref24530175"/>
      <w:r>
        <w:t xml:space="preserve">Рисунок </w:t>
      </w:r>
      <w:r w:rsidR="003828AE">
        <w:fldChar w:fldCharType="begin"/>
      </w:r>
      <w:r w:rsidR="003828AE">
        <w:instrText xml:space="preserve"> SEQ Рисунок \* A</w:instrText>
      </w:r>
      <w:r w:rsidR="003828AE">
        <w:instrText xml:space="preserve">RABIC </w:instrText>
      </w:r>
      <w:r w:rsidR="003828AE">
        <w:fldChar w:fldCharType="separate"/>
      </w:r>
      <w:r>
        <w:rPr>
          <w:noProof/>
        </w:rPr>
        <w:t>7</w:t>
      </w:r>
      <w:r w:rsidR="003828AE">
        <w:rPr>
          <w:noProof/>
        </w:rPr>
        <w:fldChar w:fldCharType="end"/>
      </w:r>
      <w:bookmarkEnd w:id="35"/>
      <w:r>
        <w:t>. Заполнение значений коэффициентов</w:t>
      </w:r>
    </w:p>
    <w:tbl>
      <w:tblPr>
        <w:tblW w:w="10261" w:type="dxa"/>
        <w:tblInd w:w="-34" w:type="dxa"/>
        <w:tblLook w:val="01E0" w:firstRow="1" w:lastRow="1" w:firstColumn="1" w:lastColumn="1" w:noHBand="0" w:noVBand="0"/>
      </w:tblPr>
      <w:tblGrid>
        <w:gridCol w:w="1135"/>
        <w:gridCol w:w="9126"/>
      </w:tblGrid>
      <w:tr w:rsidR="00DC783B" w:rsidRPr="006B0401" w:rsidTr="00470CB6">
        <w:trPr>
          <w:trHeight w:val="1735"/>
        </w:trPr>
        <w:tc>
          <w:tcPr>
            <w:tcW w:w="1135" w:type="dxa"/>
            <w:shd w:val="clear" w:color="auto" w:fill="auto"/>
            <w:vAlign w:val="center"/>
          </w:tcPr>
          <w:p w:rsidR="00DC783B" w:rsidRPr="005F69B0" w:rsidRDefault="00DC783B" w:rsidP="00470CB6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D31D1D" wp14:editId="0910BF33">
                  <wp:extent cx="353683" cy="353683"/>
                  <wp:effectExtent l="0" t="0" r="8890" b="889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DC783B" w:rsidRDefault="00DC783B" w:rsidP="00470CB6">
            <w:pPr>
              <w:tabs>
                <w:tab w:val="num" w:pos="993"/>
              </w:tabs>
              <w:ind w:firstLine="709"/>
            </w:pPr>
            <w:r>
              <w:t>Предположим, что индекс потребительских цен в среднем за 2016 год составлял 10</w:t>
            </w:r>
            <w:r w:rsidR="00F813B1">
              <w:t>3</w:t>
            </w:r>
            <w:r>
              <w:t>,</w:t>
            </w:r>
            <w:r w:rsidR="00F813B1">
              <w:t>8</w:t>
            </w:r>
            <w:r>
              <w:t xml:space="preserve"> % к предыдущему году. Для того чтобы занести данное значение в программный комплекс его необходимо поделить на 100. </w:t>
            </w:r>
          </w:p>
          <w:p w:rsidR="00DC783B" w:rsidRPr="00721FB1" w:rsidRDefault="00DC783B" w:rsidP="00387A6D">
            <w:pPr>
              <w:tabs>
                <w:tab w:val="num" w:pos="993"/>
              </w:tabs>
              <w:ind w:firstLine="709"/>
            </w:pPr>
            <w:r>
              <w:t>Таким образом, индекс потребительских цен – 10</w:t>
            </w:r>
            <w:r w:rsidR="00F813B1">
              <w:t>3</w:t>
            </w:r>
            <w:r>
              <w:t>,</w:t>
            </w:r>
            <w:r w:rsidR="00F813B1">
              <w:t>8</w:t>
            </w:r>
            <w:r>
              <w:t>% в программном комплексе будет равен 1,0</w:t>
            </w:r>
            <w:r w:rsidR="00F813B1">
              <w:t>38</w:t>
            </w:r>
            <w:r>
              <w:t xml:space="preserve">.  </w:t>
            </w:r>
          </w:p>
        </w:tc>
      </w:tr>
    </w:tbl>
    <w:p w:rsidR="00F813B1" w:rsidRDefault="00F813B1" w:rsidP="00DC783B">
      <w:pPr>
        <w:ind w:firstLine="720"/>
      </w:pPr>
    </w:p>
    <w:p w:rsidR="00DC783B" w:rsidRDefault="00DC783B" w:rsidP="00DC783B">
      <w:pPr>
        <w:ind w:firstLine="720"/>
      </w:pPr>
      <w:r>
        <w:t>Сохраните все изменения.</w:t>
      </w:r>
    </w:p>
    <w:p w:rsidR="00DC783B" w:rsidRDefault="00DC783B" w:rsidP="00DC783B">
      <w:pPr>
        <w:ind w:firstLine="720"/>
        <w:rPr>
          <w:i/>
        </w:rPr>
      </w:pPr>
      <w:r>
        <w:lastRenderedPageBreak/>
        <w:t>Значение коэффициента</w:t>
      </w:r>
      <w:r w:rsidRPr="0077157E">
        <w:rPr>
          <w:b/>
        </w:rPr>
        <w:t xml:space="preserve"> </w:t>
      </w:r>
      <w:r>
        <w:rPr>
          <w:b/>
        </w:rPr>
        <w:t>К</w:t>
      </w:r>
      <w:proofErr w:type="spellStart"/>
      <w:proofErr w:type="gramStart"/>
      <w:r>
        <w:rPr>
          <w:b/>
          <w:lang w:val="en-US"/>
        </w:rPr>
        <w:t>i</w:t>
      </w:r>
      <w:proofErr w:type="spellEnd"/>
      <w:proofErr w:type="gramEnd"/>
      <w:r w:rsidRPr="000B0F77">
        <w:rPr>
          <w:b/>
        </w:rPr>
        <w:t xml:space="preserve"> – </w:t>
      </w:r>
      <w:r>
        <w:rPr>
          <w:b/>
        </w:rPr>
        <w:t>коэффициент инфляции</w:t>
      </w:r>
      <w:r>
        <w:t xml:space="preserve"> на </w:t>
      </w:r>
      <w:r w:rsidR="00BC33C4">
        <w:t xml:space="preserve">2018 </w:t>
      </w:r>
      <w:r>
        <w:t xml:space="preserve">год задано. Аналогично задаются значения коэффициентов за другие года </w:t>
      </w:r>
      <w:r w:rsidRPr="00867CD1">
        <w:rPr>
          <w:i/>
        </w:rPr>
        <w:t>(</w:t>
      </w:r>
      <w:r w:rsidR="00BC33C4" w:rsidRPr="00FF4DCB">
        <w:rPr>
          <w:i/>
        </w:rPr>
        <w:fldChar w:fldCharType="begin"/>
      </w:r>
      <w:r w:rsidR="00BC33C4" w:rsidRPr="00FF4DCB">
        <w:rPr>
          <w:i/>
        </w:rPr>
        <w:instrText xml:space="preserve"> REF _Ref24533216 \h  \* MERGEFORMAT </w:instrText>
      </w:r>
      <w:r w:rsidR="00BC33C4" w:rsidRPr="00FF4DCB">
        <w:rPr>
          <w:i/>
        </w:rPr>
      </w:r>
      <w:r w:rsidR="00BC33C4" w:rsidRPr="00FF4DCB">
        <w:rPr>
          <w:i/>
        </w:rPr>
        <w:fldChar w:fldCharType="separate"/>
      </w:r>
      <w:r w:rsidR="00BC33C4" w:rsidRPr="00FF4DCB">
        <w:rPr>
          <w:i/>
        </w:rPr>
        <w:t xml:space="preserve">Рисунок </w:t>
      </w:r>
      <w:r w:rsidR="00BC33C4" w:rsidRPr="00FF4DCB">
        <w:rPr>
          <w:i/>
          <w:noProof/>
        </w:rPr>
        <w:t>8</w:t>
      </w:r>
      <w:r w:rsidR="00BC33C4" w:rsidRPr="00FF4DCB">
        <w:rPr>
          <w:i/>
        </w:rPr>
        <w:fldChar w:fldCharType="end"/>
      </w:r>
      <w:r w:rsidRPr="00867CD1">
        <w:rPr>
          <w:i/>
        </w:rPr>
        <w:t>).</w:t>
      </w:r>
    </w:p>
    <w:p w:rsidR="00DC783B" w:rsidRPr="008B5991" w:rsidRDefault="00DC783B" w:rsidP="00DC783B">
      <w:pPr>
        <w:ind w:firstLine="720"/>
        <w:rPr>
          <w:i/>
        </w:rPr>
      </w:pPr>
    </w:p>
    <w:p w:rsidR="00DC783B" w:rsidRDefault="00DC783B" w:rsidP="00DC783B">
      <w:pPr>
        <w:keepNext/>
        <w:jc w:val="center"/>
      </w:pPr>
      <w:r w:rsidRPr="001033A7">
        <w:rPr>
          <w:noProof/>
        </w:rPr>
        <w:t xml:space="preserve"> </w:t>
      </w:r>
      <w:r w:rsidR="00F813B1">
        <w:rPr>
          <w:noProof/>
        </w:rPr>
        <w:drawing>
          <wp:inline distT="0" distB="0" distL="0" distR="0" wp14:anchorId="6283BCF3" wp14:editId="72F4A3AB">
            <wp:extent cx="6010300" cy="2152517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8973" cy="21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bookmarkStart w:id="36" w:name="_Ref24533216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FF4DCB">
        <w:rPr>
          <w:noProof/>
        </w:rPr>
        <w:t>8</w:t>
      </w:r>
      <w:r w:rsidR="003828AE">
        <w:rPr>
          <w:noProof/>
        </w:rPr>
        <w:fldChar w:fldCharType="end"/>
      </w:r>
      <w:bookmarkEnd w:id="36"/>
      <w:r>
        <w:t>. Занесение значений коэффициента по годам</w:t>
      </w:r>
    </w:p>
    <w:p w:rsidR="00DC783B" w:rsidRPr="00A444FE" w:rsidRDefault="00DC783B" w:rsidP="00DC783B">
      <w:pPr>
        <w:pStyle w:val="30"/>
        <w:ind w:firstLine="567"/>
        <w:rPr>
          <w:rFonts w:ascii="Times New Roman" w:hAnsi="Times New Roman" w:cs="Times New Roman"/>
          <w:sz w:val="28"/>
          <w:szCs w:val="28"/>
        </w:rPr>
      </w:pPr>
      <w:bookmarkStart w:id="37" w:name="_Toc24541137"/>
      <w:r w:rsidRPr="00A444FE">
        <w:rPr>
          <w:rFonts w:ascii="Times New Roman" w:hAnsi="Times New Roman" w:cs="Times New Roman"/>
          <w:sz w:val="28"/>
          <w:szCs w:val="28"/>
        </w:rPr>
        <w:t>Зависимый от параметров коэффициент</w:t>
      </w:r>
      <w:bookmarkEnd w:id="37"/>
    </w:p>
    <w:p w:rsidR="00DC783B" w:rsidRDefault="00DC783B" w:rsidP="00DC783B">
      <w:pPr>
        <w:spacing w:before="240"/>
        <w:ind w:firstLine="709"/>
      </w:pPr>
      <w:r w:rsidRPr="00895A41">
        <w:t>Как упоминалось выше, существуют расчетные коэффициенты, значения которы</w:t>
      </w:r>
      <w:r>
        <w:t>х</w:t>
      </w:r>
      <w:r w:rsidRPr="00895A41">
        <w:t xml:space="preserve"> зависят от </w:t>
      </w:r>
      <w:r>
        <w:t>одного или нескольких</w:t>
      </w:r>
      <w:r w:rsidRPr="00895A41">
        <w:t xml:space="preserve"> параметров.</w:t>
      </w:r>
    </w:p>
    <w:p w:rsidR="00DC783B" w:rsidRDefault="00DC783B" w:rsidP="00DC783B">
      <w:pPr>
        <w:ind w:firstLine="709"/>
      </w:pPr>
      <w:r>
        <w:t xml:space="preserve">В рассматриваемой нами </w:t>
      </w:r>
      <w:r w:rsidRPr="00926D99">
        <w:t>методике расчета арендной платы</w:t>
      </w:r>
      <w:r w:rsidRPr="002B5183">
        <w:rPr>
          <w:b/>
        </w:rPr>
        <w:t xml:space="preserve"> (</w:t>
      </w:r>
      <w:r>
        <w:rPr>
          <w:b/>
        </w:rPr>
        <w:fldChar w:fldCharType="begin"/>
      </w:r>
      <w:r>
        <w:rPr>
          <w:b/>
        </w:rPr>
        <w:instrText xml:space="preserve"> REF _Ref520811254 \h </w:instrText>
      </w:r>
      <w:r>
        <w:rPr>
          <w:b/>
        </w:rPr>
      </w:r>
      <w:r>
        <w:rPr>
          <w:b/>
        </w:rPr>
        <w:fldChar w:fldCharType="separate"/>
      </w:r>
      <w:r w:rsidRPr="002B5183">
        <w:rPr>
          <w:b/>
          <w:bCs/>
          <w:noProof/>
          <w:sz w:val="22"/>
          <w:szCs w:val="22"/>
        </w:rPr>
        <w:t>1</w:t>
      </w:r>
      <w:r>
        <w:rPr>
          <w:b/>
        </w:rPr>
        <w:fldChar w:fldCharType="end"/>
      </w:r>
      <w:r w:rsidRPr="002B5183">
        <w:rPr>
          <w:b/>
        </w:rPr>
        <w:t>)</w:t>
      </w:r>
      <w:r>
        <w:rPr>
          <w:b/>
        </w:rPr>
        <w:t xml:space="preserve"> </w:t>
      </w:r>
      <w:r w:rsidRPr="002B5183">
        <w:t xml:space="preserve">используются </w:t>
      </w:r>
      <w:r>
        <w:t>следующие коэффициенты, которые зависят от параметров:</w:t>
      </w:r>
    </w:p>
    <w:p w:rsidR="00DC783B" w:rsidRDefault="00F813B1" w:rsidP="00DC783B">
      <w:pPr>
        <w:pStyle w:val="afffffffffb"/>
        <w:numPr>
          <w:ilvl w:val="0"/>
          <w:numId w:val="38"/>
        </w:numPr>
      </w:pPr>
      <w:proofErr w:type="spellStart"/>
      <w:r>
        <w:rPr>
          <w:b/>
          <w:lang w:val="en-US"/>
        </w:rPr>
        <w:t>Kv</w:t>
      </w:r>
      <w:proofErr w:type="spellEnd"/>
      <w:r w:rsidR="00DC783B">
        <w:rPr>
          <w:b/>
        </w:rPr>
        <w:t xml:space="preserve">– </w:t>
      </w:r>
      <w:r w:rsidR="00DC783B" w:rsidRPr="002B5183">
        <w:t>коэффициент вида использования земельного участка</w:t>
      </w:r>
      <w:r w:rsidR="00DC783B">
        <w:t>.</w:t>
      </w:r>
    </w:p>
    <w:p w:rsidR="00DC783B" w:rsidRPr="006D1EC1" w:rsidRDefault="00F813B1" w:rsidP="00DC783B">
      <w:pPr>
        <w:pStyle w:val="afffffffffb"/>
        <w:numPr>
          <w:ilvl w:val="0"/>
          <w:numId w:val="38"/>
        </w:numPr>
      </w:pPr>
      <w:proofErr w:type="spellStart"/>
      <w:r>
        <w:rPr>
          <w:b/>
          <w:lang w:val="en-US"/>
        </w:rPr>
        <w:t>Ka</w:t>
      </w:r>
      <w:proofErr w:type="spellEnd"/>
      <w:r w:rsidR="00DC783B">
        <w:rPr>
          <w:b/>
        </w:rPr>
        <w:t>–</w:t>
      </w:r>
      <w:r w:rsidR="00DC783B">
        <w:t xml:space="preserve"> коэффициент льготы.</w:t>
      </w:r>
    </w:p>
    <w:p w:rsidR="00DC783B" w:rsidRDefault="00DC783B" w:rsidP="00DC783B">
      <w:pPr>
        <w:ind w:firstLine="709"/>
        <w:rPr>
          <w:b/>
        </w:rPr>
      </w:pPr>
      <w:r>
        <w:t xml:space="preserve">Рассмотрим задание значений коэффициента </w:t>
      </w:r>
      <w:proofErr w:type="spellStart"/>
      <w:r w:rsidR="00F813B1">
        <w:rPr>
          <w:b/>
          <w:lang w:val="en-US"/>
        </w:rPr>
        <w:t>Ka</w:t>
      </w:r>
      <w:proofErr w:type="spellEnd"/>
      <w:r>
        <w:rPr>
          <w:b/>
        </w:rPr>
        <w:t xml:space="preserve"> – </w:t>
      </w:r>
      <w:r w:rsidRPr="002B5183">
        <w:rPr>
          <w:b/>
        </w:rPr>
        <w:t>коэффициент</w:t>
      </w:r>
      <w:r>
        <w:rPr>
          <w:b/>
        </w:rPr>
        <w:t xml:space="preserve"> льготы.</w:t>
      </w:r>
    </w:p>
    <w:p w:rsidR="00DC783B" w:rsidRPr="00022950" w:rsidRDefault="00DC783B" w:rsidP="009F2BFC">
      <w:pPr>
        <w:spacing w:after="135"/>
      </w:pPr>
    </w:p>
    <w:p w:rsidR="00DC783B" w:rsidRDefault="00DC783B" w:rsidP="00DC783B">
      <w:pPr>
        <w:spacing w:after="135"/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37DED1" wp14:editId="306BCFF8">
            <wp:simplePos x="0" y="0"/>
            <wp:positionH relativeFrom="column">
              <wp:posOffset>1951355</wp:posOffset>
            </wp:positionH>
            <wp:positionV relativeFrom="paragraph">
              <wp:posOffset>-1905</wp:posOffset>
            </wp:positionV>
            <wp:extent cx="261620" cy="223520"/>
            <wp:effectExtent l="0" t="0" r="5080" b="5080"/>
            <wp:wrapTight wrapText="bothSides">
              <wp:wrapPolygon edited="0">
                <wp:start x="0" y="0"/>
                <wp:lineTo x="0" y="20250"/>
                <wp:lineTo x="20447" y="20250"/>
                <wp:lineTo x="20447" y="0"/>
                <wp:lineTo x="0" y="0"/>
              </wp:wrapPolygon>
            </wp:wrapTight>
            <wp:docPr id="13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Нажмите на кнопку  </w:t>
      </w:r>
      <w:r w:rsidRPr="00B413E3">
        <w:t>[</w:t>
      </w:r>
      <w:r w:rsidRPr="000E7DBF">
        <w:rPr>
          <w:b/>
        </w:rPr>
        <w:t>Создать</w:t>
      </w:r>
      <w:r w:rsidRPr="00B413E3">
        <w:rPr>
          <w:b/>
        </w:rPr>
        <w:t>]</w:t>
      </w:r>
      <w:r w:rsidRPr="00F408E5">
        <w:t xml:space="preserve"> </w:t>
      </w:r>
      <w:r>
        <w:t xml:space="preserve">на панели инструментов справочника, </w:t>
      </w:r>
      <w:r w:rsidRPr="00C02772">
        <w:t xml:space="preserve">чтобы задать значение коэффициента. </w:t>
      </w:r>
    </w:p>
    <w:p w:rsidR="00DC783B" w:rsidRDefault="00DC783B" w:rsidP="00DC783B">
      <w:pPr>
        <w:spacing w:after="135"/>
        <w:ind w:firstLine="720"/>
      </w:pPr>
      <w:r w:rsidRPr="00C02772">
        <w:t xml:space="preserve">В открывшемся окне </w:t>
      </w:r>
      <w:r w:rsidRPr="00867CD1">
        <w:rPr>
          <w:i/>
        </w:rPr>
        <w:t>(</w:t>
      </w:r>
      <w:r w:rsidRPr="00204B43">
        <w:rPr>
          <w:i/>
        </w:rPr>
        <w:fldChar w:fldCharType="begin"/>
      </w:r>
      <w:r w:rsidRPr="00204B43">
        <w:rPr>
          <w:i/>
        </w:rPr>
        <w:instrText xml:space="preserve"> REF _Ref520895708 \h  \* MERGEFORMAT </w:instrText>
      </w:r>
      <w:r w:rsidRPr="00204B43">
        <w:rPr>
          <w:i/>
        </w:rPr>
      </w:r>
      <w:r w:rsidRPr="00204B43">
        <w:rPr>
          <w:i/>
        </w:rPr>
        <w:fldChar w:fldCharType="separate"/>
      </w:r>
      <w:r w:rsidRPr="00204B43">
        <w:rPr>
          <w:i/>
        </w:rPr>
        <w:t xml:space="preserve">Рисунок </w:t>
      </w:r>
      <w:r>
        <w:rPr>
          <w:i/>
          <w:noProof/>
        </w:rPr>
        <w:t>18</w:t>
      </w:r>
      <w:r w:rsidRPr="00204B43">
        <w:rPr>
          <w:i/>
        </w:rPr>
        <w:fldChar w:fldCharType="end"/>
      </w:r>
      <w:r w:rsidRPr="00867CD1">
        <w:rPr>
          <w:i/>
        </w:rPr>
        <w:t>)</w:t>
      </w:r>
      <w:r w:rsidRPr="00C02772">
        <w:t xml:space="preserve"> заполните поля следующим образом: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501397">
        <w:rPr>
          <w:b/>
        </w:rPr>
        <w:t xml:space="preserve">Коэффициент </w:t>
      </w:r>
      <w:r w:rsidRPr="00BC248A">
        <w:t>– отображается наименование коэффициента</w:t>
      </w:r>
      <w:r>
        <w:t>,</w:t>
      </w:r>
      <w:r w:rsidRPr="00BC248A">
        <w:t xml:space="preserve"> </w:t>
      </w:r>
      <w:r>
        <w:t>поле недоступно для редактирования.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Параметр 1</w:t>
      </w:r>
      <w:r w:rsidRPr="00BC248A">
        <w:t xml:space="preserve"> – отображает</w:t>
      </w:r>
      <w:r>
        <w:t>ся</w:t>
      </w:r>
      <w:r w:rsidRPr="00BC248A">
        <w:t xml:space="preserve"> наименование справочника</w:t>
      </w:r>
      <w:r>
        <w:t xml:space="preserve"> параметра</w:t>
      </w:r>
      <w:r w:rsidRPr="00BC248A">
        <w:t xml:space="preserve">, </w:t>
      </w:r>
      <w:r>
        <w:t xml:space="preserve">от которого зависит </w:t>
      </w:r>
      <w:r w:rsidRPr="00BC248A">
        <w:t>коэффи</w:t>
      </w:r>
      <w:r>
        <w:t xml:space="preserve">циент. Это поле заполняется автоматически, значение заносится из поля </w:t>
      </w:r>
      <w:r w:rsidRPr="00B61A12">
        <w:rPr>
          <w:b/>
        </w:rPr>
        <w:t>Параметр 1</w:t>
      </w:r>
      <w:r>
        <w:t xml:space="preserve"> расчетного коэффициента. </w:t>
      </w:r>
    </w:p>
    <w:p w:rsidR="00DC783B" w:rsidRPr="001D06CA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A62365">
        <w:rPr>
          <w:b/>
        </w:rPr>
        <w:t>Значение параметра 1</w:t>
      </w:r>
      <w:r w:rsidRPr="00BC248A">
        <w:t xml:space="preserve"> – </w:t>
      </w:r>
      <w:r>
        <w:rPr>
          <w:noProof/>
        </w:rPr>
        <w:t xml:space="preserve">нажмите на кнопку </w:t>
      </w:r>
      <w:r>
        <w:rPr>
          <w:noProof/>
        </w:rPr>
        <w:drawing>
          <wp:inline distT="0" distB="0" distL="0" distR="0" wp14:anchorId="331620FB" wp14:editId="72FC0663">
            <wp:extent cx="190500" cy="209550"/>
            <wp:effectExtent l="0" t="0" r="0" b="0"/>
            <wp:docPr id="1383" name="Рисунок 138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правой части поля и в</w:t>
      </w:r>
      <w:r w:rsidRPr="00BC248A">
        <w:t>ыб</w:t>
      </w:r>
      <w:r>
        <w:t xml:space="preserve">ерите значение из открывшегося </w:t>
      </w:r>
      <w:r w:rsidRPr="00BC248A">
        <w:t xml:space="preserve">справочника, указанного в поле </w:t>
      </w:r>
      <w:r w:rsidRPr="00A62365">
        <w:rPr>
          <w:b/>
        </w:rPr>
        <w:t>Параметр 1</w:t>
      </w:r>
      <w:r>
        <w:t xml:space="preserve">. В данном случае значение будет браться из справочника </w:t>
      </w:r>
      <w:r w:rsidRPr="00B413E3">
        <w:rPr>
          <w:b/>
        </w:rPr>
        <w:t>«Льготные категории»</w:t>
      </w:r>
      <w:r>
        <w:t xml:space="preserve">, как работать с данным справочником рассматривается в </w:t>
      </w:r>
      <w:hyperlink w:anchor="_Льготные_категории" w:history="1">
        <w:r w:rsidRPr="00B413E3">
          <w:rPr>
            <w:rStyle w:val="af0"/>
            <w:i/>
            <w:color w:val="auto"/>
            <w:u w:val="none"/>
          </w:rPr>
          <w:t xml:space="preserve">п. </w:t>
        </w:r>
        <w:r w:rsidR="00F813B1">
          <w:rPr>
            <w:rStyle w:val="af0"/>
            <w:i/>
            <w:color w:val="auto"/>
            <w:u w:val="none"/>
          </w:rPr>
          <w:fldChar w:fldCharType="begin"/>
        </w:r>
        <w:r w:rsidR="00F813B1">
          <w:rPr>
            <w:rStyle w:val="af0"/>
            <w:i/>
            <w:color w:val="auto"/>
            <w:u w:val="none"/>
          </w:rPr>
          <w:instrText xml:space="preserve"> REF _Ref340852 \r \h </w:instrText>
        </w:r>
        <w:r w:rsidR="00F813B1">
          <w:rPr>
            <w:rStyle w:val="af0"/>
            <w:i/>
            <w:color w:val="auto"/>
            <w:u w:val="none"/>
          </w:rPr>
        </w:r>
        <w:r w:rsidR="00F813B1">
          <w:rPr>
            <w:rStyle w:val="af0"/>
            <w:i/>
            <w:color w:val="auto"/>
            <w:u w:val="none"/>
          </w:rPr>
          <w:fldChar w:fldCharType="separate"/>
        </w:r>
        <w:r w:rsidR="00F813B1">
          <w:rPr>
            <w:rStyle w:val="af0"/>
            <w:i/>
            <w:color w:val="auto"/>
            <w:u w:val="none"/>
          </w:rPr>
          <w:t>1.3</w:t>
        </w:r>
        <w:r w:rsidR="00F813B1">
          <w:rPr>
            <w:rStyle w:val="af0"/>
            <w:i/>
            <w:color w:val="auto"/>
            <w:u w:val="none"/>
          </w:rPr>
          <w:fldChar w:fldCharType="end"/>
        </w:r>
      </w:hyperlink>
      <w:r>
        <w:t xml:space="preserve"> данного руководства. 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A62365">
        <w:rPr>
          <w:b/>
        </w:rPr>
        <w:t>Параметр 2, Параметр 3</w:t>
      </w:r>
      <w:r w:rsidRPr="00BC248A">
        <w:t xml:space="preserve"> – отобража</w:t>
      </w:r>
      <w:r>
        <w:t>ю</w:t>
      </w:r>
      <w:r w:rsidRPr="00BC248A">
        <w:t xml:space="preserve">тся </w:t>
      </w:r>
      <w:r>
        <w:t xml:space="preserve">наименования </w:t>
      </w:r>
      <w:r w:rsidRPr="00BC248A">
        <w:t>второ</w:t>
      </w:r>
      <w:r>
        <w:t>го</w:t>
      </w:r>
      <w:r w:rsidRPr="00BC248A">
        <w:t xml:space="preserve"> </w:t>
      </w:r>
      <w:r>
        <w:t xml:space="preserve">и третьего </w:t>
      </w:r>
      <w:r w:rsidRPr="00BC248A">
        <w:t>справочник</w:t>
      </w:r>
      <w:r>
        <w:t>ов</w:t>
      </w:r>
      <w:r w:rsidRPr="00BC248A">
        <w:t xml:space="preserve">, если коэффициент </w:t>
      </w:r>
      <w:r>
        <w:t>зависит от</w:t>
      </w:r>
      <w:r w:rsidRPr="00BC248A">
        <w:t xml:space="preserve"> дву</w:t>
      </w:r>
      <w:r>
        <w:t>х</w:t>
      </w:r>
      <w:r w:rsidRPr="00BC248A">
        <w:t xml:space="preserve"> </w:t>
      </w:r>
      <w:r>
        <w:t xml:space="preserve">или трех параметров. В нашем случае коэффициент льготы зависит </w:t>
      </w:r>
      <w:r w:rsidRPr="00BC248A">
        <w:t xml:space="preserve">от </w:t>
      </w:r>
      <w:r w:rsidR="00F813B1">
        <w:t>того</w:t>
      </w:r>
      <w:r>
        <w:t xml:space="preserve"> относится ли арендатор к льготным категориям (льготные категории).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Значение параметра 2, Значение параметра 3 -</w:t>
      </w:r>
      <w:r w:rsidRPr="00864063">
        <w:t xml:space="preserve"> </w:t>
      </w:r>
      <w:r>
        <w:rPr>
          <w:noProof/>
        </w:rPr>
        <w:t xml:space="preserve">нажмите на кнопку </w:t>
      </w:r>
      <w:r>
        <w:rPr>
          <w:noProof/>
        </w:rPr>
        <w:drawing>
          <wp:inline distT="0" distB="0" distL="0" distR="0" wp14:anchorId="498DEF90" wp14:editId="652C3ADB">
            <wp:extent cx="190500" cy="209550"/>
            <wp:effectExtent l="0" t="0" r="0" b="0"/>
            <wp:docPr id="1384" name="Рисунок 138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правой части поля и в</w:t>
      </w:r>
      <w:r w:rsidRPr="00BC248A">
        <w:t>ыб</w:t>
      </w:r>
      <w:r>
        <w:t xml:space="preserve">ерите значение из открывшегося </w:t>
      </w:r>
      <w:r w:rsidRPr="00BC248A">
        <w:t>справочника, указанного в пол</w:t>
      </w:r>
      <w:r>
        <w:t>ях</w:t>
      </w:r>
      <w:r w:rsidRPr="00BC248A">
        <w:t xml:space="preserve"> </w:t>
      </w:r>
      <w:r w:rsidRPr="00B61A12">
        <w:rPr>
          <w:b/>
        </w:rPr>
        <w:t>Параметр 2,</w:t>
      </w:r>
      <w:r>
        <w:t xml:space="preserve"> </w:t>
      </w:r>
      <w:r w:rsidRPr="00B61A12">
        <w:rPr>
          <w:b/>
        </w:rPr>
        <w:t>Параметр 3</w:t>
      </w:r>
      <w:r>
        <w:t xml:space="preserve"> соответственно.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 xml:space="preserve">Значение </w:t>
      </w:r>
      <w:r w:rsidRPr="00BC248A">
        <w:t>–</w:t>
      </w:r>
      <w:r>
        <w:t xml:space="preserve"> </w:t>
      </w:r>
      <w:r w:rsidRPr="00BC248A">
        <w:t>числовое значение коэффициента.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lastRenderedPageBreak/>
        <w:t>Дата ввода значения</w:t>
      </w:r>
      <w:r w:rsidRPr="00BC248A">
        <w:t xml:space="preserve"> –</w:t>
      </w:r>
      <w:r>
        <w:t xml:space="preserve"> </w:t>
      </w:r>
      <w:r w:rsidRPr="00BC248A">
        <w:t>дат</w:t>
      </w:r>
      <w:r>
        <w:t>а</w:t>
      </w:r>
      <w:r w:rsidRPr="00BC248A">
        <w:t xml:space="preserve">, с которой данное значение </w:t>
      </w:r>
      <w:r>
        <w:t xml:space="preserve">коэффициента </w:t>
      </w:r>
      <w:r w:rsidRPr="00BC248A">
        <w:t>начинает действовать.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 xml:space="preserve">Описание </w:t>
      </w:r>
      <w:r w:rsidRPr="00BC248A">
        <w:t>–</w:t>
      </w:r>
      <w:r>
        <w:t xml:space="preserve"> </w:t>
      </w:r>
      <w:r w:rsidRPr="00A946BA">
        <w:t>краткое описание значения коэффициента. Для тех коэффициентов, которые не зависят ни от каких параметров, данное поле служит для внесения наименования вводимого значения.</w:t>
      </w:r>
    </w:p>
    <w:p w:rsidR="00DC783B" w:rsidRDefault="00DC783B" w:rsidP="00DC783B">
      <w:pPr>
        <w:pStyle w:val="afffffffffb"/>
        <w:numPr>
          <w:ilvl w:val="0"/>
          <w:numId w:val="35"/>
        </w:numPr>
        <w:tabs>
          <w:tab w:val="left" w:pos="1134"/>
        </w:tabs>
        <w:spacing w:before="60"/>
        <w:ind w:left="0" w:firstLine="709"/>
      </w:pPr>
      <w:r w:rsidRPr="00B61A12">
        <w:rPr>
          <w:b/>
        </w:rPr>
        <w:t>Территория</w:t>
      </w:r>
      <w:r w:rsidRPr="001534F4">
        <w:t xml:space="preserve"> – отображается</w:t>
      </w:r>
      <w:r w:rsidRPr="00B61A12">
        <w:rPr>
          <w:b/>
        </w:rPr>
        <w:t xml:space="preserve"> </w:t>
      </w:r>
      <w:r w:rsidRPr="001534F4">
        <w:t>наименование территории</w:t>
      </w:r>
      <w:r>
        <w:t xml:space="preserve">. Поле недоступно для </w:t>
      </w:r>
      <w:r w:rsidRPr="006E003C">
        <w:t>редактирования.</w:t>
      </w:r>
    </w:p>
    <w:p w:rsidR="00DC783B" w:rsidRDefault="00DC783B" w:rsidP="00DC783B">
      <w:pPr>
        <w:pStyle w:val="afffffffffb"/>
        <w:numPr>
          <w:ilvl w:val="0"/>
          <w:numId w:val="34"/>
        </w:numPr>
        <w:tabs>
          <w:tab w:val="left" w:pos="1134"/>
        </w:tabs>
        <w:spacing w:before="60"/>
        <w:ind w:left="0" w:firstLine="709"/>
      </w:pPr>
      <w:r w:rsidRPr="00045F70">
        <w:rPr>
          <w:b/>
        </w:rPr>
        <w:t xml:space="preserve">По умолчанию </w:t>
      </w:r>
      <w:r w:rsidRPr="006E003C">
        <w:t xml:space="preserve">– </w:t>
      </w:r>
      <w:r>
        <w:t>это</w:t>
      </w:r>
      <w:r w:rsidRPr="00F27067">
        <w:t xml:space="preserve"> поле </w:t>
      </w:r>
      <w:r>
        <w:t>предназначено</w:t>
      </w:r>
      <w:r w:rsidRPr="00F27067">
        <w:t xml:space="preserve"> для коэффициентов, которые зависят от нескольких параметров и могут принимать несколько значений. Отметив поле «По умолчанию»</w:t>
      </w:r>
      <w:r>
        <w:t>,</w:t>
      </w:r>
      <w:r w:rsidRPr="00F27067">
        <w:t xml:space="preserve"> </w:t>
      </w:r>
      <w:r>
        <w:t>указывается</w:t>
      </w:r>
      <w:r w:rsidRPr="00F27067">
        <w:t xml:space="preserve"> то значение коэффициента, которое будет использоваться по умолчанию. </w:t>
      </w:r>
    </w:p>
    <w:p w:rsidR="00DC783B" w:rsidRPr="00B61A12" w:rsidRDefault="00DC783B" w:rsidP="00DC783B">
      <w:pPr>
        <w:tabs>
          <w:tab w:val="left" w:pos="1134"/>
        </w:tabs>
        <w:spacing w:before="60"/>
        <w:ind w:left="360"/>
      </w:pPr>
    </w:p>
    <w:p w:rsidR="00DC783B" w:rsidRDefault="00DC783B" w:rsidP="00DC783B">
      <w:pPr>
        <w:pStyle w:val="afffffd"/>
        <w:keepNext/>
        <w:jc w:val="center"/>
      </w:pPr>
      <w:r w:rsidRPr="003F2BEF">
        <w:rPr>
          <w:noProof/>
        </w:rPr>
        <w:t xml:space="preserve"> </w:t>
      </w:r>
      <w:r w:rsidR="005B6427" w:rsidRPr="005B6427">
        <w:rPr>
          <w:noProof/>
        </w:rPr>
        <w:t xml:space="preserve"> </w:t>
      </w:r>
      <w:r w:rsidR="005B6427">
        <w:rPr>
          <w:noProof/>
        </w:rPr>
        <w:drawing>
          <wp:inline distT="0" distB="0" distL="0" distR="0" wp14:anchorId="6CDAD1B3" wp14:editId="21ABC0AE">
            <wp:extent cx="5191125" cy="5635819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90589" cy="563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035EA8">
        <w:rPr>
          <w:noProof/>
        </w:rPr>
        <w:t>9</w:t>
      </w:r>
      <w:r w:rsidR="003828AE">
        <w:rPr>
          <w:noProof/>
        </w:rPr>
        <w:fldChar w:fldCharType="end"/>
      </w:r>
      <w:r>
        <w:t xml:space="preserve">.  Задание </w:t>
      </w:r>
      <w:proofErr w:type="gramStart"/>
      <w:r>
        <w:t>значений коэффициента вида использования земельного участка</w:t>
      </w:r>
      <w:proofErr w:type="gramEnd"/>
    </w:p>
    <w:p w:rsidR="00DC783B" w:rsidRPr="00045F70" w:rsidRDefault="00DC783B" w:rsidP="00DC783B"/>
    <w:p w:rsidR="00DC783B" w:rsidRDefault="00DC783B" w:rsidP="00DC783B">
      <w:pPr>
        <w:spacing w:before="150"/>
        <w:ind w:firstLine="720"/>
      </w:pPr>
      <w:r>
        <w:t xml:space="preserve">Нажмите на кнопки </w:t>
      </w:r>
      <w:r>
        <w:rPr>
          <w:noProof/>
        </w:rPr>
        <w:drawing>
          <wp:inline distT="0" distB="0" distL="0" distR="0" wp14:anchorId="550BA867" wp14:editId="3B48656A">
            <wp:extent cx="238125" cy="238125"/>
            <wp:effectExtent l="0" t="0" r="0" b="0"/>
            <wp:docPr id="1389" name="Рисунок 2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77157E">
        <w:rPr>
          <w:b/>
        </w:rPr>
        <w:t>Сохранить</w:t>
      </w:r>
      <w:r w:rsidRPr="00946EDE">
        <w:rPr>
          <w:b/>
        </w:rPr>
        <w:t>]</w:t>
      </w:r>
      <w:r>
        <w:t xml:space="preserve"> и </w:t>
      </w:r>
      <w:r>
        <w:rPr>
          <w:noProof/>
        </w:rPr>
        <w:drawing>
          <wp:inline distT="0" distB="0" distL="0" distR="0" wp14:anchorId="63675FDC" wp14:editId="0FD55849">
            <wp:extent cx="266700" cy="257175"/>
            <wp:effectExtent l="0" t="0" r="0" b="0"/>
            <wp:docPr id="13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77157E">
        <w:rPr>
          <w:b/>
        </w:rPr>
        <w:t>Выход</w:t>
      </w:r>
      <w:r w:rsidRPr="00946EDE">
        <w:rPr>
          <w:b/>
        </w:rPr>
        <w:t>]</w:t>
      </w:r>
      <w:r>
        <w:t xml:space="preserve"> на панели инструментов окна.</w:t>
      </w:r>
    </w:p>
    <w:p w:rsidR="00DC783B" w:rsidRDefault="00DC783B" w:rsidP="00DC783B">
      <w:r>
        <w:t>Аналогично</w:t>
      </w:r>
      <w:r w:rsidRPr="00721C66">
        <w:t xml:space="preserve"> </w:t>
      </w:r>
      <w:r>
        <w:t>внесите</w:t>
      </w:r>
      <w:r w:rsidRPr="00721C66">
        <w:t xml:space="preserve"> все возможные значения </w:t>
      </w:r>
      <w:r>
        <w:t>данного коэффициента при различных комбинациях параметров.</w:t>
      </w:r>
    </w:p>
    <w:p w:rsidR="00DC783B" w:rsidRPr="00AA3526" w:rsidRDefault="00DC783B" w:rsidP="00DC783B">
      <w:pPr>
        <w:pStyle w:val="30"/>
        <w:ind w:firstLine="567"/>
        <w:rPr>
          <w:rFonts w:ascii="Times New Roman" w:hAnsi="Times New Roman" w:cs="Times New Roman"/>
          <w:sz w:val="28"/>
          <w:szCs w:val="28"/>
        </w:rPr>
      </w:pPr>
      <w:bookmarkStart w:id="38" w:name="_Toc24541138"/>
      <w:r w:rsidRPr="00AA3526">
        <w:rPr>
          <w:rFonts w:ascii="Times New Roman" w:hAnsi="Times New Roman" w:cs="Times New Roman"/>
          <w:sz w:val="28"/>
          <w:szCs w:val="28"/>
        </w:rPr>
        <w:lastRenderedPageBreak/>
        <w:t>Группа значений коэффициентов</w:t>
      </w:r>
      <w:bookmarkEnd w:id="38"/>
      <w:r w:rsidR="009D55CE" w:rsidRPr="00AA3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83B" w:rsidRDefault="00DC783B" w:rsidP="00DC783B">
      <w:pPr>
        <w:spacing w:before="240"/>
        <w:ind w:firstLine="709"/>
      </w:pPr>
      <w:r>
        <w:t xml:space="preserve">Для работы с группой коэффициентов реализованы следующие функции - </w:t>
      </w:r>
      <w:r w:rsidRPr="00F408E5">
        <w:rPr>
          <w:b/>
        </w:rPr>
        <w:t>Создать группу</w:t>
      </w:r>
      <w:r w:rsidRPr="000B6D34">
        <w:t xml:space="preserve">, </w:t>
      </w:r>
      <w:r w:rsidRPr="00F408E5">
        <w:rPr>
          <w:b/>
        </w:rPr>
        <w:t xml:space="preserve">Редактировать </w:t>
      </w:r>
      <w:r>
        <w:rPr>
          <w:b/>
        </w:rPr>
        <w:t xml:space="preserve">как </w:t>
      </w:r>
      <w:r w:rsidRPr="00F408E5">
        <w:rPr>
          <w:b/>
        </w:rPr>
        <w:t>группу</w:t>
      </w:r>
      <w:r w:rsidRPr="000B6D34">
        <w:t xml:space="preserve">, </w:t>
      </w:r>
      <w:r w:rsidRPr="00F408E5">
        <w:rPr>
          <w:b/>
        </w:rPr>
        <w:t xml:space="preserve">Копировать </w:t>
      </w:r>
      <w:r>
        <w:rPr>
          <w:b/>
        </w:rPr>
        <w:t xml:space="preserve">как </w:t>
      </w:r>
      <w:r w:rsidRPr="00F408E5">
        <w:rPr>
          <w:b/>
        </w:rPr>
        <w:t>группу</w:t>
      </w:r>
      <w:r w:rsidRPr="000B6D34">
        <w:t xml:space="preserve">, </w:t>
      </w:r>
      <w:r>
        <w:rPr>
          <w:b/>
        </w:rPr>
        <w:t>Копировать группу в другие территории</w:t>
      </w:r>
      <w:r w:rsidR="002E0245">
        <w:rPr>
          <w:b/>
        </w:rPr>
        <w:t>, Копировать в другие территории</w:t>
      </w:r>
      <w:r w:rsidRPr="00F93E3D">
        <w:t>.</w:t>
      </w:r>
      <w:r>
        <w:t xml:space="preserve"> </w:t>
      </w:r>
    </w:p>
    <w:p w:rsidR="00DC783B" w:rsidRDefault="00DC783B" w:rsidP="00DC783B">
      <w:pPr>
        <w:ind w:firstLine="709"/>
      </w:pPr>
      <w:r w:rsidRPr="00901D0B">
        <w:t xml:space="preserve">Режим создания группы коэффициентов </w:t>
      </w:r>
      <w:r>
        <w:t>можно</w:t>
      </w:r>
      <w:r w:rsidRPr="00901D0B">
        <w:t xml:space="preserve"> использовать в тех случаях, когда значение коэффициента одинаково при различных комбинациях значений параметров</w:t>
      </w:r>
      <w:r>
        <w:t xml:space="preserve"> (например, значение коэффициента льгот зависит от того к какой льготной категории относится арендатор и от назначения использования земельного участка).</w:t>
      </w:r>
    </w:p>
    <w:p w:rsidR="002E0245" w:rsidRDefault="00DC783B" w:rsidP="00DC783B">
      <w:pPr>
        <w:ind w:firstLine="709"/>
      </w:pPr>
      <w:r>
        <w:t>На примере коэффициента</w:t>
      </w:r>
      <w:r w:rsidR="002E0245">
        <w:t xml:space="preserve"> льгот</w:t>
      </w:r>
      <w:r>
        <w:t xml:space="preserve"> рассмотрим процесс создания группы значений коэффициентов. </w:t>
      </w:r>
    </w:p>
    <w:p w:rsidR="00DC783B" w:rsidRDefault="00DC783B" w:rsidP="00DC783B">
      <w:pPr>
        <w:ind w:firstLine="709"/>
      </w:pPr>
      <w:r>
        <w:t xml:space="preserve">Для создания группы коэффициентов воспользуйтесь кнопкой </w:t>
      </w:r>
      <w:r>
        <w:rPr>
          <w:noProof/>
        </w:rPr>
        <w:drawing>
          <wp:inline distT="0" distB="0" distL="0" distR="0" wp14:anchorId="06A8A870" wp14:editId="0F5281D8">
            <wp:extent cx="323850" cy="238125"/>
            <wp:effectExtent l="0" t="0" r="0" b="0"/>
            <wp:docPr id="139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13E3">
        <w:t>[</w:t>
      </w:r>
      <w:r w:rsidRPr="002B5183">
        <w:rPr>
          <w:b/>
        </w:rPr>
        <w:t>Создать</w:t>
      </w:r>
      <w:r w:rsidRPr="00B413E3">
        <w:rPr>
          <w:b/>
        </w:rPr>
        <w:t>]</w:t>
      </w:r>
      <w:r>
        <w:rPr>
          <w:b/>
        </w:rPr>
        <w:t xml:space="preserve"> </w:t>
      </w:r>
      <w:r w:rsidRPr="002B5183">
        <w:t>на панели инструментов и выберите пункт</w:t>
      </w:r>
      <w:proofErr w:type="gramStart"/>
      <w:r>
        <w:rPr>
          <w:b/>
        </w:rPr>
        <w:t xml:space="preserve"> С</w:t>
      </w:r>
      <w:proofErr w:type="gramEnd"/>
      <w:r>
        <w:rPr>
          <w:b/>
        </w:rPr>
        <w:t xml:space="preserve">оздать группу </w:t>
      </w:r>
      <w:r w:rsidRPr="00867CD1">
        <w:rPr>
          <w:i/>
        </w:rPr>
        <w:t>(</w:t>
      </w:r>
      <w:r w:rsidR="004D65F0" w:rsidRPr="004D65F0">
        <w:rPr>
          <w:i/>
        </w:rPr>
        <w:fldChar w:fldCharType="begin"/>
      </w:r>
      <w:r w:rsidR="004D65F0" w:rsidRPr="004D65F0">
        <w:rPr>
          <w:i/>
        </w:rPr>
        <w:instrText xml:space="preserve"> REF _Ref24538749 \h  \* MERGEFORMAT </w:instrText>
      </w:r>
      <w:r w:rsidR="004D65F0" w:rsidRPr="004D65F0">
        <w:rPr>
          <w:i/>
        </w:rPr>
      </w:r>
      <w:r w:rsidR="004D65F0" w:rsidRPr="004D65F0">
        <w:rPr>
          <w:i/>
        </w:rPr>
        <w:fldChar w:fldCharType="separate"/>
      </w:r>
      <w:r w:rsidR="004D65F0" w:rsidRPr="004D65F0">
        <w:rPr>
          <w:i/>
        </w:rPr>
        <w:t xml:space="preserve">Рисунок </w:t>
      </w:r>
      <w:r w:rsidR="004D65F0" w:rsidRPr="004D65F0">
        <w:rPr>
          <w:i/>
          <w:noProof/>
        </w:rPr>
        <w:t>10</w:t>
      </w:r>
      <w:r w:rsidR="004D65F0" w:rsidRPr="004D65F0">
        <w:rPr>
          <w:i/>
        </w:rPr>
        <w:fldChar w:fldCharType="end"/>
      </w:r>
      <w:r w:rsidRPr="00867CD1">
        <w:rPr>
          <w:i/>
        </w:rPr>
        <w:t xml:space="preserve">). </w:t>
      </w:r>
    </w:p>
    <w:p w:rsidR="00DC783B" w:rsidRDefault="00DC783B" w:rsidP="00DC783B">
      <w:pPr>
        <w:ind w:firstLine="709"/>
      </w:pPr>
    </w:p>
    <w:p w:rsidR="00DC783B" w:rsidRDefault="004D65F0" w:rsidP="00DC783B">
      <w:pPr>
        <w:keepNext/>
        <w:jc w:val="center"/>
      </w:pPr>
      <w:r w:rsidRPr="004D65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4BF4F0" wp14:editId="5C00813D">
            <wp:extent cx="6152515" cy="2545715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Pr="00B413E3" w:rsidRDefault="00DC783B" w:rsidP="00DC783B">
      <w:pPr>
        <w:pStyle w:val="afffffd"/>
        <w:jc w:val="center"/>
      </w:pPr>
      <w:bookmarkStart w:id="39" w:name="_Ref24538749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10</w:t>
      </w:r>
      <w:r w:rsidR="003828AE">
        <w:rPr>
          <w:noProof/>
        </w:rPr>
        <w:fldChar w:fldCharType="end"/>
      </w:r>
      <w:bookmarkEnd w:id="39"/>
      <w:r>
        <w:t xml:space="preserve">. Создание группы коэффициентов, кнопка </w:t>
      </w:r>
      <w:r w:rsidRPr="00B413E3">
        <w:t>[</w:t>
      </w:r>
      <w:r>
        <w:t>Создать</w:t>
      </w:r>
      <w:r w:rsidRPr="00B413E3">
        <w:t>]</w:t>
      </w:r>
    </w:p>
    <w:p w:rsidR="00DC783B" w:rsidRDefault="00DC783B" w:rsidP="00DC783B"/>
    <w:p w:rsidR="00DC783B" w:rsidRPr="002B5183" w:rsidRDefault="00DC783B" w:rsidP="00DC783B">
      <w:pPr>
        <w:spacing w:after="240"/>
        <w:ind w:firstLine="709"/>
        <w:rPr>
          <w:i/>
        </w:rPr>
      </w:pPr>
      <w:r>
        <w:t xml:space="preserve">В открывшемся окне введите параметры, от которых зависит коэффициент, и их значения </w:t>
      </w:r>
      <w:r w:rsidRPr="00867CD1">
        <w:rPr>
          <w:i/>
        </w:rPr>
        <w:t>(</w:t>
      </w:r>
      <w:r w:rsidR="0097440E" w:rsidRPr="00AA3526">
        <w:rPr>
          <w:i/>
        </w:rPr>
        <w:fldChar w:fldCharType="begin"/>
      </w:r>
      <w:r w:rsidR="0097440E" w:rsidRPr="0097440E">
        <w:rPr>
          <w:i/>
        </w:rPr>
        <w:instrText xml:space="preserve"> REF _Ref24539444 \h </w:instrText>
      </w:r>
      <w:r w:rsidR="0097440E" w:rsidRPr="00AA3526">
        <w:rPr>
          <w:i/>
        </w:rPr>
        <w:instrText xml:space="preserve"> \* MERGEFORMAT </w:instrText>
      </w:r>
      <w:r w:rsidR="0097440E" w:rsidRPr="00AA3526">
        <w:rPr>
          <w:i/>
        </w:rPr>
      </w:r>
      <w:r w:rsidR="0097440E" w:rsidRPr="00AA3526">
        <w:rPr>
          <w:i/>
        </w:rPr>
        <w:fldChar w:fldCharType="separate"/>
      </w:r>
      <w:r w:rsidR="0097440E" w:rsidRPr="00AA3526">
        <w:rPr>
          <w:i/>
        </w:rPr>
        <w:t xml:space="preserve">Рисунок </w:t>
      </w:r>
      <w:r w:rsidR="0097440E" w:rsidRPr="00AA3526">
        <w:rPr>
          <w:i/>
          <w:noProof/>
        </w:rPr>
        <w:t>11</w:t>
      </w:r>
      <w:r w:rsidR="0097440E" w:rsidRPr="00AA3526">
        <w:rPr>
          <w:i/>
        </w:rPr>
        <w:fldChar w:fldCharType="end"/>
      </w:r>
      <w:r w:rsidRPr="00867CD1">
        <w:rPr>
          <w:i/>
        </w:rPr>
        <w:t>).</w:t>
      </w:r>
    </w:p>
    <w:p w:rsidR="00DC783B" w:rsidRDefault="00DC783B" w:rsidP="00DC783B">
      <w:pPr>
        <w:keepNext/>
        <w:jc w:val="center"/>
      </w:pPr>
      <w:r w:rsidRPr="003F2BEF">
        <w:rPr>
          <w:noProof/>
        </w:rPr>
        <w:lastRenderedPageBreak/>
        <w:t xml:space="preserve"> </w:t>
      </w:r>
      <w:r w:rsidR="0097440E" w:rsidRPr="0097440E">
        <w:rPr>
          <w:noProof/>
        </w:rPr>
        <w:t xml:space="preserve"> </w:t>
      </w:r>
      <w:r w:rsidR="0097440E">
        <w:rPr>
          <w:noProof/>
        </w:rPr>
        <w:drawing>
          <wp:inline distT="0" distB="0" distL="0" distR="0" wp14:anchorId="1A6AEA23" wp14:editId="12A5068D">
            <wp:extent cx="6152515" cy="4053840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spacing w:after="240"/>
        <w:jc w:val="center"/>
      </w:pPr>
      <w:bookmarkStart w:id="40" w:name="_Ref24539444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11</w:t>
      </w:r>
      <w:r w:rsidR="003828AE">
        <w:rPr>
          <w:noProof/>
        </w:rPr>
        <w:fldChar w:fldCharType="end"/>
      </w:r>
      <w:bookmarkEnd w:id="40"/>
      <w:r>
        <w:t>. Создание группы коэффициентов</w:t>
      </w:r>
    </w:p>
    <w:p w:rsidR="00DC783B" w:rsidRDefault="00DC783B" w:rsidP="00DC783B">
      <w:pPr>
        <w:ind w:firstLine="709"/>
      </w:pPr>
      <w:r>
        <w:t>Поля данного окна заполните следующим образом:</w:t>
      </w:r>
    </w:p>
    <w:p w:rsidR="00DC783B" w:rsidRPr="007F4BF9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683BA6">
        <w:rPr>
          <w:b/>
        </w:rPr>
        <w:t>Коэффициент</w:t>
      </w:r>
      <w:r>
        <w:t xml:space="preserve"> – наименование коэффициента, заполняется автоматически в зависимости от выбранного коэффициента.</w:t>
      </w:r>
    </w:p>
    <w:p w:rsidR="00DC783B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B61A12">
        <w:rPr>
          <w:b/>
        </w:rPr>
        <w:t xml:space="preserve">Справочник 1, Справочник 2, Справочник 3 </w:t>
      </w:r>
      <w:r>
        <w:t xml:space="preserve">– наименования справочников, от которых зависит коэффициент. В рассматриваемом примере коэффициент зависит от справочников </w:t>
      </w:r>
      <w:r w:rsidRPr="00B413E3">
        <w:rPr>
          <w:b/>
        </w:rPr>
        <w:t>«Льготные категории»</w:t>
      </w:r>
      <w:r>
        <w:t xml:space="preserve"> и </w:t>
      </w:r>
      <w:r w:rsidRPr="00B413E3">
        <w:rPr>
          <w:b/>
        </w:rPr>
        <w:t>«Назначение использования»</w:t>
      </w:r>
      <w:r>
        <w:t>.</w:t>
      </w:r>
    </w:p>
    <w:p w:rsidR="00DC783B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683BA6">
        <w:rPr>
          <w:b/>
        </w:rPr>
        <w:t>Значение из справочника 1, Значение из справочника 2, Значение из справочника 3</w:t>
      </w:r>
      <w:r>
        <w:t xml:space="preserve"> – из соответствующих справочников, нажав на кнопку </w:t>
      </w:r>
      <w:r>
        <w:rPr>
          <w:noProof/>
        </w:rPr>
        <w:drawing>
          <wp:inline distT="0" distB="0" distL="0" distR="0" wp14:anchorId="5FF90DC9" wp14:editId="7092CB8E">
            <wp:extent cx="219075" cy="238125"/>
            <wp:effectExtent l="0" t="0" r="9525" b="952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>
        <w:rPr>
          <w:b/>
        </w:rPr>
        <w:t>Выбрать значение из справочника</w:t>
      </w:r>
      <w:r w:rsidRPr="00030DB8">
        <w:rPr>
          <w:b/>
        </w:rPr>
        <w:t>]</w:t>
      </w:r>
      <w:r>
        <w:t xml:space="preserve">, необходимо выбрать те данные, для которых коэффициент принимает одинаковое значение. В данном случае коэффициент льготы зависит от двух справочников, поэтому в таблице заполняются столбец </w:t>
      </w:r>
      <w:r w:rsidRPr="00B61A12">
        <w:rPr>
          <w:b/>
        </w:rPr>
        <w:t xml:space="preserve">Значение из справочника 1 </w:t>
      </w:r>
      <w:r>
        <w:rPr>
          <w:b/>
        </w:rPr>
        <w:t xml:space="preserve"> </w:t>
      </w:r>
      <w:r w:rsidRPr="002B5183">
        <w:t xml:space="preserve">и </w:t>
      </w:r>
      <w:r>
        <w:rPr>
          <w:b/>
        </w:rPr>
        <w:t>Значение из справочника 2</w:t>
      </w:r>
      <w:r w:rsidRPr="002B5183">
        <w:t>.</w:t>
      </w:r>
    </w:p>
    <w:p w:rsidR="00DC783B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B61A12">
        <w:rPr>
          <w:b/>
        </w:rPr>
        <w:t>Значение</w:t>
      </w:r>
      <w:r>
        <w:t xml:space="preserve"> – значение коэффициента, данное значение будет одинаковым для создаваемой группы коэффициентов.</w:t>
      </w:r>
    </w:p>
    <w:p w:rsidR="00DC783B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B61A12">
        <w:rPr>
          <w:b/>
        </w:rPr>
        <w:t xml:space="preserve">Дата ввода значения </w:t>
      </w:r>
      <w:r>
        <w:t xml:space="preserve">– </w:t>
      </w:r>
      <w:r w:rsidRPr="00BC248A">
        <w:t>дат</w:t>
      </w:r>
      <w:r>
        <w:t>а</w:t>
      </w:r>
      <w:r w:rsidRPr="00BC248A">
        <w:t>, с которой данное значение начинает действовать</w:t>
      </w:r>
      <w:r>
        <w:t>.</w:t>
      </w:r>
    </w:p>
    <w:p w:rsidR="00DC783B" w:rsidRDefault="00DC783B" w:rsidP="00DC783B">
      <w:pPr>
        <w:pStyle w:val="afffffffffb"/>
        <w:numPr>
          <w:ilvl w:val="0"/>
          <w:numId w:val="36"/>
        </w:numPr>
        <w:ind w:left="0" w:firstLine="709"/>
      </w:pPr>
      <w:r w:rsidRPr="00B61A12">
        <w:rPr>
          <w:b/>
        </w:rPr>
        <w:t xml:space="preserve">Описание </w:t>
      </w:r>
      <w:r>
        <w:t>– краткое описание коэффициента.</w:t>
      </w:r>
    </w:p>
    <w:p w:rsidR="00DC783B" w:rsidRPr="00D42C29" w:rsidRDefault="00DC783B" w:rsidP="00DC783B">
      <w:pPr>
        <w:ind w:firstLine="709"/>
      </w:pPr>
      <w:r w:rsidRPr="00D42C29">
        <w:t>В данном случае арендаторы, относящиеся к льготной категории –</w:t>
      </w:r>
      <w:r w:rsidR="0097440E">
        <w:t xml:space="preserve"> «Ветераны боевых действий»</w:t>
      </w:r>
      <w:r w:rsidRPr="007D0C78">
        <w:t xml:space="preserve">, </w:t>
      </w:r>
      <w:r>
        <w:t>и</w:t>
      </w:r>
      <w:r w:rsidRPr="007D0C78">
        <w:t>, использующие земельный участок в различных назначениях, имеют коэффициент льгот – 0,</w:t>
      </w:r>
      <w:r w:rsidR="0097440E">
        <w:t>027</w:t>
      </w:r>
      <w:r w:rsidRPr="007D0C78">
        <w:t xml:space="preserve">. </w:t>
      </w:r>
    </w:p>
    <w:p w:rsidR="00DC783B" w:rsidRDefault="00DC783B" w:rsidP="00DC783B">
      <w:pPr>
        <w:ind w:firstLine="709"/>
      </w:pPr>
      <w:r>
        <w:t>После заполнения всех полей сохраните изменения</w:t>
      </w:r>
      <w:r>
        <w:rPr>
          <w:b/>
        </w:rPr>
        <w:t xml:space="preserve">. </w:t>
      </w:r>
      <w:r>
        <w:t xml:space="preserve">В результате в списке значений коэффициента отобразится созданная группа коэффициентов </w:t>
      </w:r>
      <w:r w:rsidRPr="00867CD1">
        <w:rPr>
          <w:i/>
        </w:rPr>
        <w:t>(</w:t>
      </w:r>
      <w:r w:rsidRPr="004F4C8C">
        <w:rPr>
          <w:i/>
        </w:rPr>
        <w:fldChar w:fldCharType="begin"/>
      </w:r>
      <w:r w:rsidRPr="004F4C8C">
        <w:rPr>
          <w:i/>
        </w:rPr>
        <w:instrText xml:space="preserve"> REF _Ref520905976 \h  \* MERGEFORMAT </w:instrText>
      </w:r>
      <w:r w:rsidRPr="004F4C8C">
        <w:rPr>
          <w:i/>
        </w:rPr>
      </w:r>
      <w:r w:rsidRPr="004F4C8C">
        <w:rPr>
          <w:i/>
        </w:rPr>
        <w:fldChar w:fldCharType="separate"/>
      </w:r>
      <w:r w:rsidRPr="004F4C8C">
        <w:rPr>
          <w:i/>
        </w:rPr>
        <w:t xml:space="preserve">Рисунок </w:t>
      </w:r>
      <w:r>
        <w:rPr>
          <w:i/>
          <w:noProof/>
        </w:rPr>
        <w:t>21</w:t>
      </w:r>
      <w:r w:rsidRPr="004F4C8C">
        <w:rPr>
          <w:i/>
        </w:rPr>
        <w:fldChar w:fldCharType="end"/>
      </w:r>
      <w:r w:rsidRPr="00867CD1">
        <w:rPr>
          <w:i/>
        </w:rPr>
        <w:t>).</w:t>
      </w:r>
    </w:p>
    <w:p w:rsidR="00DC783B" w:rsidRDefault="00DC783B" w:rsidP="00DC783B">
      <w:pPr>
        <w:ind w:firstLine="709"/>
      </w:pPr>
    </w:p>
    <w:p w:rsidR="00DC783B" w:rsidRDefault="00DC783B" w:rsidP="00DC783B">
      <w:pPr>
        <w:keepNext/>
        <w:jc w:val="center"/>
      </w:pPr>
      <w:r w:rsidRPr="008933C6">
        <w:rPr>
          <w:noProof/>
        </w:rPr>
        <w:lastRenderedPageBreak/>
        <w:t xml:space="preserve"> </w:t>
      </w:r>
      <w:r w:rsidR="0097440E" w:rsidRPr="0097440E">
        <w:rPr>
          <w:noProof/>
        </w:rPr>
        <w:t xml:space="preserve"> </w:t>
      </w:r>
      <w:r w:rsidR="0097440E">
        <w:rPr>
          <w:noProof/>
        </w:rPr>
        <w:drawing>
          <wp:inline distT="0" distB="0" distL="0" distR="0" wp14:anchorId="4A980A3C" wp14:editId="45CD7F2E">
            <wp:extent cx="6152515" cy="1920875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12</w:t>
      </w:r>
      <w:r w:rsidR="003828AE">
        <w:rPr>
          <w:noProof/>
        </w:rPr>
        <w:fldChar w:fldCharType="end"/>
      </w:r>
      <w:r>
        <w:t xml:space="preserve">. Группа коэффициентов </w:t>
      </w:r>
    </w:p>
    <w:p w:rsidR="00DC783B" w:rsidRPr="007D2117" w:rsidRDefault="00DC783B" w:rsidP="00DC783B"/>
    <w:p w:rsidR="00DC783B" w:rsidRDefault="00DC783B" w:rsidP="00DC783B">
      <w:pPr>
        <w:pStyle w:val="afffffd"/>
        <w:spacing w:after="240"/>
        <w:ind w:firstLine="709"/>
        <w:rPr>
          <w:b w:val="0"/>
          <w:i/>
          <w:noProof/>
          <w:sz w:val="24"/>
          <w:szCs w:val="24"/>
        </w:rPr>
      </w:pPr>
      <w:r w:rsidRPr="007D0C78">
        <w:rPr>
          <w:b w:val="0"/>
          <w:noProof/>
          <w:sz w:val="24"/>
          <w:szCs w:val="24"/>
        </w:rPr>
        <w:t xml:space="preserve">Созданную группу коэффициентов можно редактировать. Этот механизм реализован для того, чтобы не редактировать каждое значение коэффициента группы отдельно, а изменить все значения коэффициента групповым способом. Для этого, пометив флажком один из коэффициентов группы, необходимо нажать на кнопку </w:t>
      </w:r>
      <w:r w:rsidRPr="007D0C78">
        <w:rPr>
          <w:b w:val="0"/>
          <w:noProof/>
          <w:sz w:val="24"/>
          <w:szCs w:val="24"/>
        </w:rPr>
        <w:drawing>
          <wp:inline distT="0" distB="0" distL="0" distR="0" wp14:anchorId="7794EA50" wp14:editId="26EE00C4">
            <wp:extent cx="333375" cy="247650"/>
            <wp:effectExtent l="0" t="0" r="0" b="0"/>
            <wp:docPr id="13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C78">
        <w:rPr>
          <w:b w:val="0"/>
          <w:sz w:val="24"/>
          <w:szCs w:val="24"/>
        </w:rPr>
        <w:t xml:space="preserve"> </w:t>
      </w:r>
      <w:r w:rsidRPr="00946EDE">
        <w:rPr>
          <w:b w:val="0"/>
          <w:sz w:val="24"/>
          <w:szCs w:val="24"/>
        </w:rPr>
        <w:t>[</w:t>
      </w:r>
      <w:r w:rsidRPr="007D0C78">
        <w:rPr>
          <w:sz w:val="24"/>
          <w:szCs w:val="24"/>
        </w:rPr>
        <w:t>Редактировать</w:t>
      </w:r>
      <w:r w:rsidRPr="00946EDE">
        <w:rPr>
          <w:sz w:val="24"/>
          <w:szCs w:val="24"/>
        </w:rPr>
        <w:t>]</w:t>
      </w:r>
      <w:r w:rsidRPr="007D0C78">
        <w:rPr>
          <w:b w:val="0"/>
          <w:noProof/>
          <w:sz w:val="24"/>
          <w:szCs w:val="24"/>
        </w:rPr>
        <w:t xml:space="preserve"> </w:t>
      </w:r>
      <w:r w:rsidRPr="007D0C78">
        <w:rPr>
          <w:b w:val="0"/>
          <w:sz w:val="24"/>
          <w:szCs w:val="24"/>
        </w:rPr>
        <w:t>на панели инструментов и выбрать</w:t>
      </w:r>
      <w:r w:rsidRPr="007D0C78">
        <w:rPr>
          <w:b w:val="0"/>
          <w:noProof/>
          <w:sz w:val="24"/>
          <w:szCs w:val="24"/>
        </w:rPr>
        <w:t xml:space="preserve"> </w:t>
      </w:r>
      <w:r w:rsidRPr="00946EDE">
        <w:rPr>
          <w:b w:val="0"/>
          <w:noProof/>
          <w:sz w:val="24"/>
          <w:szCs w:val="24"/>
        </w:rPr>
        <w:t>[</w:t>
      </w:r>
      <w:r w:rsidRPr="007D0C78">
        <w:rPr>
          <w:noProof/>
          <w:sz w:val="24"/>
          <w:szCs w:val="24"/>
        </w:rPr>
        <w:t>Редактировать как группу</w:t>
      </w:r>
      <w:r w:rsidRPr="00946EDE">
        <w:rPr>
          <w:noProof/>
          <w:sz w:val="24"/>
          <w:szCs w:val="24"/>
        </w:rPr>
        <w:t>]</w:t>
      </w:r>
      <w:r w:rsidRPr="007D0C78">
        <w:rPr>
          <w:noProof/>
          <w:sz w:val="24"/>
          <w:szCs w:val="24"/>
        </w:rPr>
        <w:t xml:space="preserve"> </w:t>
      </w:r>
      <w:r w:rsidRPr="00F66ECD">
        <w:rPr>
          <w:b w:val="0"/>
          <w:i/>
          <w:noProof/>
          <w:sz w:val="24"/>
          <w:szCs w:val="24"/>
        </w:rPr>
        <w:t>(</w:t>
      </w:r>
      <w:r w:rsidR="00F66ECD" w:rsidRPr="00AA3526">
        <w:rPr>
          <w:b w:val="0"/>
          <w:i/>
          <w:noProof/>
          <w:sz w:val="24"/>
          <w:szCs w:val="24"/>
        </w:rPr>
        <w:fldChar w:fldCharType="begin"/>
      </w:r>
      <w:r w:rsidR="00F66ECD" w:rsidRPr="00F66ECD">
        <w:rPr>
          <w:b w:val="0"/>
          <w:i/>
          <w:noProof/>
          <w:sz w:val="24"/>
          <w:szCs w:val="24"/>
        </w:rPr>
        <w:instrText xml:space="preserve"> REF _Ref24539934 \h </w:instrText>
      </w:r>
      <w:r w:rsidR="00F66ECD" w:rsidRPr="00AA3526">
        <w:rPr>
          <w:b w:val="0"/>
          <w:i/>
          <w:noProof/>
          <w:sz w:val="24"/>
          <w:szCs w:val="24"/>
        </w:rPr>
        <w:instrText xml:space="preserve"> \* MERGEFORMAT </w:instrText>
      </w:r>
      <w:r w:rsidR="00F66ECD" w:rsidRPr="00AA3526">
        <w:rPr>
          <w:b w:val="0"/>
          <w:i/>
          <w:noProof/>
          <w:sz w:val="24"/>
          <w:szCs w:val="24"/>
        </w:rPr>
      </w:r>
      <w:r w:rsidR="00F66ECD" w:rsidRPr="00AA3526">
        <w:rPr>
          <w:b w:val="0"/>
          <w:i/>
          <w:noProof/>
          <w:sz w:val="24"/>
          <w:szCs w:val="24"/>
        </w:rPr>
        <w:fldChar w:fldCharType="separate"/>
      </w:r>
      <w:r w:rsidR="00F66ECD" w:rsidRPr="00AA3526">
        <w:rPr>
          <w:b w:val="0"/>
          <w:i/>
        </w:rPr>
        <w:t xml:space="preserve">Рисунок </w:t>
      </w:r>
      <w:r w:rsidR="00F66ECD" w:rsidRPr="00AA3526">
        <w:rPr>
          <w:b w:val="0"/>
          <w:bCs w:val="0"/>
          <w:i/>
          <w:noProof/>
        </w:rPr>
        <w:t>13</w:t>
      </w:r>
      <w:r w:rsidR="00F66ECD" w:rsidRPr="00AA3526">
        <w:rPr>
          <w:b w:val="0"/>
          <w:i/>
          <w:noProof/>
          <w:sz w:val="24"/>
          <w:szCs w:val="24"/>
        </w:rPr>
        <w:fldChar w:fldCharType="end"/>
      </w:r>
      <w:r w:rsidR="00F66ECD" w:rsidRPr="00F66ECD">
        <w:rPr>
          <w:b w:val="0"/>
          <w:i/>
          <w:noProof/>
          <w:sz w:val="24"/>
          <w:szCs w:val="24"/>
        </w:rPr>
        <w:t>)</w:t>
      </w:r>
      <w:r w:rsidRPr="00F66ECD">
        <w:rPr>
          <w:b w:val="0"/>
          <w:i/>
          <w:noProof/>
          <w:sz w:val="24"/>
          <w:szCs w:val="24"/>
        </w:rPr>
        <w:t>.</w:t>
      </w:r>
    </w:p>
    <w:p w:rsidR="009F2BFC" w:rsidRPr="00AA3526" w:rsidRDefault="009F2BFC" w:rsidP="00AA3526">
      <w:pPr>
        <w:pStyle w:val="aff5"/>
        <w:rPr>
          <w:b/>
        </w:rPr>
      </w:pPr>
    </w:p>
    <w:p w:rsidR="00DC783B" w:rsidRDefault="00F66ECD" w:rsidP="00DC783B">
      <w:pPr>
        <w:pStyle w:val="afffffd"/>
        <w:keepNext/>
        <w:jc w:val="center"/>
      </w:pPr>
      <w:r>
        <w:rPr>
          <w:noProof/>
        </w:rPr>
        <w:drawing>
          <wp:inline distT="0" distB="0" distL="0" distR="0" wp14:anchorId="13A022DE" wp14:editId="016652F4">
            <wp:extent cx="6152515" cy="188722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F66ECD">
        <w:rPr>
          <w:noProof/>
        </w:rPr>
        <w:t xml:space="preserve"> </w:t>
      </w:r>
    </w:p>
    <w:p w:rsidR="00DC783B" w:rsidRDefault="00DC783B" w:rsidP="00DC783B">
      <w:pPr>
        <w:pStyle w:val="afffffd"/>
        <w:jc w:val="center"/>
        <w:rPr>
          <w:noProof/>
        </w:rPr>
      </w:pPr>
      <w:bookmarkStart w:id="41" w:name="_Ref24539934"/>
      <w:r w:rsidRPr="00B413E3">
        <w:t xml:space="preserve">Рисунок </w:t>
      </w:r>
      <w:r w:rsidRPr="00B413E3">
        <w:rPr>
          <w:bCs w:val="0"/>
        </w:rPr>
        <w:fldChar w:fldCharType="begin"/>
      </w:r>
      <w:r w:rsidRPr="00B413E3">
        <w:rPr>
          <w:bCs w:val="0"/>
        </w:rPr>
        <w:instrText xml:space="preserve"> SEQ Рисунок \* ARABIC </w:instrText>
      </w:r>
      <w:r w:rsidRPr="00B413E3">
        <w:rPr>
          <w:bCs w:val="0"/>
        </w:rPr>
        <w:fldChar w:fldCharType="separate"/>
      </w:r>
      <w:r w:rsidR="00BC525A">
        <w:rPr>
          <w:bCs w:val="0"/>
          <w:noProof/>
        </w:rPr>
        <w:t>13</w:t>
      </w:r>
      <w:r w:rsidRPr="00B413E3">
        <w:rPr>
          <w:bCs w:val="0"/>
          <w:noProof/>
        </w:rPr>
        <w:fldChar w:fldCharType="end"/>
      </w:r>
      <w:bookmarkEnd w:id="41"/>
      <w:r w:rsidRPr="00B413E3">
        <w:t>. Кнопка «Редактировать</w:t>
      </w:r>
      <w:r>
        <w:t>», пункт «Редактировать как группу»</w:t>
      </w:r>
    </w:p>
    <w:p w:rsidR="00DC783B" w:rsidRPr="00D71DBB" w:rsidRDefault="00DC783B" w:rsidP="00DC783B">
      <w:pPr>
        <w:spacing w:before="240"/>
        <w:ind w:firstLine="720"/>
      </w:pPr>
      <w:r>
        <w:rPr>
          <w:noProof/>
        </w:rPr>
        <w:t xml:space="preserve">В результате откроется окно группы значений коэффициента, в котором </w:t>
      </w:r>
      <w:r>
        <w:t xml:space="preserve">можно изменить значение коэффициента, добавить или удалить значения из справочника </w:t>
      </w:r>
      <w:r w:rsidRPr="00867CD1">
        <w:rPr>
          <w:i/>
          <w:noProof/>
        </w:rPr>
        <w:t>(</w:t>
      </w:r>
      <w:r w:rsidR="00F66ECD" w:rsidRPr="00AA3526">
        <w:rPr>
          <w:i/>
          <w:noProof/>
        </w:rPr>
        <w:fldChar w:fldCharType="begin"/>
      </w:r>
      <w:r w:rsidR="00F66ECD" w:rsidRPr="00F66ECD">
        <w:rPr>
          <w:i/>
          <w:noProof/>
        </w:rPr>
        <w:instrText xml:space="preserve"> REF _Ref24540006 \h </w:instrText>
      </w:r>
      <w:r w:rsidR="00F66ECD" w:rsidRPr="00AA3526">
        <w:rPr>
          <w:i/>
          <w:noProof/>
        </w:rPr>
        <w:instrText xml:space="preserve"> \* MERGEFORMAT </w:instrText>
      </w:r>
      <w:r w:rsidR="00F66ECD" w:rsidRPr="00AA3526">
        <w:rPr>
          <w:i/>
          <w:noProof/>
        </w:rPr>
      </w:r>
      <w:r w:rsidR="00F66ECD" w:rsidRPr="00AA3526">
        <w:rPr>
          <w:i/>
          <w:noProof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14</w:t>
      </w:r>
      <w:r w:rsidR="00F66ECD" w:rsidRPr="00AA3526">
        <w:rPr>
          <w:i/>
          <w:noProof/>
        </w:rPr>
        <w:fldChar w:fldCharType="end"/>
      </w:r>
      <w:r w:rsidRPr="00867CD1">
        <w:rPr>
          <w:i/>
          <w:noProof/>
        </w:rPr>
        <w:t>)</w:t>
      </w:r>
      <w:r w:rsidRPr="00867CD1">
        <w:rPr>
          <w:i/>
        </w:rPr>
        <w:t>.</w:t>
      </w:r>
      <w:r w:rsidRPr="007D0C78">
        <w:rPr>
          <w:i/>
        </w:rPr>
        <w:t xml:space="preserve"> </w:t>
      </w:r>
      <w:r>
        <w:t xml:space="preserve">В данном случае изменили значение коэффициента. </w:t>
      </w:r>
    </w:p>
    <w:p w:rsidR="00DC783B" w:rsidRPr="007D0C78" w:rsidRDefault="00DC783B" w:rsidP="00DC783B"/>
    <w:p w:rsidR="00DC783B" w:rsidRDefault="00F66ECD" w:rsidP="00DC78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D8905E0" wp14:editId="1CB334CD">
            <wp:extent cx="6152515" cy="3921125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F66ECD">
        <w:rPr>
          <w:noProof/>
        </w:rPr>
        <w:t xml:space="preserve"> </w:t>
      </w:r>
    </w:p>
    <w:p w:rsidR="00DC783B" w:rsidRPr="008933C6" w:rsidRDefault="00DC783B" w:rsidP="00DC783B">
      <w:pPr>
        <w:pStyle w:val="afffffd"/>
        <w:jc w:val="center"/>
      </w:pPr>
      <w:bookmarkStart w:id="42" w:name="_Ref24540006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14</w:t>
      </w:r>
      <w:r w:rsidR="003828AE">
        <w:rPr>
          <w:noProof/>
        </w:rPr>
        <w:fldChar w:fldCharType="end"/>
      </w:r>
      <w:bookmarkEnd w:id="42"/>
      <w:r>
        <w:t>. Редактирование группы коэффициентов</w:t>
      </w:r>
    </w:p>
    <w:p w:rsidR="00DC783B" w:rsidRDefault="00DC783B" w:rsidP="00DC783B">
      <w:pPr>
        <w:spacing w:before="240"/>
        <w:ind w:firstLine="709"/>
      </w:pPr>
      <w:r w:rsidRPr="007D562A">
        <w:t>В системе также реализована возможность копирования группы коэффициентов с новым значением, при этом сохраняется группа коэффициентов с предыдущим значением.</w:t>
      </w:r>
      <w:r>
        <w:t xml:space="preserve"> </w:t>
      </w:r>
      <w:r w:rsidRPr="00FC3EF1">
        <w:t xml:space="preserve">Это может потребоваться в случае, если, к примеру, с определенной даты меняется значение коэффициента. </w:t>
      </w:r>
      <w:r>
        <w:t xml:space="preserve"> </w:t>
      </w:r>
    </w:p>
    <w:p w:rsidR="00DC783B" w:rsidRPr="007D0C78" w:rsidRDefault="00DC783B" w:rsidP="00DC783B">
      <w:pPr>
        <w:spacing w:before="105" w:after="240"/>
        <w:ind w:firstLine="720"/>
        <w:rPr>
          <w:b/>
          <w:i/>
        </w:rPr>
      </w:pPr>
      <w:r w:rsidRPr="00610919">
        <w:t>Для того чтобы скопировать группу значений коэффициента и впоследствии указать новое значение, щелкните мышью на одном из значений коэффициента копируемой группы и выберите из раскрывающегося меню кнопки</w:t>
      </w:r>
      <w:r w:rsidRPr="00610919">
        <w:rPr>
          <w:noProof/>
        </w:rPr>
        <w:t> </w:t>
      </w:r>
      <w:r>
        <w:rPr>
          <w:noProof/>
        </w:rPr>
        <w:drawing>
          <wp:inline distT="0" distB="0" distL="0" distR="0" wp14:anchorId="21FD53EC" wp14:editId="0E894819">
            <wp:extent cx="352425" cy="266700"/>
            <wp:effectExtent l="0" t="0" r="0" b="0"/>
            <wp:docPr id="14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19">
        <w:rPr>
          <w:noProof/>
        </w:rPr>
        <w:t> </w:t>
      </w:r>
      <w:r w:rsidRPr="00946EDE">
        <w:rPr>
          <w:noProof/>
        </w:rPr>
        <w:t>[</w:t>
      </w:r>
      <w:r w:rsidRPr="00610919">
        <w:rPr>
          <w:b/>
          <w:noProof/>
        </w:rPr>
        <w:t>Копировать</w:t>
      </w:r>
      <w:r w:rsidRPr="00946EDE">
        <w:rPr>
          <w:b/>
          <w:noProof/>
        </w:rPr>
        <w:t>]</w:t>
      </w:r>
      <w:r w:rsidRPr="00610919">
        <w:t xml:space="preserve"> на панели инструментов справочника </w:t>
      </w:r>
      <w:r w:rsidRPr="00610919">
        <w:rPr>
          <w:noProof/>
        </w:rPr>
        <w:t xml:space="preserve">пункт </w:t>
      </w:r>
      <w:r w:rsidRPr="00946EDE">
        <w:rPr>
          <w:noProof/>
        </w:rPr>
        <w:t xml:space="preserve"> </w:t>
      </w:r>
      <w:r w:rsidRPr="00BB74D1">
        <w:rPr>
          <w:b/>
          <w:noProof/>
        </w:rPr>
        <w:t>[Копировать как группу]</w:t>
      </w:r>
      <w:r w:rsidR="00F66ECD">
        <w:rPr>
          <w:b/>
          <w:noProof/>
        </w:rPr>
        <w:t xml:space="preserve"> </w:t>
      </w:r>
      <w:r w:rsidRPr="00946EDE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_Ref24540076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15</w:t>
      </w:r>
      <w:r w:rsidR="00F66ECD" w:rsidRPr="00AA3526">
        <w:rPr>
          <w:i/>
        </w:rPr>
        <w:fldChar w:fldCharType="end"/>
      </w:r>
      <w:r w:rsidRPr="00946EDE">
        <w:rPr>
          <w:i/>
        </w:rPr>
        <w:t>).</w:t>
      </w:r>
    </w:p>
    <w:p w:rsidR="00DC783B" w:rsidRDefault="00F66ECD" w:rsidP="00DC783B">
      <w:pPr>
        <w:pStyle w:val="afffffd"/>
        <w:keepNext/>
        <w:jc w:val="center"/>
      </w:pPr>
      <w:r w:rsidRPr="00F66E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9FA5DF" wp14:editId="5EAB3E17">
            <wp:extent cx="6152515" cy="2093595"/>
            <wp:effectExtent l="0" t="0" r="63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bookmarkStart w:id="43" w:name="_Ref24540076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15</w:t>
      </w:r>
      <w:r w:rsidR="003828AE">
        <w:rPr>
          <w:noProof/>
        </w:rPr>
        <w:fldChar w:fldCharType="end"/>
      </w:r>
      <w:bookmarkEnd w:id="43"/>
      <w:r>
        <w:t>. Кнопка «Копировать», пункт «Копировать как группу»</w:t>
      </w:r>
    </w:p>
    <w:p w:rsidR="00DC783B" w:rsidRPr="00C26772" w:rsidRDefault="00DC783B" w:rsidP="00DC783B">
      <w:pPr>
        <w:spacing w:before="240" w:after="240"/>
        <w:ind w:firstLine="709"/>
      </w:pPr>
      <w:r>
        <w:rPr>
          <w:noProof/>
        </w:rPr>
        <w:t xml:space="preserve">В открывшемся окне </w:t>
      </w:r>
      <w:r>
        <w:t xml:space="preserve"> </w:t>
      </w:r>
      <w:r w:rsidRPr="00867CD1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_Ref24540351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16</w:t>
      </w:r>
      <w:r w:rsidR="00F66ECD" w:rsidRPr="00AA3526">
        <w:rPr>
          <w:i/>
        </w:rPr>
        <w:fldChar w:fldCharType="end"/>
      </w:r>
      <w:r w:rsidRPr="00867CD1">
        <w:rPr>
          <w:i/>
        </w:rPr>
        <w:t>)</w:t>
      </w:r>
      <w:r>
        <w:rPr>
          <w:i/>
        </w:rPr>
        <w:t xml:space="preserve"> </w:t>
      </w:r>
      <w:r>
        <w:rPr>
          <w:noProof/>
        </w:rPr>
        <w:t xml:space="preserve">можно внести необходимые изменения и сохранить их, нажав на кнопку </w:t>
      </w:r>
      <w:r>
        <w:rPr>
          <w:noProof/>
        </w:rPr>
        <w:drawing>
          <wp:inline distT="0" distB="0" distL="0" distR="0" wp14:anchorId="6A79EFA4" wp14:editId="62EB4702">
            <wp:extent cx="238125" cy="238125"/>
            <wp:effectExtent l="0" t="0" r="0" b="0"/>
            <wp:docPr id="1406" name="Рисунок 65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946EDE">
        <w:t>[</w:t>
      </w:r>
      <w:r>
        <w:rPr>
          <w:b/>
        </w:rPr>
        <w:t>Сохранить</w:t>
      </w:r>
      <w:r w:rsidRPr="00946EDE">
        <w:rPr>
          <w:b/>
        </w:rPr>
        <w:t>]</w:t>
      </w:r>
      <w:r>
        <w:rPr>
          <w:b/>
        </w:rPr>
        <w:t xml:space="preserve"> </w:t>
      </w:r>
      <w:r>
        <w:t>на панели инструментов</w:t>
      </w:r>
      <w:r>
        <w:rPr>
          <w:b/>
        </w:rPr>
        <w:t xml:space="preserve">. </w:t>
      </w:r>
    </w:p>
    <w:p w:rsidR="00DC783B" w:rsidRDefault="00DC783B" w:rsidP="00DC78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7100F29" wp14:editId="3E228644">
            <wp:extent cx="5053439" cy="3875224"/>
            <wp:effectExtent l="0" t="0" r="0" b="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5200" cy="38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Pr="00867CD1" w:rsidRDefault="00DC783B" w:rsidP="00DC783B">
      <w:pPr>
        <w:pStyle w:val="afffffd"/>
        <w:jc w:val="center"/>
      </w:pPr>
      <w:bookmarkStart w:id="44" w:name="_Ref24540351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16</w:t>
      </w:r>
      <w:r w:rsidR="003828AE">
        <w:rPr>
          <w:noProof/>
        </w:rPr>
        <w:fldChar w:fldCharType="end"/>
      </w:r>
      <w:bookmarkEnd w:id="44"/>
      <w:r>
        <w:t>. Редактирование скопированной группы коэффициентов</w:t>
      </w:r>
    </w:p>
    <w:p w:rsidR="00DC783B" w:rsidRPr="00C26772" w:rsidRDefault="00DC783B" w:rsidP="00DC783B">
      <w:pPr>
        <w:spacing w:before="240"/>
        <w:ind w:firstLine="709"/>
      </w:pPr>
      <w:r>
        <w:t xml:space="preserve">В нашем случае значение коэффициента льгот с 03.08.2018 стал равен 0,2 </w:t>
      </w:r>
      <w:r w:rsidRPr="00867CD1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_Ref24540375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17</w:t>
      </w:r>
      <w:r w:rsidR="00F66ECD" w:rsidRPr="00AA3526">
        <w:rPr>
          <w:i/>
        </w:rPr>
        <w:fldChar w:fldCharType="end"/>
      </w:r>
      <w:r w:rsidRPr="00867CD1">
        <w:rPr>
          <w:i/>
        </w:rPr>
        <w:t>)</w:t>
      </w:r>
      <w:r>
        <w:t>.</w:t>
      </w:r>
    </w:p>
    <w:p w:rsidR="00DC783B" w:rsidRPr="00867CD1" w:rsidRDefault="00DC783B" w:rsidP="00DC783B"/>
    <w:p w:rsidR="00DC783B" w:rsidRDefault="00DC783B" w:rsidP="00DC783B">
      <w:pPr>
        <w:keepNext/>
        <w:jc w:val="center"/>
      </w:pPr>
      <w:r>
        <w:rPr>
          <w:noProof/>
        </w:rPr>
        <w:drawing>
          <wp:inline distT="0" distB="0" distL="0" distR="0" wp14:anchorId="4D85A79C" wp14:editId="1B7BDB66">
            <wp:extent cx="5063706" cy="2544135"/>
            <wp:effectExtent l="0" t="0" r="381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2129" cy="255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Pr="00867CD1" w:rsidRDefault="00DC783B" w:rsidP="00DC783B">
      <w:pPr>
        <w:pStyle w:val="afffffd"/>
        <w:jc w:val="center"/>
      </w:pPr>
      <w:bookmarkStart w:id="45" w:name="_Ref24540375"/>
      <w:r>
        <w:t xml:space="preserve">Рисунок </w:t>
      </w:r>
      <w:r w:rsidR="003828AE">
        <w:fldChar w:fldCharType="begin"/>
      </w:r>
      <w:r w:rsidR="003828AE">
        <w:instrText xml:space="preserve"> SEQ Рисунок \* ARA</w:instrText>
      </w:r>
      <w:r w:rsidR="003828AE">
        <w:instrText xml:space="preserve">BIC </w:instrText>
      </w:r>
      <w:r w:rsidR="003828AE">
        <w:fldChar w:fldCharType="separate"/>
      </w:r>
      <w:r w:rsidR="00BC525A">
        <w:rPr>
          <w:noProof/>
        </w:rPr>
        <w:t>17</w:t>
      </w:r>
      <w:r w:rsidR="003828AE">
        <w:rPr>
          <w:noProof/>
        </w:rPr>
        <w:fldChar w:fldCharType="end"/>
      </w:r>
      <w:bookmarkEnd w:id="45"/>
      <w:r>
        <w:t>. Скопированная группа коэффициентов</w:t>
      </w:r>
    </w:p>
    <w:p w:rsidR="00DC783B" w:rsidRDefault="00DC783B" w:rsidP="00DC783B">
      <w:pPr>
        <w:spacing w:before="240" w:after="240"/>
        <w:ind w:firstLine="709"/>
      </w:pPr>
      <w:r w:rsidRPr="007B1835">
        <w:t>В справочнике также реализована возможность копирования значения коэффициента или групп</w:t>
      </w:r>
      <w:r>
        <w:t>ы</w:t>
      </w:r>
      <w:r w:rsidRPr="007B1835">
        <w:t xml:space="preserve"> коэффициентов, используем</w:t>
      </w:r>
      <w:r>
        <w:t>ых</w:t>
      </w:r>
      <w:r w:rsidRPr="007B1835">
        <w:t xml:space="preserve"> в расчетах одного муниципального образования, в другое муниципальное образование</w:t>
      </w:r>
      <w:r>
        <w:t xml:space="preserve">. 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DC783B" w:rsidRPr="006B0401" w:rsidTr="00470CB6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DC783B" w:rsidRPr="005F69B0" w:rsidRDefault="00DC783B" w:rsidP="00470CB6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9C95B8" wp14:editId="0728A07E">
                  <wp:extent cx="304800" cy="3048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DC783B" w:rsidRPr="00721FB1" w:rsidRDefault="00DC783B" w:rsidP="00470CB6">
            <w:pPr>
              <w:tabs>
                <w:tab w:val="left" w:pos="1134"/>
              </w:tabs>
              <w:spacing w:before="105" w:after="90"/>
            </w:pPr>
            <w:r>
              <w:t>Данная возможность доступна только для тех пользователей, которые наделены полномочиями работать с несколькими территориями.</w:t>
            </w:r>
          </w:p>
        </w:tc>
      </w:tr>
    </w:tbl>
    <w:p w:rsidR="00DC783B" w:rsidRPr="00D51E39" w:rsidRDefault="00DC783B" w:rsidP="00DC783B">
      <w:pPr>
        <w:pStyle w:val="afffffd"/>
        <w:spacing w:before="240"/>
        <w:ind w:firstLine="709"/>
        <w:rPr>
          <w:b w:val="0"/>
          <w:noProof/>
          <w:sz w:val="24"/>
          <w:szCs w:val="24"/>
        </w:rPr>
      </w:pPr>
      <w:r w:rsidRPr="00D51E39">
        <w:rPr>
          <w:b w:val="0"/>
          <w:noProof/>
          <w:sz w:val="24"/>
          <w:szCs w:val="24"/>
        </w:rPr>
        <w:lastRenderedPageBreak/>
        <w:t xml:space="preserve">Для того чтобы скопировать </w:t>
      </w:r>
      <w:r>
        <w:rPr>
          <w:b w:val="0"/>
          <w:noProof/>
          <w:sz w:val="24"/>
          <w:szCs w:val="24"/>
        </w:rPr>
        <w:t xml:space="preserve">значение </w:t>
      </w:r>
      <w:r w:rsidRPr="00D51E39">
        <w:rPr>
          <w:b w:val="0"/>
          <w:noProof/>
          <w:sz w:val="24"/>
          <w:szCs w:val="24"/>
        </w:rPr>
        <w:t>коэффициент</w:t>
      </w:r>
      <w:r>
        <w:rPr>
          <w:b w:val="0"/>
          <w:noProof/>
          <w:sz w:val="24"/>
          <w:szCs w:val="24"/>
        </w:rPr>
        <w:t>а</w:t>
      </w:r>
      <w:r w:rsidRPr="00D51E39">
        <w:rPr>
          <w:b w:val="0"/>
          <w:noProof/>
          <w:sz w:val="24"/>
          <w:szCs w:val="24"/>
        </w:rPr>
        <w:t xml:space="preserve"> из одной территории в другую необходимо </w:t>
      </w:r>
      <w:r w:rsidRPr="00D51E39">
        <w:rPr>
          <w:b w:val="0"/>
          <w:sz w:val="24"/>
          <w:szCs w:val="24"/>
        </w:rPr>
        <w:t xml:space="preserve">на главной панели элементов управления программного комплекса нажать на кнопку </w:t>
      </w:r>
      <w:r w:rsidRPr="007D2117">
        <w:rPr>
          <w:b w:val="0"/>
          <w:noProof/>
          <w:sz w:val="24"/>
          <w:szCs w:val="24"/>
        </w:rPr>
        <w:drawing>
          <wp:inline distT="0" distB="0" distL="0" distR="0" wp14:anchorId="3CA1C3C9" wp14:editId="24E0D0D6">
            <wp:extent cx="267335" cy="2413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117">
        <w:rPr>
          <w:b w:val="0"/>
          <w:sz w:val="24"/>
          <w:szCs w:val="24"/>
        </w:rPr>
        <w:t xml:space="preserve"> </w:t>
      </w:r>
      <w:r w:rsidRPr="00D51E39">
        <w:rPr>
          <w:b w:val="0"/>
          <w:sz w:val="24"/>
          <w:szCs w:val="24"/>
        </w:rPr>
        <w:t>[</w:t>
      </w:r>
      <w:r w:rsidRPr="00D51E39">
        <w:rPr>
          <w:sz w:val="24"/>
          <w:szCs w:val="24"/>
        </w:rPr>
        <w:t>Отображение всех доступных территорий]</w:t>
      </w:r>
      <w:r>
        <w:rPr>
          <w:sz w:val="24"/>
          <w:szCs w:val="24"/>
        </w:rPr>
        <w:t>.</w:t>
      </w:r>
    </w:p>
    <w:p w:rsidR="00DC783B" w:rsidRDefault="00DC783B" w:rsidP="00DC783B">
      <w:pPr>
        <w:pStyle w:val="afffffd"/>
        <w:ind w:firstLine="568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>Далее</w:t>
      </w:r>
      <w:r w:rsidRPr="007D0C78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</w:t>
      </w:r>
      <w:r w:rsidRPr="007D0C78">
        <w:rPr>
          <w:b w:val="0"/>
          <w:sz w:val="24"/>
          <w:szCs w:val="24"/>
        </w:rPr>
        <w:t xml:space="preserve"> щелкнув мышью на одном из значений коэффициента, необходимо нажать на кнопку </w:t>
      </w:r>
      <w:r w:rsidRPr="007D0C78">
        <w:rPr>
          <w:b w:val="0"/>
          <w:noProof/>
          <w:sz w:val="24"/>
          <w:szCs w:val="24"/>
        </w:rPr>
        <w:drawing>
          <wp:inline distT="0" distB="0" distL="0" distR="0" wp14:anchorId="5FB85AE9" wp14:editId="3E848D30">
            <wp:extent cx="323850" cy="257175"/>
            <wp:effectExtent l="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C78">
        <w:rPr>
          <w:b w:val="0"/>
          <w:noProof/>
          <w:sz w:val="24"/>
          <w:szCs w:val="24"/>
        </w:rPr>
        <w:t> </w:t>
      </w:r>
      <w:r w:rsidRPr="00946EDE">
        <w:rPr>
          <w:b w:val="0"/>
          <w:noProof/>
          <w:sz w:val="24"/>
          <w:szCs w:val="24"/>
        </w:rPr>
        <w:t>[</w:t>
      </w:r>
      <w:r w:rsidRPr="007D0C78">
        <w:rPr>
          <w:noProof/>
          <w:sz w:val="24"/>
          <w:szCs w:val="24"/>
        </w:rPr>
        <w:t>Копировать в другие территории</w:t>
      </w:r>
      <w:r w:rsidRPr="00946EDE">
        <w:rPr>
          <w:noProof/>
          <w:sz w:val="24"/>
          <w:szCs w:val="24"/>
        </w:rPr>
        <w:t>]</w:t>
      </w:r>
      <w:r w:rsidRPr="007D0C78">
        <w:rPr>
          <w:b w:val="0"/>
          <w:sz w:val="24"/>
          <w:szCs w:val="24"/>
        </w:rPr>
        <w:t xml:space="preserve"> на панели инструментов и выбрать</w:t>
      </w:r>
      <w:r w:rsidRPr="007D0C78">
        <w:rPr>
          <w:b w:val="0"/>
          <w:noProof/>
          <w:sz w:val="24"/>
          <w:szCs w:val="24"/>
        </w:rPr>
        <w:t xml:space="preserve"> пункт </w:t>
      </w:r>
      <w:r w:rsidRPr="00946EDE">
        <w:rPr>
          <w:b w:val="0"/>
          <w:noProof/>
          <w:sz w:val="24"/>
          <w:szCs w:val="24"/>
        </w:rPr>
        <w:t>[</w:t>
      </w:r>
      <w:r w:rsidRPr="007D0C78">
        <w:rPr>
          <w:noProof/>
          <w:sz w:val="24"/>
          <w:szCs w:val="24"/>
        </w:rPr>
        <w:t>Копировать группу в другие территории</w:t>
      </w:r>
      <w:r w:rsidRPr="00946EDE">
        <w:rPr>
          <w:noProof/>
          <w:sz w:val="24"/>
          <w:szCs w:val="24"/>
        </w:rPr>
        <w:t>]</w:t>
      </w:r>
      <w:r w:rsidRPr="007D0C78">
        <w:rPr>
          <w:sz w:val="24"/>
          <w:szCs w:val="24"/>
        </w:rPr>
        <w:t xml:space="preserve"> </w:t>
      </w:r>
      <w:r w:rsidRPr="00867CD1">
        <w:rPr>
          <w:b w:val="0"/>
          <w:i/>
          <w:sz w:val="24"/>
          <w:szCs w:val="24"/>
        </w:rPr>
        <w:t>(</w:t>
      </w:r>
      <w:r w:rsidR="00F66ECD" w:rsidRPr="00AA3526">
        <w:rPr>
          <w:b w:val="0"/>
          <w:i/>
          <w:sz w:val="24"/>
          <w:szCs w:val="24"/>
        </w:rPr>
        <w:fldChar w:fldCharType="begin"/>
      </w:r>
      <w:r w:rsidR="00F66ECD" w:rsidRPr="00F66ECD">
        <w:rPr>
          <w:b w:val="0"/>
          <w:i/>
          <w:sz w:val="24"/>
          <w:szCs w:val="24"/>
        </w:rPr>
        <w:instrText xml:space="preserve"> REF _Ref24540390 \h </w:instrText>
      </w:r>
      <w:r w:rsidR="00F66ECD" w:rsidRPr="00AA3526">
        <w:rPr>
          <w:b w:val="0"/>
          <w:i/>
          <w:sz w:val="24"/>
          <w:szCs w:val="24"/>
        </w:rPr>
        <w:instrText xml:space="preserve"> \* MERGEFORMAT </w:instrText>
      </w:r>
      <w:r w:rsidR="00F66ECD" w:rsidRPr="00AA3526">
        <w:rPr>
          <w:b w:val="0"/>
          <w:i/>
          <w:sz w:val="24"/>
          <w:szCs w:val="24"/>
        </w:rPr>
      </w:r>
      <w:r w:rsidR="00F66ECD" w:rsidRPr="00AA3526">
        <w:rPr>
          <w:b w:val="0"/>
          <w:i/>
          <w:sz w:val="24"/>
          <w:szCs w:val="24"/>
        </w:rPr>
        <w:fldChar w:fldCharType="separate"/>
      </w:r>
      <w:r w:rsidR="00F66ECD" w:rsidRPr="00AA3526">
        <w:rPr>
          <w:b w:val="0"/>
          <w:i/>
          <w:sz w:val="24"/>
          <w:szCs w:val="24"/>
        </w:rPr>
        <w:t xml:space="preserve">Рисунок </w:t>
      </w:r>
      <w:r w:rsidR="00F66ECD" w:rsidRPr="00AA3526">
        <w:rPr>
          <w:b w:val="0"/>
          <w:i/>
          <w:noProof/>
          <w:sz w:val="24"/>
          <w:szCs w:val="24"/>
        </w:rPr>
        <w:t>18</w:t>
      </w:r>
      <w:r w:rsidR="00F66ECD" w:rsidRPr="00AA3526">
        <w:rPr>
          <w:b w:val="0"/>
          <w:i/>
          <w:sz w:val="24"/>
          <w:szCs w:val="24"/>
        </w:rPr>
        <w:fldChar w:fldCharType="end"/>
      </w:r>
      <w:r w:rsidRPr="00867CD1">
        <w:rPr>
          <w:b w:val="0"/>
          <w:i/>
          <w:sz w:val="24"/>
          <w:szCs w:val="24"/>
        </w:rPr>
        <w:t>).</w:t>
      </w:r>
    </w:p>
    <w:p w:rsidR="00DC783B" w:rsidRPr="00D51E39" w:rsidRDefault="00DC783B" w:rsidP="00DC783B"/>
    <w:p w:rsidR="00DC783B" w:rsidRDefault="00DC783B" w:rsidP="00DC783B">
      <w:pPr>
        <w:pStyle w:val="afffffd"/>
        <w:keepNext/>
        <w:jc w:val="center"/>
      </w:pPr>
      <w:r w:rsidRPr="00D51E39">
        <w:rPr>
          <w:noProof/>
        </w:rPr>
        <w:t xml:space="preserve"> </w:t>
      </w:r>
      <w:r w:rsidR="00DE09DB" w:rsidRPr="00DE09DB">
        <w:rPr>
          <w:noProof/>
        </w:rPr>
        <w:t xml:space="preserve"> </w:t>
      </w:r>
      <w:r w:rsidR="00DE09DB">
        <w:rPr>
          <w:noProof/>
        </w:rPr>
        <w:drawing>
          <wp:inline distT="0" distB="0" distL="0" distR="0" wp14:anchorId="7E293D88" wp14:editId="0F2A751C">
            <wp:extent cx="5851841" cy="3448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1237" cy="344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bookmarkStart w:id="46" w:name="_Ref24540390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18</w:t>
      </w:r>
      <w:r w:rsidR="003828AE">
        <w:rPr>
          <w:noProof/>
        </w:rPr>
        <w:fldChar w:fldCharType="end"/>
      </w:r>
      <w:bookmarkEnd w:id="46"/>
      <w:r>
        <w:t xml:space="preserve">. Кнопка </w:t>
      </w:r>
      <w:r w:rsidRPr="00B413E3">
        <w:t>[</w:t>
      </w:r>
      <w:r>
        <w:t>Копировать в другие территории</w:t>
      </w:r>
      <w:r w:rsidRPr="00B413E3">
        <w:t>]</w:t>
      </w:r>
      <w:r>
        <w:t>, пункт «Копировать группу в другие территории»</w:t>
      </w:r>
    </w:p>
    <w:p w:rsidR="00DC783B" w:rsidRPr="00867CD1" w:rsidRDefault="00DC783B" w:rsidP="00DC783B">
      <w:pPr>
        <w:spacing w:before="240" w:after="240"/>
        <w:rPr>
          <w:i/>
          <w:noProof/>
        </w:rPr>
      </w:pPr>
      <w:r w:rsidRPr="0002458C" w:rsidDel="00CB68B2">
        <w:t xml:space="preserve"> </w:t>
      </w:r>
      <w:r>
        <w:rPr>
          <w:noProof/>
        </w:rPr>
        <w:t xml:space="preserve">В результате на экране отобразиться окно с запросом подтверждения действия </w:t>
      </w:r>
      <w:r w:rsidRPr="00867CD1">
        <w:rPr>
          <w:i/>
          <w:noProof/>
        </w:rPr>
        <w:t>(</w:t>
      </w:r>
      <w:r w:rsidR="00F66ECD" w:rsidRPr="00AA3526">
        <w:rPr>
          <w:i/>
          <w:noProof/>
        </w:rPr>
        <w:fldChar w:fldCharType="begin"/>
      </w:r>
      <w:r w:rsidR="00F66ECD" w:rsidRPr="00F66ECD">
        <w:rPr>
          <w:i/>
          <w:noProof/>
        </w:rPr>
        <w:instrText xml:space="preserve"> REF _Ref24540407 \h </w:instrText>
      </w:r>
      <w:r w:rsidR="00F66ECD" w:rsidRPr="00AA3526">
        <w:rPr>
          <w:i/>
          <w:noProof/>
        </w:rPr>
        <w:instrText xml:space="preserve"> \* MERGEFORMAT </w:instrText>
      </w:r>
      <w:r w:rsidR="00F66ECD" w:rsidRPr="00AA3526">
        <w:rPr>
          <w:i/>
          <w:noProof/>
        </w:rPr>
      </w:r>
      <w:r w:rsidR="00F66ECD" w:rsidRPr="00AA3526">
        <w:rPr>
          <w:i/>
          <w:noProof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19</w:t>
      </w:r>
      <w:r w:rsidR="00F66ECD" w:rsidRPr="00AA3526">
        <w:rPr>
          <w:i/>
          <w:noProof/>
        </w:rPr>
        <w:fldChar w:fldCharType="end"/>
      </w:r>
      <w:r w:rsidRPr="00867CD1">
        <w:rPr>
          <w:i/>
          <w:noProof/>
        </w:rPr>
        <w:t>).</w:t>
      </w:r>
    </w:p>
    <w:p w:rsidR="00DC783B" w:rsidRDefault="00DC783B" w:rsidP="00DC783B">
      <w:pPr>
        <w:keepNext/>
        <w:jc w:val="center"/>
      </w:pPr>
      <w:r>
        <w:rPr>
          <w:noProof/>
        </w:rPr>
        <w:drawing>
          <wp:inline distT="0" distB="0" distL="0" distR="0" wp14:anchorId="6ADB5975" wp14:editId="7C03D6BC">
            <wp:extent cx="3252159" cy="1656305"/>
            <wp:effectExtent l="0" t="0" r="5715" b="127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84" cy="16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bookmarkStart w:id="47" w:name="_Ref24540407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19</w:t>
      </w:r>
      <w:r w:rsidR="003828AE">
        <w:rPr>
          <w:noProof/>
        </w:rPr>
        <w:fldChar w:fldCharType="end"/>
      </w:r>
      <w:bookmarkEnd w:id="47"/>
      <w:r>
        <w:t xml:space="preserve">. </w:t>
      </w:r>
      <w:r>
        <w:rPr>
          <w:noProof/>
        </w:rPr>
        <w:t>Окно с запросом подтверждения действия</w:t>
      </w:r>
    </w:p>
    <w:p w:rsidR="00DC783B" w:rsidRPr="00A31AA1" w:rsidRDefault="00DC783B" w:rsidP="00DC783B">
      <w:pPr>
        <w:spacing w:before="240"/>
        <w:ind w:firstLine="709"/>
      </w:pPr>
      <w:r w:rsidRPr="00A31AA1">
        <w:rPr>
          <w:noProof/>
        </w:rPr>
        <w:t>При положительном ответе откроется справочник территорий, в которо</w:t>
      </w:r>
      <w:r w:rsidRPr="007D0C78">
        <w:rPr>
          <w:noProof/>
        </w:rPr>
        <w:t xml:space="preserve">м выберите требуемую территорию. Далее сформируется протокол, в которм содержиться информация о копировании. Сформированный протокол рекомендуется сохранять </w:t>
      </w:r>
      <w:r w:rsidRPr="00A31AA1">
        <w:t xml:space="preserve">в форматах </w:t>
      </w:r>
      <w:r w:rsidRPr="00A31AA1">
        <w:rPr>
          <w:lang w:val="en-US"/>
        </w:rPr>
        <w:t>html</w:t>
      </w:r>
      <w:r w:rsidRPr="00A31AA1">
        <w:t xml:space="preserve"> или </w:t>
      </w:r>
      <w:r w:rsidRPr="00A31AA1">
        <w:rPr>
          <w:lang w:val="en-US"/>
        </w:rPr>
        <w:t>txt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3A51E674" wp14:editId="7302C93A">
            <wp:extent cx="238125" cy="238125"/>
            <wp:effectExtent l="0" t="0" r="0" b="0"/>
            <wp:docPr id="38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 протокола. Таким образом, значение коэффициента будет доступно для нескольких территорий.</w:t>
      </w:r>
    </w:p>
    <w:p w:rsidR="00DC783B" w:rsidRPr="0014012C" w:rsidRDefault="00DC783B" w:rsidP="00DC783B">
      <w:pPr>
        <w:spacing w:before="150"/>
        <w:ind w:firstLine="720"/>
      </w:pPr>
      <w:r w:rsidRPr="00A31AA1" w:rsidDel="00CB68B2">
        <w:rPr>
          <w:b/>
        </w:rPr>
        <w:t xml:space="preserve"> </w:t>
      </w:r>
      <w:r w:rsidRPr="007B1835">
        <w:t xml:space="preserve">В справочнике </w:t>
      </w:r>
      <w:r w:rsidRPr="00B413E3">
        <w:rPr>
          <w:b/>
        </w:rPr>
        <w:t>«Значения коэффициентов»</w:t>
      </w:r>
      <w:r>
        <w:t xml:space="preserve"> </w:t>
      </w:r>
      <w:r w:rsidRPr="007B1835">
        <w:t>также реализована возможност</w:t>
      </w:r>
      <w:r>
        <w:t>ь</w:t>
      </w:r>
      <w:r w:rsidRPr="007B1835">
        <w:t xml:space="preserve"> </w:t>
      </w:r>
      <w:r>
        <w:t xml:space="preserve">объединения значений </w:t>
      </w:r>
      <w:r w:rsidRPr="007B1835">
        <w:t>коэффициента или групп</w:t>
      </w:r>
      <w:r>
        <w:t>ы</w:t>
      </w:r>
      <w:r w:rsidRPr="007B1835">
        <w:t xml:space="preserve"> </w:t>
      </w:r>
      <w:r>
        <w:t xml:space="preserve">значений </w:t>
      </w:r>
      <w:r w:rsidRPr="007B1835">
        <w:t>коэффициент</w:t>
      </w:r>
      <w:r>
        <w:t xml:space="preserve">а. </w:t>
      </w:r>
      <w:r w:rsidRPr="00914ACA">
        <w:t xml:space="preserve">Этот механизм реализован для тех </w:t>
      </w:r>
      <w:r w:rsidRPr="00914ACA">
        <w:lastRenderedPageBreak/>
        <w:t>случаев, когда в справочнике присутствует несколько одинаковых записей. Это может возникнуть, например, при конвертации базы данных,</w:t>
      </w:r>
      <w:r>
        <w:t xml:space="preserve"> либо</w:t>
      </w:r>
      <w:r w:rsidRPr="00914ACA">
        <w:t xml:space="preserve"> в процессе работы, когда одно и то же значение коэффициента ошибочно заносится несколько раз</w:t>
      </w:r>
      <w:r>
        <w:t>. На данный момент возможность добавления в справочник дублирующего значения коэффициента исключена посредством контроля при его сохранении. Но возможность объединения нескольких значений в одно сохранена.</w:t>
      </w:r>
    </w:p>
    <w:p w:rsidR="00DC783B" w:rsidRPr="00B61A12" w:rsidRDefault="00DC783B" w:rsidP="00DC783B">
      <w:pPr>
        <w:ind w:firstLine="720"/>
        <w:rPr>
          <w:i/>
        </w:rPr>
      </w:pPr>
      <w:r w:rsidRPr="00A31AA1" w:rsidDel="00CB68B2">
        <w:rPr>
          <w:b/>
        </w:rPr>
        <w:t xml:space="preserve"> </w:t>
      </w:r>
      <w:r>
        <w:t xml:space="preserve">Для  объединения нескольких значений коэффициента, отметьте их и нажмите на кнопку </w:t>
      </w:r>
      <w:r>
        <w:rPr>
          <w:noProof/>
        </w:rPr>
        <w:drawing>
          <wp:inline distT="0" distB="0" distL="0" distR="0" wp14:anchorId="4CEEB526" wp14:editId="7CA84F0A">
            <wp:extent cx="238125" cy="219075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46597B">
        <w:rPr>
          <w:b/>
          <w:noProof/>
        </w:rPr>
        <w:t>Объединение коэффициентов</w:t>
      </w:r>
      <w:r w:rsidRPr="00946EDE">
        <w:rPr>
          <w:b/>
          <w:noProof/>
        </w:rPr>
        <w:t>]</w:t>
      </w:r>
      <w:r w:rsidRPr="007D0C78">
        <w:rPr>
          <w:i/>
        </w:rPr>
        <w:t xml:space="preserve"> </w:t>
      </w:r>
      <w:r w:rsidRPr="00867CD1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_Ref24540420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20</w:t>
      </w:r>
      <w:r w:rsidR="00F66ECD" w:rsidRPr="00AA3526">
        <w:rPr>
          <w:i/>
        </w:rPr>
        <w:fldChar w:fldCharType="end"/>
      </w:r>
      <w:r w:rsidRPr="00867CD1">
        <w:rPr>
          <w:i/>
        </w:rPr>
        <w:t>).</w:t>
      </w:r>
      <w:r w:rsidRPr="00867CD1">
        <w:rPr>
          <w:i/>
          <w:highlight w:val="yellow"/>
        </w:rPr>
        <w:t xml:space="preserve"> </w:t>
      </w:r>
    </w:p>
    <w:p w:rsidR="00DC783B" w:rsidRDefault="00DE09DB" w:rsidP="00DC783B">
      <w:pPr>
        <w:keepNext/>
        <w:spacing w:before="150"/>
        <w:jc w:val="center"/>
      </w:pPr>
      <w:r w:rsidRPr="00DE09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ED2379" wp14:editId="2776C7ED">
            <wp:extent cx="6152515" cy="3602355"/>
            <wp:effectExtent l="0" t="0" r="635" b="0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pStyle w:val="afffffd"/>
        <w:jc w:val="center"/>
      </w:pPr>
      <w:bookmarkStart w:id="48" w:name="_Ref24540420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20</w:t>
      </w:r>
      <w:r w:rsidR="003828AE">
        <w:rPr>
          <w:noProof/>
        </w:rPr>
        <w:fldChar w:fldCharType="end"/>
      </w:r>
      <w:bookmarkEnd w:id="48"/>
      <w:r>
        <w:t>. Выбор нескольких значений коэффициента для объединения</w:t>
      </w:r>
    </w:p>
    <w:p w:rsidR="00DC783B" w:rsidRDefault="00DC783B" w:rsidP="00DC783B">
      <w:pPr>
        <w:spacing w:before="240"/>
        <w:ind w:firstLine="709"/>
        <w:rPr>
          <w:noProof/>
        </w:rPr>
      </w:pPr>
      <w:r>
        <w:rPr>
          <w:noProof/>
        </w:rPr>
        <w:t>На экране появится окно с просьбой подтвердить запрашиваемое действие</w:t>
      </w:r>
      <w:r w:rsidRPr="00B61A12">
        <w:rPr>
          <w:i/>
          <w:noProof/>
        </w:rPr>
        <w:t>.</w:t>
      </w:r>
      <w:r>
        <w:rPr>
          <w:noProof/>
        </w:rPr>
        <w:t xml:space="preserve"> </w:t>
      </w:r>
      <w:r>
        <w:t xml:space="preserve">Нажмите на кнопку </w:t>
      </w:r>
      <w:r w:rsidRPr="001E5C10">
        <w:rPr>
          <w:b/>
        </w:rPr>
        <w:t>[</w:t>
      </w:r>
      <w:r w:rsidRPr="0067392F">
        <w:rPr>
          <w:b/>
        </w:rPr>
        <w:t>Да</w:t>
      </w:r>
      <w:r w:rsidRPr="001E5C10">
        <w:rPr>
          <w:b/>
        </w:rPr>
        <w:t>]</w:t>
      </w:r>
      <w:r>
        <w:t>.</w:t>
      </w:r>
    </w:p>
    <w:p w:rsidR="00DC783B" w:rsidRDefault="00DC783B" w:rsidP="00DC783B">
      <w:pPr>
        <w:spacing w:before="150"/>
        <w:ind w:firstLine="709"/>
      </w:pPr>
      <w:r>
        <w:t>Далее откроется окно</w:t>
      </w:r>
      <w:proofErr w:type="gramStart"/>
      <w:r>
        <w:t xml:space="preserve"> </w:t>
      </w:r>
      <w:r w:rsidRPr="00B413E3">
        <w:rPr>
          <w:b/>
        </w:rPr>
        <w:t>В</w:t>
      </w:r>
      <w:proofErr w:type="gramEnd"/>
      <w:r w:rsidRPr="00B413E3">
        <w:rPr>
          <w:b/>
        </w:rPr>
        <w:t>ыберите результирующее значение коэффициента</w:t>
      </w:r>
      <w:r>
        <w:t>, в котором укажите то значение коэффициента, которое требуется присвоить</w:t>
      </w:r>
      <w:r w:rsidRPr="00B61A12">
        <w:rPr>
          <w:i/>
        </w:rPr>
        <w:t>.</w:t>
      </w:r>
      <w:r>
        <w:t xml:space="preserve"> Нажмите на кнопку </w:t>
      </w:r>
      <w:r w:rsidRPr="0071056A">
        <w:rPr>
          <w:b/>
        </w:rPr>
        <w:t>[</w:t>
      </w:r>
      <w:proofErr w:type="gramStart"/>
      <w:r w:rsidRPr="0071056A">
        <w:rPr>
          <w:b/>
        </w:rPr>
        <w:t>ОК</w:t>
      </w:r>
      <w:proofErr w:type="gramEnd"/>
      <w:r w:rsidRPr="0071056A">
        <w:rPr>
          <w:b/>
        </w:rPr>
        <w:t>]</w:t>
      </w:r>
      <w:r>
        <w:t xml:space="preserve">. </w:t>
      </w:r>
    </w:p>
    <w:p w:rsidR="00DC783B" w:rsidRDefault="00DC783B" w:rsidP="00DC783B">
      <w:pPr>
        <w:spacing w:before="150"/>
        <w:ind w:firstLine="709"/>
        <w:rPr>
          <w:noProof/>
        </w:rPr>
      </w:pPr>
      <w:r>
        <w:rPr>
          <w:noProof/>
        </w:rPr>
        <w:t xml:space="preserve">На экране появится протокол объединения значений расчетного коэффициента. Если требуется, сохраните или распечатайте его, нажав на соответствующие кнопки на панели инструментов окна. </w:t>
      </w:r>
    </w:p>
    <w:p w:rsidR="00DC783B" w:rsidRDefault="00DC783B" w:rsidP="00DC783B">
      <w:pPr>
        <w:ind w:firstLine="720"/>
        <w:rPr>
          <w:noProof/>
        </w:rPr>
      </w:pPr>
      <w:r>
        <w:rPr>
          <w:noProof/>
        </w:rPr>
        <w:t xml:space="preserve">Закрыв протокол, вы вернетесь к справочнику </w:t>
      </w:r>
      <w:r w:rsidRPr="00B413E3">
        <w:rPr>
          <w:b/>
          <w:noProof/>
        </w:rPr>
        <w:t>«Значения коэффициентов»</w:t>
      </w:r>
      <w:r>
        <w:rPr>
          <w:noProof/>
        </w:rPr>
        <w:t>, в котором вместо нескольких одинаковых записей останется одна</w:t>
      </w:r>
      <w:r w:rsidRPr="00B61A12">
        <w:rPr>
          <w:i/>
          <w:noProof/>
        </w:rPr>
        <w:t>.</w:t>
      </w:r>
      <w:r>
        <w:rPr>
          <w:noProof/>
        </w:rPr>
        <w:t xml:space="preserve"> </w:t>
      </w:r>
    </w:p>
    <w:p w:rsidR="00DC783B" w:rsidRDefault="00DC783B" w:rsidP="00DC783B">
      <w:pPr>
        <w:pStyle w:val="25"/>
      </w:pPr>
      <w:bookmarkStart w:id="49" w:name="_Ref340852"/>
      <w:bookmarkStart w:id="50" w:name="_Toc24541139"/>
      <w:r>
        <w:t>Льготные категории</w:t>
      </w:r>
      <w:bookmarkEnd w:id="49"/>
      <w:bookmarkEnd w:id="50"/>
    </w:p>
    <w:p w:rsidR="00DC783B" w:rsidRDefault="00DC783B" w:rsidP="00DC783B">
      <w:pPr>
        <w:spacing w:before="240"/>
        <w:ind w:firstLine="709"/>
      </w:pPr>
      <w:r>
        <w:t xml:space="preserve">Коэффициент льгот, созданный в </w:t>
      </w:r>
      <w:hyperlink w:anchor="_Однозначно_определенный_коэффициент" w:history="1">
        <w:r w:rsidRPr="00B413E3">
          <w:rPr>
            <w:rStyle w:val="af0"/>
            <w:i/>
            <w:color w:val="auto"/>
            <w:u w:val="none"/>
          </w:rPr>
          <w:t>п.</w:t>
        </w:r>
        <w:r>
          <w:rPr>
            <w:rStyle w:val="af0"/>
            <w:i/>
            <w:color w:val="auto"/>
            <w:u w:val="none"/>
          </w:rPr>
          <w:fldChar w:fldCharType="begin"/>
        </w:r>
        <w:r>
          <w:rPr>
            <w:rStyle w:val="af0"/>
            <w:i/>
            <w:color w:val="auto"/>
            <w:u w:val="none"/>
          </w:rPr>
          <w:instrText xml:space="preserve"> REF _Ref530127212 \r \h </w:instrText>
        </w:r>
        <w:r>
          <w:rPr>
            <w:rStyle w:val="af0"/>
            <w:i/>
            <w:color w:val="auto"/>
            <w:u w:val="none"/>
          </w:rPr>
        </w:r>
        <w:r>
          <w:rPr>
            <w:rStyle w:val="af0"/>
            <w:i/>
            <w:color w:val="auto"/>
            <w:u w:val="none"/>
          </w:rPr>
          <w:fldChar w:fldCharType="separate"/>
        </w:r>
        <w:r>
          <w:rPr>
            <w:rStyle w:val="af0"/>
            <w:i/>
            <w:color w:val="auto"/>
            <w:u w:val="none"/>
          </w:rPr>
          <w:t xml:space="preserve">1.1.4. </w:t>
        </w:r>
        <w:r>
          <w:rPr>
            <w:rStyle w:val="af0"/>
            <w:i/>
            <w:color w:val="auto"/>
            <w:u w:val="none"/>
          </w:rPr>
          <w:fldChar w:fldCharType="end"/>
        </w:r>
      </w:hyperlink>
      <w:r>
        <w:t xml:space="preserve">, зависит от параметров, значения которых берутся из справочников </w:t>
      </w:r>
      <w:r w:rsidRPr="00B413E3">
        <w:rPr>
          <w:b/>
        </w:rPr>
        <w:t>«Льготные категории»</w:t>
      </w:r>
      <w:r>
        <w:t xml:space="preserve"> и </w:t>
      </w:r>
      <w:r w:rsidRPr="00B413E3">
        <w:rPr>
          <w:b/>
        </w:rPr>
        <w:t>«Назначение использования»</w:t>
      </w:r>
      <w:r>
        <w:t>.</w:t>
      </w:r>
    </w:p>
    <w:p w:rsidR="00DC783B" w:rsidRDefault="00DC783B" w:rsidP="00DC783B">
      <w:pPr>
        <w:spacing w:before="240"/>
        <w:ind w:firstLine="709"/>
      </w:pPr>
      <w:r>
        <w:t xml:space="preserve">Справочник </w:t>
      </w:r>
      <w:r w:rsidRPr="00B413E3">
        <w:rPr>
          <w:b/>
        </w:rPr>
        <w:t>«Льготные категории»</w:t>
      </w:r>
      <w:r>
        <w:t xml:space="preserve"> содержит</w:t>
      </w:r>
      <w:r w:rsidRPr="00B01E8B">
        <w:rPr>
          <w:i/>
        </w:rPr>
        <w:t xml:space="preserve"> </w:t>
      </w:r>
      <w:r>
        <w:t>п</w:t>
      </w:r>
      <w:r w:rsidRPr="00B61A12">
        <w:t>еречень льготных категорий</w:t>
      </w:r>
      <w:r>
        <w:t xml:space="preserve"> и используется в некоторых методиках расчета платы за использование муниципального и государственного имущества </w:t>
      </w:r>
      <w:r w:rsidRPr="00867CD1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_Ref24540441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21</w:t>
      </w:r>
      <w:r w:rsidR="00F66ECD" w:rsidRPr="00AA3526">
        <w:rPr>
          <w:i/>
        </w:rPr>
        <w:fldChar w:fldCharType="end"/>
      </w:r>
      <w:r w:rsidRPr="00867CD1">
        <w:rPr>
          <w:i/>
        </w:rPr>
        <w:t>).</w:t>
      </w:r>
      <w:r>
        <w:t xml:space="preserve"> </w:t>
      </w:r>
    </w:p>
    <w:p w:rsidR="00DC783B" w:rsidRPr="004C2C8E" w:rsidRDefault="00DC783B" w:rsidP="00DC783B">
      <w:pPr>
        <w:spacing w:before="240"/>
        <w:ind w:firstLine="709"/>
        <w:rPr>
          <w:i/>
        </w:rPr>
      </w:pPr>
      <w:r w:rsidRPr="00F72590">
        <w:rPr>
          <w:b/>
          <w:highlight w:val="lightGray"/>
        </w:rPr>
        <w:lastRenderedPageBreak/>
        <w:t xml:space="preserve">СПРАВОЧНИКИ \ МЕТОДИКИ И </w:t>
      </w:r>
      <w:proofErr w:type="gramStart"/>
      <w:r w:rsidRPr="00F72590">
        <w:rPr>
          <w:b/>
          <w:highlight w:val="lightGray"/>
        </w:rPr>
        <w:t>КОЭФФИЦИЕНТЫ</w:t>
      </w:r>
      <w:proofErr w:type="gramEnd"/>
      <w:r w:rsidRPr="00F72590">
        <w:rPr>
          <w:b/>
          <w:highlight w:val="lightGray"/>
        </w:rPr>
        <w:t xml:space="preserve"> \ Льготные категории</w:t>
      </w:r>
      <w:r>
        <w:rPr>
          <w:b/>
        </w:rPr>
        <w:t xml:space="preserve"> </w:t>
      </w:r>
    </w:p>
    <w:p w:rsidR="00DC783B" w:rsidRPr="00C26772" w:rsidRDefault="00DC783B" w:rsidP="00DC783B"/>
    <w:p w:rsidR="00DC783B" w:rsidRPr="00AA3D6A" w:rsidRDefault="00DC783B" w:rsidP="00DC783B">
      <w:pPr>
        <w:jc w:val="center"/>
      </w:pPr>
      <w:r w:rsidRPr="00AA3D6A">
        <w:rPr>
          <w:noProof/>
        </w:rPr>
        <w:drawing>
          <wp:inline distT="0" distB="0" distL="0" distR="0" wp14:anchorId="12E0A950" wp14:editId="4FCC3036">
            <wp:extent cx="4996373" cy="4900957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11" cy="49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3B" w:rsidRPr="00AA3D6A" w:rsidRDefault="00DC783B" w:rsidP="00DC783B">
      <w:pPr>
        <w:jc w:val="center"/>
        <w:rPr>
          <w:b/>
          <w:sz w:val="20"/>
          <w:szCs w:val="20"/>
        </w:rPr>
      </w:pPr>
      <w:bookmarkStart w:id="51" w:name="_Ref24540441"/>
      <w:r w:rsidRPr="00AA3D6A">
        <w:rPr>
          <w:b/>
          <w:sz w:val="20"/>
          <w:szCs w:val="20"/>
        </w:rPr>
        <w:t xml:space="preserve">Рисунок </w:t>
      </w:r>
      <w:r w:rsidRPr="00AA3D6A">
        <w:rPr>
          <w:b/>
          <w:sz w:val="20"/>
          <w:szCs w:val="20"/>
        </w:rPr>
        <w:fldChar w:fldCharType="begin"/>
      </w:r>
      <w:r w:rsidRPr="00AA3D6A">
        <w:rPr>
          <w:b/>
          <w:sz w:val="20"/>
          <w:szCs w:val="20"/>
        </w:rPr>
        <w:instrText xml:space="preserve"> SEQ Рисунок \* ARABIC </w:instrText>
      </w:r>
      <w:r w:rsidRPr="00AA3D6A">
        <w:rPr>
          <w:b/>
          <w:sz w:val="20"/>
          <w:szCs w:val="20"/>
        </w:rPr>
        <w:fldChar w:fldCharType="separate"/>
      </w:r>
      <w:r w:rsidR="00BC525A">
        <w:rPr>
          <w:b/>
          <w:noProof/>
          <w:sz w:val="20"/>
          <w:szCs w:val="20"/>
        </w:rPr>
        <w:t>21</w:t>
      </w:r>
      <w:r w:rsidRPr="00AA3D6A">
        <w:rPr>
          <w:b/>
          <w:sz w:val="20"/>
          <w:szCs w:val="20"/>
        </w:rPr>
        <w:fldChar w:fldCharType="end"/>
      </w:r>
      <w:bookmarkEnd w:id="51"/>
      <w:r w:rsidRPr="00AA3D6A">
        <w:rPr>
          <w:b/>
          <w:sz w:val="20"/>
          <w:szCs w:val="20"/>
        </w:rPr>
        <w:t>. Справочник «Льготные категории»</w:t>
      </w:r>
    </w:p>
    <w:p w:rsidR="00DC783B" w:rsidRPr="00AA3D6A" w:rsidRDefault="00DC783B" w:rsidP="00DC783B">
      <w:pPr>
        <w:spacing w:after="240"/>
        <w:ind w:firstLine="709"/>
      </w:pPr>
      <w:r w:rsidRPr="00AA3D6A">
        <w:t xml:space="preserve">Для создания новой льготной категории необходимо нажать на кнопку </w:t>
      </w:r>
      <w:r w:rsidRPr="00AA3D6A">
        <w:rPr>
          <w:noProof/>
        </w:rPr>
        <w:drawing>
          <wp:inline distT="0" distB="0" distL="0" distR="0" wp14:anchorId="676272C3" wp14:editId="46D9994D">
            <wp:extent cx="257175" cy="247650"/>
            <wp:effectExtent l="0" t="0" r="0" b="0"/>
            <wp:docPr id="42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D6A">
        <w:t xml:space="preserve"> </w:t>
      </w:r>
      <w:r w:rsidRPr="00946EDE">
        <w:t>[</w:t>
      </w:r>
      <w:r w:rsidRPr="00946EDE">
        <w:rPr>
          <w:b/>
        </w:rPr>
        <w:t>Создать]</w:t>
      </w:r>
      <w:r w:rsidRPr="00AA3D6A">
        <w:t xml:space="preserve">, в открывшемся окне заполнить поле </w:t>
      </w:r>
      <w:r w:rsidRPr="00946EDE">
        <w:rPr>
          <w:b/>
        </w:rPr>
        <w:t>Наименование</w:t>
      </w:r>
      <w:r w:rsidRPr="00AA3D6A">
        <w:t xml:space="preserve"> </w:t>
      </w:r>
      <w:r w:rsidRPr="00AA3D6A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_Ref24540465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22</w:t>
      </w:r>
      <w:r w:rsidR="00F66ECD" w:rsidRPr="00AA3526">
        <w:rPr>
          <w:i/>
        </w:rPr>
        <w:fldChar w:fldCharType="end"/>
      </w:r>
      <w:r w:rsidRPr="00AA3D6A">
        <w:rPr>
          <w:i/>
        </w:rPr>
        <w:t>)</w:t>
      </w:r>
      <w:r w:rsidRPr="00AA3D6A">
        <w:t xml:space="preserve">, и сохранить. </w:t>
      </w:r>
    </w:p>
    <w:p w:rsidR="00DC783B" w:rsidRPr="00AA3D6A" w:rsidRDefault="00DC783B" w:rsidP="00DC783B">
      <w:pPr>
        <w:jc w:val="center"/>
      </w:pPr>
      <w:r w:rsidRPr="00AA3D6A">
        <w:rPr>
          <w:noProof/>
        </w:rPr>
        <w:drawing>
          <wp:inline distT="0" distB="0" distL="0" distR="0" wp14:anchorId="24DAFF7B" wp14:editId="0087E9BB">
            <wp:extent cx="3226279" cy="1105452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8" cy="11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3B" w:rsidRDefault="00DC783B" w:rsidP="00DC783B">
      <w:pPr>
        <w:jc w:val="center"/>
        <w:rPr>
          <w:b/>
          <w:sz w:val="20"/>
          <w:szCs w:val="20"/>
        </w:rPr>
      </w:pPr>
      <w:bookmarkStart w:id="52" w:name="_Ref24540465"/>
      <w:r w:rsidRPr="00AA3D6A">
        <w:rPr>
          <w:b/>
          <w:sz w:val="20"/>
          <w:szCs w:val="20"/>
        </w:rPr>
        <w:t xml:space="preserve">Рисунок </w:t>
      </w:r>
      <w:r w:rsidRPr="00AA3D6A">
        <w:rPr>
          <w:b/>
          <w:sz w:val="20"/>
          <w:szCs w:val="20"/>
        </w:rPr>
        <w:fldChar w:fldCharType="begin"/>
      </w:r>
      <w:r w:rsidRPr="00AA3D6A">
        <w:rPr>
          <w:b/>
          <w:sz w:val="20"/>
          <w:szCs w:val="20"/>
        </w:rPr>
        <w:instrText xml:space="preserve"> SEQ Рисунок \* ARABIC </w:instrText>
      </w:r>
      <w:r w:rsidRPr="00AA3D6A">
        <w:rPr>
          <w:b/>
          <w:sz w:val="20"/>
          <w:szCs w:val="20"/>
        </w:rPr>
        <w:fldChar w:fldCharType="separate"/>
      </w:r>
      <w:r w:rsidR="00BC525A">
        <w:rPr>
          <w:b/>
          <w:noProof/>
          <w:sz w:val="20"/>
          <w:szCs w:val="20"/>
        </w:rPr>
        <w:t>22</w:t>
      </w:r>
      <w:r w:rsidRPr="00AA3D6A">
        <w:rPr>
          <w:b/>
          <w:sz w:val="20"/>
          <w:szCs w:val="20"/>
        </w:rPr>
        <w:fldChar w:fldCharType="end"/>
      </w:r>
      <w:bookmarkEnd w:id="52"/>
      <w:r w:rsidRPr="00AA3D6A">
        <w:rPr>
          <w:b/>
          <w:sz w:val="20"/>
          <w:szCs w:val="20"/>
        </w:rPr>
        <w:t>. Создание новой льготной категории</w:t>
      </w:r>
    </w:p>
    <w:p w:rsidR="009D55CE" w:rsidRDefault="009D55CE" w:rsidP="009F2BFC">
      <w:pPr>
        <w:pStyle w:val="25"/>
      </w:pPr>
      <w:bookmarkStart w:id="53" w:name="_Toc24541140"/>
      <w:r>
        <w:t>Назначение использования</w:t>
      </w:r>
      <w:bookmarkEnd w:id="53"/>
    </w:p>
    <w:p w:rsidR="009D55CE" w:rsidRDefault="009D55CE" w:rsidP="009D55CE">
      <w:pPr>
        <w:spacing w:before="240"/>
        <w:ind w:firstLine="709"/>
      </w:pPr>
      <w:r>
        <w:t xml:space="preserve">Справочник </w:t>
      </w:r>
      <w:r w:rsidRPr="00B413E3">
        <w:rPr>
          <w:b/>
        </w:rPr>
        <w:t>«</w:t>
      </w:r>
      <w:r>
        <w:rPr>
          <w:b/>
        </w:rPr>
        <w:t>Назначение использования</w:t>
      </w:r>
      <w:r w:rsidRPr="00B413E3">
        <w:rPr>
          <w:b/>
        </w:rPr>
        <w:t>»</w:t>
      </w:r>
      <w:r>
        <w:t xml:space="preserve"> содержит</w:t>
      </w:r>
      <w:r w:rsidRPr="00B01E8B">
        <w:rPr>
          <w:i/>
        </w:rPr>
        <w:t xml:space="preserve"> </w:t>
      </w:r>
      <w:r>
        <w:t>п</w:t>
      </w:r>
      <w:r w:rsidRPr="00B61A12">
        <w:t xml:space="preserve">еречень </w:t>
      </w:r>
      <w:r>
        <w:t xml:space="preserve"> видов разрешенного использования объектов</w:t>
      </w:r>
      <w:r w:rsidR="00600054">
        <w:t xml:space="preserve"> </w:t>
      </w:r>
      <w:r w:rsidRPr="00867CD1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_Ref24540484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23</w:t>
      </w:r>
      <w:r w:rsidR="00F66ECD" w:rsidRPr="00AA3526">
        <w:rPr>
          <w:i/>
        </w:rPr>
        <w:fldChar w:fldCharType="end"/>
      </w:r>
      <w:r w:rsidRPr="00867CD1">
        <w:rPr>
          <w:i/>
        </w:rPr>
        <w:t>).</w:t>
      </w:r>
      <w:r>
        <w:t xml:space="preserve"> </w:t>
      </w:r>
    </w:p>
    <w:p w:rsidR="009D55CE" w:rsidRPr="004C2C8E" w:rsidRDefault="00600054" w:rsidP="009D55CE">
      <w:pPr>
        <w:spacing w:before="240"/>
        <w:ind w:firstLine="709"/>
        <w:rPr>
          <w:i/>
        </w:rPr>
      </w:pPr>
      <w:r w:rsidRPr="009F2BFC">
        <w:rPr>
          <w:b/>
          <w:highlight w:val="lightGray"/>
        </w:rPr>
        <w:t>СПРАВОЧНИКИ \ МЕТОДИКИ И КОЭФФИЦИЕНТЫ \ Назначение использования</w:t>
      </w:r>
    </w:p>
    <w:p w:rsidR="009D55CE" w:rsidRPr="00C26772" w:rsidRDefault="009D55CE" w:rsidP="009D55CE"/>
    <w:p w:rsidR="009D55CE" w:rsidRPr="00AA3D6A" w:rsidRDefault="00600054" w:rsidP="009D55CE">
      <w:pPr>
        <w:jc w:val="center"/>
      </w:pPr>
      <w:r>
        <w:rPr>
          <w:noProof/>
        </w:rPr>
        <w:lastRenderedPageBreak/>
        <w:drawing>
          <wp:inline distT="0" distB="0" distL="0" distR="0" wp14:anchorId="791E4874" wp14:editId="19CE79B6">
            <wp:extent cx="5132842" cy="3781425"/>
            <wp:effectExtent l="0" t="0" r="0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32312" cy="37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CE" w:rsidRPr="00AA3D6A" w:rsidRDefault="009D55CE" w:rsidP="009D55CE">
      <w:pPr>
        <w:jc w:val="center"/>
        <w:rPr>
          <w:b/>
          <w:sz w:val="20"/>
          <w:szCs w:val="20"/>
        </w:rPr>
      </w:pPr>
      <w:bookmarkStart w:id="54" w:name="_Ref24540484"/>
      <w:r w:rsidRPr="00AA3D6A">
        <w:rPr>
          <w:b/>
          <w:sz w:val="20"/>
          <w:szCs w:val="20"/>
        </w:rPr>
        <w:t xml:space="preserve">Рисунок </w:t>
      </w:r>
      <w:r w:rsidRPr="00AA3D6A">
        <w:rPr>
          <w:b/>
          <w:sz w:val="20"/>
          <w:szCs w:val="20"/>
        </w:rPr>
        <w:fldChar w:fldCharType="begin"/>
      </w:r>
      <w:r w:rsidRPr="00AA3D6A">
        <w:rPr>
          <w:b/>
          <w:sz w:val="20"/>
          <w:szCs w:val="20"/>
        </w:rPr>
        <w:instrText xml:space="preserve"> SEQ Рисунок \* ARABIC </w:instrText>
      </w:r>
      <w:r w:rsidRPr="00AA3D6A">
        <w:rPr>
          <w:b/>
          <w:sz w:val="20"/>
          <w:szCs w:val="20"/>
        </w:rPr>
        <w:fldChar w:fldCharType="separate"/>
      </w:r>
      <w:r w:rsidR="00BC525A">
        <w:rPr>
          <w:b/>
          <w:noProof/>
          <w:sz w:val="20"/>
          <w:szCs w:val="20"/>
        </w:rPr>
        <w:t>23</w:t>
      </w:r>
      <w:r w:rsidRPr="00AA3D6A">
        <w:rPr>
          <w:b/>
          <w:sz w:val="20"/>
          <w:szCs w:val="20"/>
        </w:rPr>
        <w:fldChar w:fldCharType="end"/>
      </w:r>
      <w:bookmarkEnd w:id="54"/>
      <w:r w:rsidRPr="00AA3D6A">
        <w:rPr>
          <w:b/>
          <w:sz w:val="20"/>
          <w:szCs w:val="20"/>
        </w:rPr>
        <w:t>. Справочник «Льготные категории»</w:t>
      </w:r>
    </w:p>
    <w:p w:rsidR="009D55CE" w:rsidRPr="00AA3D6A" w:rsidRDefault="009D55CE" w:rsidP="009D55CE">
      <w:pPr>
        <w:spacing w:after="240"/>
        <w:ind w:firstLine="709"/>
      </w:pPr>
      <w:r w:rsidRPr="00AA3D6A">
        <w:t>Для создания нов</w:t>
      </w:r>
      <w:r w:rsidR="00600054">
        <w:t>ого вида назначения использования</w:t>
      </w:r>
      <w:r w:rsidRPr="00AA3D6A">
        <w:t xml:space="preserve"> необходимо нажать на кнопку </w:t>
      </w:r>
      <w:r w:rsidRPr="00AA3D6A">
        <w:rPr>
          <w:noProof/>
        </w:rPr>
        <w:drawing>
          <wp:inline distT="0" distB="0" distL="0" distR="0" wp14:anchorId="21200BD1" wp14:editId="65721C74">
            <wp:extent cx="257175" cy="247650"/>
            <wp:effectExtent l="0" t="0" r="0" b="0"/>
            <wp:docPr id="1415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D6A">
        <w:t xml:space="preserve"> </w:t>
      </w:r>
      <w:r w:rsidRPr="00946EDE">
        <w:t>[</w:t>
      </w:r>
      <w:r w:rsidRPr="00946EDE">
        <w:rPr>
          <w:b/>
        </w:rPr>
        <w:t>Создать]</w:t>
      </w:r>
      <w:r w:rsidRPr="00AA3D6A">
        <w:t xml:space="preserve">, в открывшемся окне заполнить поле </w:t>
      </w:r>
      <w:r w:rsidRPr="00946EDE">
        <w:rPr>
          <w:b/>
        </w:rPr>
        <w:t>Наименование</w:t>
      </w:r>
      <w:r w:rsidRPr="00AA3D6A">
        <w:t xml:space="preserve"> </w:t>
      </w:r>
      <w:r w:rsidRPr="00AA3D6A">
        <w:rPr>
          <w:i/>
        </w:rPr>
        <w:t>(</w:t>
      </w:r>
      <w:r w:rsidR="00F66ECD" w:rsidRPr="00AA3526">
        <w:rPr>
          <w:i/>
        </w:rPr>
        <w:fldChar w:fldCharType="begin"/>
      </w:r>
      <w:r w:rsidR="00F66ECD" w:rsidRPr="00F66ECD">
        <w:rPr>
          <w:i/>
        </w:rPr>
        <w:instrText xml:space="preserve"> REF _Ref24540504 \h </w:instrText>
      </w:r>
      <w:r w:rsidR="00F66ECD" w:rsidRPr="00AA3526">
        <w:rPr>
          <w:i/>
        </w:rPr>
        <w:instrText xml:space="preserve"> \* MERGEFORMAT </w:instrText>
      </w:r>
      <w:r w:rsidR="00F66ECD" w:rsidRPr="00AA3526">
        <w:rPr>
          <w:i/>
        </w:rPr>
      </w:r>
      <w:r w:rsidR="00F66ECD" w:rsidRPr="00AA3526">
        <w:rPr>
          <w:i/>
        </w:rPr>
        <w:fldChar w:fldCharType="separate"/>
      </w:r>
      <w:r w:rsidR="00F66ECD" w:rsidRPr="00AA3526">
        <w:rPr>
          <w:i/>
        </w:rPr>
        <w:t xml:space="preserve">Рисунок </w:t>
      </w:r>
      <w:r w:rsidR="00F66ECD" w:rsidRPr="00AA3526">
        <w:rPr>
          <w:i/>
          <w:noProof/>
        </w:rPr>
        <w:t>24</w:t>
      </w:r>
      <w:r w:rsidR="00F66ECD" w:rsidRPr="00AA3526">
        <w:rPr>
          <w:i/>
        </w:rPr>
        <w:fldChar w:fldCharType="end"/>
      </w:r>
      <w:r w:rsidRPr="00AA3D6A">
        <w:rPr>
          <w:i/>
        </w:rPr>
        <w:t>)</w:t>
      </w:r>
      <w:r w:rsidRPr="00AA3D6A">
        <w:t xml:space="preserve">, и сохранить. </w:t>
      </w:r>
    </w:p>
    <w:p w:rsidR="009D55CE" w:rsidRPr="00AA3D6A" w:rsidRDefault="009D55CE" w:rsidP="009D55CE">
      <w:pPr>
        <w:jc w:val="center"/>
      </w:pPr>
      <w:r w:rsidRPr="00AA3D6A">
        <w:rPr>
          <w:noProof/>
        </w:rPr>
        <w:drawing>
          <wp:inline distT="0" distB="0" distL="0" distR="0" wp14:anchorId="65BA6B93" wp14:editId="3BBDD3A6">
            <wp:extent cx="3226279" cy="1105452"/>
            <wp:effectExtent l="0" t="0" r="0" b="0"/>
            <wp:docPr id="1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8" cy="11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E" w:rsidRDefault="009D55CE" w:rsidP="009D55CE">
      <w:pPr>
        <w:jc w:val="center"/>
        <w:rPr>
          <w:b/>
          <w:sz w:val="20"/>
          <w:szCs w:val="20"/>
        </w:rPr>
      </w:pPr>
      <w:bookmarkStart w:id="55" w:name="_Ref24540504"/>
      <w:r w:rsidRPr="00AA3D6A">
        <w:rPr>
          <w:b/>
          <w:sz w:val="20"/>
          <w:szCs w:val="20"/>
        </w:rPr>
        <w:t xml:space="preserve">Рисунок </w:t>
      </w:r>
      <w:r w:rsidRPr="00AA3D6A">
        <w:rPr>
          <w:b/>
          <w:sz w:val="20"/>
          <w:szCs w:val="20"/>
        </w:rPr>
        <w:fldChar w:fldCharType="begin"/>
      </w:r>
      <w:r w:rsidRPr="00AA3D6A">
        <w:rPr>
          <w:b/>
          <w:sz w:val="20"/>
          <w:szCs w:val="20"/>
        </w:rPr>
        <w:instrText xml:space="preserve"> SEQ Рисунок \* ARABIC </w:instrText>
      </w:r>
      <w:r w:rsidRPr="00AA3D6A">
        <w:rPr>
          <w:b/>
          <w:sz w:val="20"/>
          <w:szCs w:val="20"/>
        </w:rPr>
        <w:fldChar w:fldCharType="separate"/>
      </w:r>
      <w:r w:rsidR="00BC525A">
        <w:rPr>
          <w:b/>
          <w:noProof/>
          <w:sz w:val="20"/>
          <w:szCs w:val="20"/>
        </w:rPr>
        <w:t>24</w:t>
      </w:r>
      <w:r w:rsidRPr="00AA3D6A">
        <w:rPr>
          <w:b/>
          <w:sz w:val="20"/>
          <w:szCs w:val="20"/>
        </w:rPr>
        <w:fldChar w:fldCharType="end"/>
      </w:r>
      <w:bookmarkEnd w:id="55"/>
      <w:r w:rsidRPr="00AA3D6A">
        <w:rPr>
          <w:b/>
          <w:sz w:val="20"/>
          <w:szCs w:val="20"/>
        </w:rPr>
        <w:t xml:space="preserve">. Создание </w:t>
      </w:r>
      <w:r w:rsidR="00600054">
        <w:rPr>
          <w:b/>
          <w:sz w:val="20"/>
          <w:szCs w:val="20"/>
        </w:rPr>
        <w:t>вида назначения использования</w:t>
      </w:r>
    </w:p>
    <w:p w:rsidR="009D55CE" w:rsidRPr="009D55CE" w:rsidRDefault="009D55CE" w:rsidP="009F2BFC">
      <w:pPr>
        <w:pStyle w:val="aff5"/>
        <w:ind w:firstLine="0"/>
      </w:pPr>
    </w:p>
    <w:p w:rsidR="0043252E" w:rsidRDefault="0043252E" w:rsidP="00A0754D">
      <w:pPr>
        <w:pStyle w:val="25"/>
      </w:pPr>
      <w:bookmarkStart w:id="56" w:name="_Toc24541141"/>
      <w:r>
        <w:t>Методики расчета</w:t>
      </w:r>
      <w:bookmarkEnd w:id="31"/>
      <w:bookmarkEnd w:id="56"/>
    </w:p>
    <w:p w:rsidR="0043252E" w:rsidRDefault="0043252E" w:rsidP="00F067E9">
      <w:pPr>
        <w:spacing w:before="240" w:after="240"/>
        <w:ind w:firstLine="709"/>
      </w:pPr>
      <w:r>
        <w:t xml:space="preserve">Все методики, которые используются при расчете платы, необходимо занести в справочник </w:t>
      </w:r>
      <w:r w:rsidRPr="00B413E3">
        <w:rPr>
          <w:b/>
        </w:rPr>
        <w:t>«Методики расчета»</w:t>
      </w:r>
      <w:r>
        <w:t>.</w:t>
      </w:r>
    </w:p>
    <w:p w:rsidR="0043252E" w:rsidRDefault="0043252E" w:rsidP="0043252E">
      <w:pPr>
        <w:spacing w:after="240"/>
        <w:ind w:firstLine="709"/>
        <w:jc w:val="center"/>
        <w:rPr>
          <w:b/>
        </w:rPr>
      </w:pPr>
      <w:r w:rsidRPr="002B5183">
        <w:rPr>
          <w:b/>
          <w:highlight w:val="lightGray"/>
        </w:rPr>
        <w:t>СПРАВОЧНИКИ \ МЕТОДИКИ И КОЭФФИЦИЕНТЫ \ Методики расчета</w:t>
      </w:r>
    </w:p>
    <w:p w:rsidR="0043252E" w:rsidRPr="003B243B" w:rsidRDefault="0043252E" w:rsidP="0043252E">
      <w:pPr>
        <w:ind w:firstLine="709"/>
      </w:pPr>
      <w:r w:rsidRPr="002B5183">
        <w:t xml:space="preserve">Рассмотрим </w:t>
      </w:r>
      <w:r>
        <w:t>создание методики расчета на примере формулы (</w:t>
      </w:r>
      <w:r>
        <w:fldChar w:fldCharType="begin"/>
      </w:r>
      <w:r>
        <w:instrText xml:space="preserve"> REF _Ref520811254 \h </w:instrText>
      </w:r>
      <w:r>
        <w:fldChar w:fldCharType="separate"/>
      </w:r>
      <w:r w:rsidRPr="002B5183">
        <w:rPr>
          <w:b/>
          <w:noProof/>
          <w:sz w:val="22"/>
          <w:szCs w:val="22"/>
        </w:rPr>
        <w:t>1</w:t>
      </w:r>
      <w:r>
        <w:fldChar w:fldCharType="end"/>
      </w:r>
      <w:r>
        <w:t xml:space="preserve">), приведенном в </w:t>
      </w:r>
      <w:hyperlink w:anchor="_Системные_и_пользовательские" w:history="1">
        <w:r w:rsidR="008A10A8">
          <w:rPr>
            <w:rStyle w:val="af0"/>
            <w:i/>
            <w:color w:val="auto"/>
            <w:u w:val="none"/>
          </w:rPr>
          <w:t xml:space="preserve">п. </w:t>
        </w:r>
        <w:r w:rsidR="008A10A8">
          <w:rPr>
            <w:rStyle w:val="af0"/>
            <w:i/>
            <w:color w:val="auto"/>
            <w:u w:val="none"/>
          </w:rPr>
          <w:fldChar w:fldCharType="begin"/>
        </w:r>
        <w:r w:rsidR="008A10A8">
          <w:rPr>
            <w:rStyle w:val="af0"/>
            <w:i/>
            <w:color w:val="auto"/>
            <w:u w:val="none"/>
          </w:rPr>
          <w:instrText xml:space="preserve"> REF _Ref530124190 \n \h </w:instrText>
        </w:r>
        <w:r w:rsidR="008A10A8">
          <w:rPr>
            <w:rStyle w:val="af0"/>
            <w:i/>
            <w:color w:val="auto"/>
            <w:u w:val="none"/>
          </w:rPr>
        </w:r>
        <w:r w:rsidR="008A10A8">
          <w:rPr>
            <w:rStyle w:val="af0"/>
            <w:i/>
            <w:color w:val="auto"/>
            <w:u w:val="none"/>
          </w:rPr>
          <w:fldChar w:fldCharType="separate"/>
        </w:r>
        <w:r w:rsidR="008A10A8">
          <w:rPr>
            <w:rStyle w:val="af0"/>
            <w:i/>
            <w:color w:val="auto"/>
            <w:u w:val="none"/>
          </w:rPr>
          <w:t xml:space="preserve">1.1.1. </w:t>
        </w:r>
        <w:r w:rsidR="008A10A8">
          <w:rPr>
            <w:rStyle w:val="af0"/>
            <w:i/>
            <w:color w:val="auto"/>
            <w:u w:val="none"/>
          </w:rPr>
          <w:fldChar w:fldCharType="end"/>
        </w:r>
      </w:hyperlink>
      <w:r w:rsidRPr="00B413E3">
        <w:rPr>
          <w:i/>
        </w:rPr>
        <w:t xml:space="preserve"> </w:t>
      </w:r>
      <w:r>
        <w:t>настоящего руководства.</w:t>
      </w:r>
    </w:p>
    <w:p w:rsidR="0043252E" w:rsidRPr="00770D09" w:rsidRDefault="0043252E" w:rsidP="0043252E">
      <w:pPr>
        <w:ind w:firstLine="709"/>
      </w:pPr>
      <w:r>
        <w:t xml:space="preserve">Прежде чем создать методику расчета необходимо убедиться, что все расчетные коэффициенты, используемые в </w:t>
      </w:r>
      <w:r w:rsidRPr="00972C78">
        <w:t>методике расчета</w:t>
      </w:r>
      <w:r w:rsidRPr="002B5183">
        <w:rPr>
          <w:b/>
        </w:rPr>
        <w:t xml:space="preserve"> (</w:t>
      </w:r>
      <w:r w:rsidRPr="002B5183">
        <w:rPr>
          <w:b/>
        </w:rPr>
        <w:fldChar w:fldCharType="begin"/>
      </w:r>
      <w:r w:rsidRPr="002B5183">
        <w:rPr>
          <w:b/>
        </w:rPr>
        <w:instrText xml:space="preserve"> REF _Ref520811254 \h </w:instrText>
      </w:r>
      <w:r>
        <w:rPr>
          <w:b/>
        </w:rPr>
        <w:instrText xml:space="preserve"> \* MERGEFORMAT </w:instrText>
      </w:r>
      <w:r w:rsidRPr="002B5183">
        <w:rPr>
          <w:b/>
        </w:rPr>
      </w:r>
      <w:r w:rsidRPr="002B5183">
        <w:rPr>
          <w:b/>
        </w:rPr>
        <w:fldChar w:fldCharType="separate"/>
      </w:r>
      <w:r w:rsidRPr="002B5183">
        <w:rPr>
          <w:b/>
          <w:noProof/>
          <w:sz w:val="22"/>
          <w:szCs w:val="22"/>
        </w:rPr>
        <w:t>1</w:t>
      </w:r>
      <w:r w:rsidRPr="002B5183">
        <w:rPr>
          <w:b/>
        </w:rPr>
        <w:fldChar w:fldCharType="end"/>
      </w:r>
      <w:r w:rsidRPr="002B5183">
        <w:rPr>
          <w:b/>
        </w:rPr>
        <w:t>)</w:t>
      </w:r>
      <w:r>
        <w:t xml:space="preserve">, заведены в справочнике </w:t>
      </w:r>
      <w:r w:rsidRPr="00B413E3">
        <w:rPr>
          <w:b/>
        </w:rPr>
        <w:t>«Расчетные коэффициенты»</w:t>
      </w:r>
      <w:r>
        <w:t xml:space="preserve">.  </w:t>
      </w:r>
      <w:r w:rsidRPr="00DC724B">
        <w:t xml:space="preserve">Как завести расчетный коэффициент, подробно рассмотрено выше, в </w:t>
      </w:r>
      <w:r>
        <w:t xml:space="preserve"> </w:t>
      </w:r>
      <w:hyperlink w:anchor="_Расчетные_коэффициенты" w:history="1">
        <w:r w:rsidRPr="00B413E3">
          <w:rPr>
            <w:rStyle w:val="af0"/>
            <w:i/>
            <w:color w:val="auto"/>
            <w:u w:val="none"/>
          </w:rPr>
          <w:t xml:space="preserve">п. </w:t>
        </w:r>
        <w:r w:rsidR="008A10A8">
          <w:rPr>
            <w:rStyle w:val="af0"/>
            <w:i/>
            <w:color w:val="auto"/>
            <w:u w:val="none"/>
          </w:rPr>
          <w:fldChar w:fldCharType="begin"/>
        </w:r>
        <w:r w:rsidR="008A10A8">
          <w:rPr>
            <w:rStyle w:val="af0"/>
            <w:i/>
            <w:color w:val="auto"/>
            <w:u w:val="none"/>
          </w:rPr>
          <w:instrText xml:space="preserve"> REF _Ref530124213 \n \h </w:instrText>
        </w:r>
        <w:r w:rsidR="008A10A8">
          <w:rPr>
            <w:rStyle w:val="af0"/>
            <w:i/>
            <w:color w:val="auto"/>
            <w:u w:val="none"/>
          </w:rPr>
        </w:r>
        <w:r w:rsidR="008A10A8">
          <w:rPr>
            <w:rStyle w:val="af0"/>
            <w:i/>
            <w:color w:val="auto"/>
            <w:u w:val="none"/>
          </w:rPr>
          <w:fldChar w:fldCharType="separate"/>
        </w:r>
        <w:r w:rsidR="008A10A8">
          <w:rPr>
            <w:rStyle w:val="af0"/>
            <w:i/>
            <w:color w:val="auto"/>
            <w:u w:val="none"/>
          </w:rPr>
          <w:t>1.1</w:t>
        </w:r>
        <w:r w:rsidR="008A10A8">
          <w:rPr>
            <w:rStyle w:val="af0"/>
            <w:i/>
            <w:color w:val="auto"/>
            <w:u w:val="none"/>
          </w:rPr>
          <w:fldChar w:fldCharType="end"/>
        </w:r>
      </w:hyperlink>
      <w:r w:rsidRPr="00B01FE5">
        <w:rPr>
          <w:i/>
        </w:rPr>
        <w:t xml:space="preserve"> </w:t>
      </w:r>
      <w:r w:rsidRPr="00DC724B">
        <w:t>настоящего руководства.</w:t>
      </w:r>
      <w:r>
        <w:t xml:space="preserve"> </w:t>
      </w:r>
    </w:p>
    <w:p w:rsidR="0043252E" w:rsidRDefault="0043252E" w:rsidP="00D054B6">
      <w:pPr>
        <w:pStyle w:val="afffffffffb"/>
        <w:spacing w:after="240"/>
        <w:ind w:left="0" w:firstLine="709"/>
        <w:rPr>
          <w:i/>
        </w:rPr>
      </w:pPr>
      <w:r>
        <w:lastRenderedPageBreak/>
        <w:t xml:space="preserve">Для создания новой методики расчета необходимо воспользоваться кнопкой </w:t>
      </w:r>
      <w:r>
        <w:rPr>
          <w:noProof/>
        </w:rPr>
        <w:drawing>
          <wp:inline distT="0" distB="0" distL="0" distR="0" wp14:anchorId="7C6D5AB2" wp14:editId="0A3D653D">
            <wp:extent cx="209550" cy="200025"/>
            <wp:effectExtent l="0" t="0" r="0" b="0"/>
            <wp:docPr id="1425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>
        <w:rPr>
          <w:b/>
        </w:rPr>
        <w:t>Создать</w:t>
      </w:r>
      <w:r w:rsidRPr="00946EDE">
        <w:rPr>
          <w:b/>
        </w:rPr>
        <w:t>]</w:t>
      </w:r>
      <w:r>
        <w:rPr>
          <w:b/>
        </w:rPr>
        <w:t xml:space="preserve">. </w:t>
      </w:r>
      <w:r>
        <w:t xml:space="preserve">В открывшемся окне следует заполнить все необходимые поля и вкладки следующим образом </w:t>
      </w:r>
      <w:r w:rsidRPr="0055550E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_Ref24540566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25</w:t>
      </w:r>
      <w:r w:rsidR="008F1BE2" w:rsidRPr="00AA3526">
        <w:rPr>
          <w:i/>
        </w:rPr>
        <w:fldChar w:fldCharType="end"/>
      </w:r>
      <w:r w:rsidRPr="0055550E">
        <w:rPr>
          <w:i/>
        </w:rPr>
        <w:t>):</w:t>
      </w:r>
      <w:r w:rsidRPr="002B5183">
        <w:rPr>
          <w:i/>
        </w:rPr>
        <w:t xml:space="preserve"> </w:t>
      </w:r>
    </w:p>
    <w:p w:rsidR="00D054B6" w:rsidRDefault="00600054" w:rsidP="00D054B6">
      <w:pPr>
        <w:keepNext/>
        <w:jc w:val="center"/>
      </w:pPr>
      <w:r w:rsidRPr="006000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619153" wp14:editId="6A1117E2">
            <wp:extent cx="6152515" cy="2927985"/>
            <wp:effectExtent l="0" t="0" r="635" b="5715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6" w:rsidRDefault="00D054B6" w:rsidP="00D054B6">
      <w:pPr>
        <w:pStyle w:val="afffffd"/>
        <w:jc w:val="center"/>
      </w:pPr>
      <w:bookmarkStart w:id="57" w:name="_Ref24540566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25</w:t>
      </w:r>
      <w:r w:rsidR="003828AE">
        <w:rPr>
          <w:noProof/>
        </w:rPr>
        <w:fldChar w:fldCharType="end"/>
      </w:r>
      <w:bookmarkEnd w:id="57"/>
      <w:r>
        <w:t xml:space="preserve">. Создание методики расчета арендной платы </w:t>
      </w:r>
    </w:p>
    <w:p w:rsidR="00D054B6" w:rsidRDefault="00D054B6" w:rsidP="0043252E">
      <w:pPr>
        <w:pStyle w:val="afffffffffb"/>
        <w:ind w:left="0" w:firstLine="709"/>
        <w:rPr>
          <w:i/>
        </w:rPr>
      </w:pPr>
    </w:p>
    <w:p w:rsidR="0043252E" w:rsidRDefault="0043252E" w:rsidP="00F067E9">
      <w:pPr>
        <w:pStyle w:val="afffffffffb"/>
        <w:numPr>
          <w:ilvl w:val="0"/>
          <w:numId w:val="31"/>
        </w:numPr>
        <w:tabs>
          <w:tab w:val="left" w:pos="1134"/>
        </w:tabs>
      </w:pPr>
      <w:r w:rsidRPr="00587EFA">
        <w:rPr>
          <w:b/>
        </w:rPr>
        <w:t>Код методики</w:t>
      </w:r>
      <w:r w:rsidRPr="00BC248A">
        <w:t xml:space="preserve"> –</w:t>
      </w:r>
      <w:r>
        <w:t xml:space="preserve"> </w:t>
      </w:r>
      <w:r w:rsidRPr="00BC248A">
        <w:t xml:space="preserve">код </w:t>
      </w:r>
      <w:r>
        <w:t xml:space="preserve">методики </w:t>
      </w:r>
      <w:r w:rsidRPr="00BC248A">
        <w:t>(например, порядковый номер созда</w:t>
      </w:r>
      <w:r>
        <w:t>ваемой</w:t>
      </w:r>
      <w:r w:rsidRPr="00BC248A">
        <w:t xml:space="preserve"> методики)</w:t>
      </w:r>
      <w:r>
        <w:t>;</w:t>
      </w:r>
    </w:p>
    <w:p w:rsidR="006021EF" w:rsidRDefault="006021EF" w:rsidP="00F067E9">
      <w:pPr>
        <w:pStyle w:val="afffffffffb"/>
        <w:numPr>
          <w:ilvl w:val="0"/>
          <w:numId w:val="31"/>
        </w:numPr>
        <w:tabs>
          <w:tab w:val="left" w:pos="1134"/>
        </w:tabs>
      </w:pPr>
      <w:r>
        <w:rPr>
          <w:b/>
        </w:rPr>
        <w:t xml:space="preserve">Начало действия </w:t>
      </w:r>
      <w:r>
        <w:t>– начало действия методики расчета;</w:t>
      </w:r>
    </w:p>
    <w:p w:rsidR="006021EF" w:rsidRDefault="006021EF" w:rsidP="00F067E9">
      <w:pPr>
        <w:pStyle w:val="afffffffffb"/>
        <w:numPr>
          <w:ilvl w:val="0"/>
          <w:numId w:val="31"/>
        </w:numPr>
        <w:tabs>
          <w:tab w:val="left" w:pos="1134"/>
        </w:tabs>
      </w:pPr>
      <w:r>
        <w:rPr>
          <w:b/>
        </w:rPr>
        <w:t xml:space="preserve">Окончание действия </w:t>
      </w:r>
      <w:r>
        <w:t>– окончание действия методики расчета;</w:t>
      </w:r>
    </w:p>
    <w:p w:rsidR="0043252E" w:rsidRPr="009F5033" w:rsidRDefault="0043252E" w:rsidP="00F067E9">
      <w:pPr>
        <w:pStyle w:val="afffffffffb"/>
        <w:numPr>
          <w:ilvl w:val="0"/>
          <w:numId w:val="31"/>
        </w:numPr>
        <w:tabs>
          <w:tab w:val="clear" w:pos="720"/>
          <w:tab w:val="num" w:pos="426"/>
          <w:tab w:val="left" w:pos="1134"/>
        </w:tabs>
        <w:ind w:left="0" w:firstLine="709"/>
      </w:pPr>
      <w:r w:rsidRPr="00B61A12">
        <w:rPr>
          <w:b/>
        </w:rPr>
        <w:t>Наименование</w:t>
      </w:r>
      <w:r w:rsidRPr="00BC248A">
        <w:t xml:space="preserve"> </w:t>
      </w:r>
      <w:r>
        <w:t>–</w:t>
      </w:r>
      <w:r w:rsidR="009713A6">
        <w:t xml:space="preserve"> </w:t>
      </w:r>
      <w:r w:rsidRPr="00BC248A">
        <w:t>наименование методики</w:t>
      </w:r>
      <w:r>
        <w:t>. Для наглядности в этом поле можно указать формулу, по которой рассчитывается методика;</w:t>
      </w:r>
    </w:p>
    <w:p w:rsidR="0043252E" w:rsidRDefault="0043252E" w:rsidP="00F067E9">
      <w:pPr>
        <w:pStyle w:val="afffffffffb"/>
        <w:numPr>
          <w:ilvl w:val="0"/>
          <w:numId w:val="37"/>
        </w:numPr>
        <w:tabs>
          <w:tab w:val="left" w:pos="1134"/>
        </w:tabs>
        <w:ind w:left="0" w:firstLine="709"/>
      </w:pPr>
      <w:r w:rsidRPr="00B61A12">
        <w:rPr>
          <w:b/>
        </w:rPr>
        <w:t>Описание</w:t>
      </w:r>
      <w:r w:rsidRPr="00BC248A">
        <w:t xml:space="preserve"> –</w:t>
      </w:r>
      <w:r>
        <w:t xml:space="preserve"> укажите краткое </w:t>
      </w:r>
      <w:r w:rsidRPr="00BC248A">
        <w:t>описани</w:t>
      </w:r>
      <w:r>
        <w:t>е</w:t>
      </w:r>
      <w:r w:rsidRPr="00BC248A">
        <w:t xml:space="preserve"> методики.</w:t>
      </w:r>
      <w:r>
        <w:t xml:space="preserve"> Данное описание  будет заноситься в печатную форму документа в том же виде, в каком его указали в данном поле.</w:t>
      </w:r>
    </w:p>
    <w:p w:rsidR="0043252E" w:rsidRPr="009B47FF" w:rsidRDefault="0043252E" w:rsidP="0043252E">
      <w:pPr>
        <w:tabs>
          <w:tab w:val="left" w:pos="1134"/>
        </w:tabs>
        <w:spacing w:after="240"/>
        <w:ind w:firstLine="709"/>
      </w:pPr>
      <w:r>
        <w:t>Формула описания методики расчета</w:t>
      </w:r>
      <w:r w:rsidRPr="00584626">
        <w:t xml:space="preserve"> </w:t>
      </w:r>
      <w:r w:rsidRPr="00584626">
        <w:rPr>
          <w:b/>
        </w:rPr>
        <w:t>(1)</w:t>
      </w:r>
      <w:r>
        <w:rPr>
          <w:b/>
        </w:rPr>
        <w:t xml:space="preserve"> </w:t>
      </w:r>
      <w:r w:rsidRPr="00DE16FA">
        <w:t>для заведения</w:t>
      </w:r>
      <w:r>
        <w:t xml:space="preserve"> в программный комплекс будет выглядеть следующим образом:</w:t>
      </w:r>
    </w:p>
    <w:p w:rsidR="0043252E" w:rsidRPr="00D618FC" w:rsidRDefault="0043252E" w:rsidP="0043252E">
      <w:pPr>
        <w:pStyle w:val="afffffffffb"/>
        <w:ind w:left="0" w:firstLine="709"/>
        <w:jc w:val="center"/>
        <w:rPr>
          <w:b/>
          <w:i/>
          <w:sz w:val="22"/>
          <w:szCs w:val="22"/>
          <w:lang w:val="en-US"/>
        </w:rPr>
      </w:pPr>
      <m:oMath>
        <m:r>
          <m:rPr>
            <m:nor/>
          </m:rPr>
          <w:rPr>
            <w:rFonts w:ascii="Cambria Math" w:hAnsi="Cambria Math" w:cs="Cambria Math"/>
            <w:b/>
            <w:sz w:val="22"/>
            <w:szCs w:val="22"/>
            <w:lang w:val="en-US"/>
          </w:rPr>
          <m:t>A</m:t>
        </m:r>
        <m:r>
          <m:rPr>
            <m:nor/>
          </m:rPr>
          <w:rPr>
            <w:b/>
            <w:sz w:val="22"/>
            <w:szCs w:val="22"/>
          </w:rPr>
          <m:t>п</m:t>
        </m:r>
        <m:r>
          <m:rPr>
            <m:nor/>
          </m:rPr>
          <w:rPr>
            <w:b/>
            <w:sz w:val="22"/>
            <w:szCs w:val="22"/>
            <w:lang w:val="en-US"/>
          </w:rPr>
          <m:t>=</m:t>
        </m:r>
        <w:proofErr w:type="spellStart"/>
        <m:r>
          <m:rPr>
            <m:nor/>
          </m:rPr>
          <w:rPr>
            <w:b/>
            <w:sz w:val="22"/>
            <w:szCs w:val="22"/>
            <w:lang w:val="en-US"/>
          </w:rPr>
          <m:t>Pr</m:t>
        </m:r>
        <w:proofErr w:type="spellEnd"/>
        <m:r>
          <m:rPr>
            <m:nor/>
          </m:rPr>
          <w:rPr>
            <w:rFonts w:ascii="Cambria Math" w:hAnsi="Cambria Math" w:cs="Cambria Math"/>
            <w:b/>
            <w:sz w:val="22"/>
            <w:szCs w:val="22"/>
            <w:lang w:val="en-US"/>
          </w:rPr>
          <m:t>/So</m:t>
        </m:r>
        <m:r>
          <m:rPr>
            <m:nor/>
          </m:rPr>
          <w:rPr>
            <w:rFonts w:ascii="Cambria Math"/>
            <w:b/>
            <w:sz w:val="22"/>
            <w:szCs w:val="22"/>
            <w:lang w:val="en-US"/>
          </w:rPr>
          <m:t>*</m:t>
        </m:r>
        <m:r>
          <m:rPr>
            <m:nor/>
          </m:rPr>
          <w:rPr>
            <w:rFonts w:ascii="Cambria Math" w:hAnsi="Cambria Math" w:cs="Cambria Math"/>
            <w:b/>
            <w:sz w:val="22"/>
            <w:szCs w:val="22"/>
            <w:lang w:val="en-US"/>
          </w:rPr>
          <m:t>Sa</m:t>
        </m:r>
        <m:r>
          <m:rPr>
            <m:nor/>
          </m:rPr>
          <w:rPr>
            <w:rFonts w:ascii="Cambria Math"/>
            <w:b/>
            <w:sz w:val="22"/>
            <w:szCs w:val="22"/>
            <w:lang w:val="en-US"/>
          </w:rPr>
          <m:t>*</m:t>
        </m:r>
        <m:r>
          <m:rPr>
            <m:nor/>
          </m:rPr>
          <w:rPr>
            <w:b/>
            <w:sz w:val="22"/>
            <w:szCs w:val="22"/>
          </w:rPr>
          <m:t>К</m:t>
        </m:r>
        <m:r>
          <m:rPr>
            <m:nor/>
          </m:rPr>
          <w:rPr>
            <w:b/>
            <w:sz w:val="22"/>
            <w:szCs w:val="22"/>
            <w:lang w:val="en-US"/>
          </w:rPr>
          <m:t>v</m:t>
        </m:r>
        <m:r>
          <m:rPr>
            <m:nor/>
          </m:rPr>
          <w:rPr>
            <w:rFonts w:ascii="Cambria Math"/>
            <w:b/>
            <w:sz w:val="22"/>
            <w:szCs w:val="22"/>
            <w:lang w:val="en-US"/>
          </w:rPr>
          <m:t>*</m:t>
        </m:r>
        <m:r>
          <m:rPr>
            <m:nor/>
          </m:rPr>
          <w:rPr>
            <w:b/>
            <w:sz w:val="22"/>
            <w:szCs w:val="22"/>
          </w:rPr>
          <m:t>К</m:t>
        </m:r>
        <w:proofErr w:type="spellStart"/>
        <m:r>
          <m:rPr>
            <m:nor/>
          </m:rPr>
          <w:rPr>
            <w:b/>
            <w:sz w:val="22"/>
            <w:szCs w:val="22"/>
            <w:lang w:val="en-US"/>
          </w:rPr>
          <m:t>i</m:t>
        </m:r>
        <w:proofErr w:type="spellEnd"/>
        <m:r>
          <m:rPr>
            <m:nor/>
          </m:rPr>
          <w:rPr>
            <w:rFonts w:ascii="Cambria Math"/>
            <w:b/>
            <w:sz w:val="22"/>
            <w:szCs w:val="22"/>
            <w:lang w:val="en-US"/>
          </w:rPr>
          <m:t>*</m:t>
        </m:r>
        <m:r>
          <m:rPr>
            <m:nor/>
          </m:rPr>
          <w:rPr>
            <w:b/>
            <w:sz w:val="22"/>
            <w:szCs w:val="22"/>
          </w:rPr>
          <m:t>К</m:t>
        </m:r>
        <m:r>
          <m:rPr>
            <m:nor/>
          </m:rPr>
          <w:rPr>
            <w:b/>
            <w:sz w:val="22"/>
            <w:szCs w:val="22"/>
            <w:lang w:val="en-US"/>
          </w:rPr>
          <m:t>a</m:t>
        </m:r>
      </m:oMath>
      <w:r w:rsidRPr="00D618FC">
        <w:rPr>
          <w:b/>
          <w:i/>
          <w:sz w:val="22"/>
          <w:szCs w:val="22"/>
          <w:lang w:val="en-US"/>
        </w:rPr>
        <w:t xml:space="preserve">                         </w:t>
      </w:r>
      <w:r w:rsidRPr="00584626">
        <w:rPr>
          <w:b/>
          <w:sz w:val="22"/>
          <w:szCs w:val="22"/>
          <w:lang w:val="en-US"/>
        </w:rPr>
        <w:t>(2)</w:t>
      </w:r>
    </w:p>
    <w:p w:rsidR="0043252E" w:rsidRPr="005F63E8" w:rsidRDefault="0043252E" w:rsidP="0043252E">
      <w:pPr>
        <w:pStyle w:val="afffffffffb"/>
        <w:spacing w:before="240"/>
        <w:ind w:left="0" w:firstLine="709"/>
      </w:pPr>
      <w:r w:rsidRPr="00975834">
        <w:t xml:space="preserve">На вкладке </w:t>
      </w:r>
      <w:r w:rsidRPr="00B413E3">
        <w:rPr>
          <w:b/>
        </w:rPr>
        <w:t>Операции методики</w:t>
      </w:r>
      <w:r w:rsidRPr="00975834">
        <w:t xml:space="preserve"> </w:t>
      </w:r>
      <w:r>
        <w:t>необходимо описать</w:t>
      </w:r>
      <w:r w:rsidRPr="00975834">
        <w:t xml:space="preserve"> алгоритм расчета арендной платы</w:t>
      </w:r>
      <w:r>
        <w:t>.</w:t>
      </w:r>
    </w:p>
    <w:p w:rsidR="0043252E" w:rsidRDefault="0043252E" w:rsidP="0043252E">
      <w:pPr>
        <w:ind w:firstLine="709"/>
      </w:pPr>
      <w:r>
        <w:t>Для добавления формулы на вкладку ее необходимо разбить на математические действия и с учетом приоритета математических действий и скобок заносить в таблицу</w:t>
      </w:r>
      <w:r w:rsidRPr="00584626">
        <w:t xml:space="preserve"> </w:t>
      </w:r>
      <w:r w:rsidRPr="0055550E">
        <w:rPr>
          <w:i/>
        </w:rPr>
        <w:t>(</w:t>
      </w:r>
      <w:r w:rsidR="00E8707D" w:rsidRPr="008A10A8">
        <w:rPr>
          <w:i/>
        </w:rPr>
        <w:fldChar w:fldCharType="begin"/>
      </w:r>
      <w:r w:rsidR="00E8707D" w:rsidRPr="008A10A8">
        <w:rPr>
          <w:i/>
        </w:rPr>
        <w:instrText xml:space="preserve"> REF _Ref525546385 \h  \* MERGEFORMAT </w:instrText>
      </w:r>
      <w:r w:rsidR="00E8707D" w:rsidRPr="008A10A8">
        <w:rPr>
          <w:i/>
        </w:rPr>
      </w:r>
      <w:r w:rsidR="00E8707D" w:rsidRPr="008A10A8">
        <w:rPr>
          <w:i/>
        </w:rPr>
        <w:fldChar w:fldCharType="separate"/>
      </w:r>
      <w:r w:rsidR="00E8707D" w:rsidRPr="008A10A8">
        <w:rPr>
          <w:i/>
        </w:rPr>
        <w:t xml:space="preserve">Рисунок </w:t>
      </w:r>
      <w:r w:rsidR="00E8707D">
        <w:rPr>
          <w:i/>
          <w:noProof/>
        </w:rPr>
        <w:t>6</w:t>
      </w:r>
      <w:r w:rsidR="00E8707D" w:rsidRPr="008A10A8">
        <w:rPr>
          <w:i/>
        </w:rPr>
        <w:fldChar w:fldCharType="end"/>
      </w:r>
      <w:r w:rsidRPr="0055550E">
        <w:rPr>
          <w:i/>
        </w:rPr>
        <w:t>).</w:t>
      </w:r>
    </w:p>
    <w:p w:rsidR="0043252E" w:rsidRPr="00584626" w:rsidRDefault="0043252E" w:rsidP="0043252E">
      <w:pPr>
        <w:ind w:firstLine="709"/>
      </w:pPr>
      <w:r>
        <w:t xml:space="preserve">Добавлять новые строки можно воспользовавшись кнопкой </w:t>
      </w:r>
      <w:r>
        <w:rPr>
          <w:noProof/>
        </w:rPr>
        <w:drawing>
          <wp:inline distT="0" distB="0" distL="0" distR="0" wp14:anchorId="2CCE272C" wp14:editId="7BC1964D">
            <wp:extent cx="247650" cy="266700"/>
            <wp:effectExtent l="0" t="0" r="0" b="0"/>
            <wp:docPr id="55" name="Рисунок 20" descr="добав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бав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>
        <w:rPr>
          <w:b/>
        </w:rPr>
        <w:t>Добавить строку</w:t>
      </w:r>
      <w:r w:rsidRPr="00946EDE">
        <w:rPr>
          <w:b/>
        </w:rPr>
        <w:t>]</w:t>
      </w:r>
      <w:r>
        <w:t xml:space="preserve">, а для удаления необходимо нажать на кнопку </w:t>
      </w:r>
      <w:r>
        <w:rPr>
          <w:noProof/>
        </w:rPr>
        <w:drawing>
          <wp:inline distT="0" distB="0" distL="0" distR="0" wp14:anchorId="4CB00793" wp14:editId="181F7922">
            <wp:extent cx="247650" cy="228600"/>
            <wp:effectExtent l="0" t="0" r="0" b="0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2B5183">
        <w:rPr>
          <w:b/>
        </w:rPr>
        <w:t>Удалить строку</w:t>
      </w:r>
      <w:r w:rsidRPr="00946EDE">
        <w:rPr>
          <w:b/>
        </w:rPr>
        <w:t>]</w:t>
      </w:r>
      <w:r>
        <w:rPr>
          <w:b/>
        </w:rPr>
        <w:t xml:space="preserve"> </w:t>
      </w:r>
      <w:r w:rsidRPr="00975834">
        <w:t>на панели инструментов</w:t>
      </w:r>
      <w:r>
        <w:t xml:space="preserve"> табличной части окна </w:t>
      </w:r>
      <w:r w:rsidRPr="0055550E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_Ref24540566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25</w:t>
      </w:r>
      <w:r w:rsidR="008F1BE2" w:rsidRPr="00AA3526">
        <w:rPr>
          <w:i/>
        </w:rPr>
        <w:fldChar w:fldCharType="end"/>
      </w:r>
      <w:r w:rsidRPr="0055550E">
        <w:rPr>
          <w:i/>
        </w:rPr>
        <w:t>).</w:t>
      </w:r>
    </w:p>
    <w:p w:rsidR="0043252E" w:rsidRDefault="0043252E" w:rsidP="0043252E">
      <w:pPr>
        <w:ind w:firstLine="709"/>
      </w:pPr>
      <w:r>
        <w:t xml:space="preserve">Табличную часть вкладки </w:t>
      </w:r>
      <w:r w:rsidRPr="00B413E3">
        <w:rPr>
          <w:b/>
        </w:rPr>
        <w:t>Операции методики</w:t>
      </w:r>
      <w:r>
        <w:t xml:space="preserve"> заполните следующим образом:</w:t>
      </w:r>
    </w:p>
    <w:p w:rsidR="0043252E" w:rsidRPr="00BC248A" w:rsidRDefault="0043252E" w:rsidP="00F067E9">
      <w:pPr>
        <w:pStyle w:val="afffffffffb"/>
        <w:numPr>
          <w:ilvl w:val="0"/>
          <w:numId w:val="32"/>
        </w:numPr>
        <w:tabs>
          <w:tab w:val="clear" w:pos="1572"/>
          <w:tab w:val="num" w:pos="567"/>
          <w:tab w:val="num" w:pos="993"/>
        </w:tabs>
        <w:ind w:left="0" w:firstLine="709"/>
      </w:pPr>
      <w:r w:rsidRPr="00587EFA">
        <w:rPr>
          <w:b/>
        </w:rPr>
        <w:t>Порядок операции</w:t>
      </w:r>
      <w:r w:rsidRPr="00BC248A">
        <w:t xml:space="preserve"> – порядковый номер операции (</w:t>
      </w:r>
      <w:r>
        <w:t>заполняется</w:t>
      </w:r>
      <w:r w:rsidRPr="00BC248A">
        <w:t xml:space="preserve"> автоматически).</w:t>
      </w:r>
    </w:p>
    <w:p w:rsidR="0043252E" w:rsidRPr="00DB4F5C" w:rsidRDefault="0043252E" w:rsidP="00F067E9">
      <w:pPr>
        <w:pStyle w:val="afffffffffb"/>
        <w:numPr>
          <w:ilvl w:val="0"/>
          <w:numId w:val="32"/>
        </w:numPr>
        <w:tabs>
          <w:tab w:val="clear" w:pos="1572"/>
          <w:tab w:val="num" w:pos="567"/>
          <w:tab w:val="num" w:pos="993"/>
        </w:tabs>
        <w:ind w:left="0" w:firstLine="709"/>
      </w:pPr>
      <w:r w:rsidRPr="00B61A12">
        <w:rPr>
          <w:b/>
        </w:rPr>
        <w:t>Операнд 1</w:t>
      </w:r>
      <w:r w:rsidRPr="00BC248A">
        <w:t xml:space="preserve"> –</w:t>
      </w:r>
      <w:r>
        <w:t xml:space="preserve"> </w:t>
      </w:r>
      <w:r w:rsidRPr="00BC248A">
        <w:t>первое из значений, участвующ</w:t>
      </w:r>
      <w:r>
        <w:t>их в данной операции (выберите</w:t>
      </w:r>
      <w:r w:rsidRPr="00BC248A">
        <w:t xml:space="preserve"> из списка введенных </w:t>
      </w:r>
      <w:r>
        <w:t xml:space="preserve">расчетных </w:t>
      </w:r>
      <w:r w:rsidRPr="00BC248A">
        <w:t>коэффициентов и полученных результатов вычислений предыдущих операций</w:t>
      </w:r>
      <w:r>
        <w:t xml:space="preserve"> при помощи кнопки </w:t>
      </w:r>
      <w:r>
        <w:rPr>
          <w:noProof/>
        </w:rPr>
        <w:drawing>
          <wp:inline distT="0" distB="0" distL="0" distR="0" wp14:anchorId="0A76C1F4" wp14:editId="08FB74C0">
            <wp:extent cx="190500" cy="209550"/>
            <wp:effectExtent l="0" t="0" r="0" b="0"/>
            <wp:docPr id="1414" name="Рисунок 14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правой части поля</w:t>
      </w:r>
      <w:r w:rsidRPr="00BC248A">
        <w:t>)</w:t>
      </w:r>
      <w:r>
        <w:t>.</w:t>
      </w:r>
    </w:p>
    <w:p w:rsidR="0043252E" w:rsidRDefault="0043252E" w:rsidP="00F067E9">
      <w:pPr>
        <w:pStyle w:val="afffffffffb"/>
        <w:numPr>
          <w:ilvl w:val="0"/>
          <w:numId w:val="32"/>
        </w:numPr>
        <w:tabs>
          <w:tab w:val="clear" w:pos="1572"/>
          <w:tab w:val="num" w:pos="567"/>
          <w:tab w:val="num" w:pos="993"/>
        </w:tabs>
        <w:ind w:left="0" w:firstLine="709"/>
      </w:pPr>
      <w:r w:rsidRPr="00B61A12">
        <w:rPr>
          <w:b/>
        </w:rPr>
        <w:lastRenderedPageBreak/>
        <w:t>Операция</w:t>
      </w:r>
      <w:r w:rsidRPr="00BC248A">
        <w:t xml:space="preserve"> –</w:t>
      </w:r>
      <w:r>
        <w:t xml:space="preserve"> </w:t>
      </w:r>
      <w:r w:rsidRPr="00BC248A">
        <w:t>математическое действие</w:t>
      </w:r>
      <w:proofErr w:type="gramStart"/>
      <w:r w:rsidRPr="00BC248A">
        <w:t xml:space="preserve"> («+», «-», «*», «</w:t>
      </w:r>
      <w:r>
        <w:t>/</w:t>
      </w:r>
      <w:r w:rsidRPr="00BC248A">
        <w:t>»</w:t>
      </w:r>
      <w:r>
        <w:t>, «</w:t>
      </w:r>
      <w:proofErr w:type="gramEnd"/>
      <w:r>
        <w:t>ОКРУГЛ»</w:t>
      </w:r>
      <w:r w:rsidRPr="00BC248A">
        <w:t xml:space="preserve">), которое будет произведено с операндами № 1 и </w:t>
      </w:r>
      <w:r>
        <w:t xml:space="preserve">№ </w:t>
      </w:r>
      <w:r w:rsidRPr="00BC248A">
        <w:t>2 (</w:t>
      </w:r>
      <w:r>
        <w:t xml:space="preserve">выберите из раскрывающегося списка, воспользовавшись кнопкой </w:t>
      </w:r>
      <w:r>
        <w:rPr>
          <w:noProof/>
        </w:rPr>
        <w:drawing>
          <wp:inline distT="0" distB="0" distL="0" distR="0" wp14:anchorId="31BAABB0" wp14:editId="615952C8">
            <wp:extent cx="190500" cy="276225"/>
            <wp:effectExtent l="0" t="0" r="0" b="0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-42857" b="-26087"/>
                    <a:stretch/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  </w:t>
      </w:r>
    </w:p>
    <w:p w:rsidR="0043252E" w:rsidRDefault="0043252E" w:rsidP="0043252E">
      <w:pPr>
        <w:pStyle w:val="afffffffffb"/>
        <w:tabs>
          <w:tab w:val="num" w:pos="1572"/>
        </w:tabs>
        <w:ind w:left="709"/>
      </w:pPr>
    </w:p>
    <w:tbl>
      <w:tblPr>
        <w:tblW w:w="10261" w:type="dxa"/>
        <w:tblInd w:w="-34" w:type="dxa"/>
        <w:tblLook w:val="01E0" w:firstRow="1" w:lastRow="1" w:firstColumn="1" w:lastColumn="1" w:noHBand="0" w:noVBand="0"/>
      </w:tblPr>
      <w:tblGrid>
        <w:gridCol w:w="1135"/>
        <w:gridCol w:w="9126"/>
      </w:tblGrid>
      <w:tr w:rsidR="0043252E" w:rsidRPr="006B0401" w:rsidTr="00204B43">
        <w:trPr>
          <w:trHeight w:val="461"/>
        </w:trPr>
        <w:tc>
          <w:tcPr>
            <w:tcW w:w="1135" w:type="dxa"/>
            <w:shd w:val="clear" w:color="auto" w:fill="auto"/>
            <w:vAlign w:val="center"/>
          </w:tcPr>
          <w:p w:rsidR="0043252E" w:rsidRPr="005F69B0" w:rsidRDefault="0043252E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C9A650" wp14:editId="64FE14DD">
                  <wp:extent cx="314325" cy="304800"/>
                  <wp:effectExtent l="0" t="0" r="0" b="0"/>
                  <wp:docPr id="1421" name="Рисунок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Pr="00721FB1" w:rsidRDefault="0043252E">
            <w:r>
              <w:t xml:space="preserve">Если результат расчета необходимо округлить до целых чисел, то нужно применить операцию </w:t>
            </w:r>
            <w:r w:rsidRPr="00584626">
              <w:rPr>
                <w:b/>
              </w:rPr>
              <w:t>«ОКРУГЛ»</w:t>
            </w:r>
            <w:r>
              <w:rPr>
                <w:b/>
              </w:rPr>
              <w:t xml:space="preserve">, </w:t>
            </w:r>
            <w:r w:rsidRPr="00584626">
              <w:t xml:space="preserve">иначе </w:t>
            </w:r>
            <w:r>
              <w:t>плата</w:t>
            </w:r>
            <w:r w:rsidRPr="00584626">
              <w:t xml:space="preserve"> будет</w:t>
            </w:r>
            <w:r>
              <w:rPr>
                <w:b/>
              </w:rPr>
              <w:t xml:space="preserve"> </w:t>
            </w:r>
            <w:r w:rsidRPr="00D618FC">
              <w:t>вычисле</w:t>
            </w:r>
            <w:r>
              <w:t>на</w:t>
            </w:r>
            <w:r w:rsidRPr="00584626">
              <w:t xml:space="preserve"> с точностью до сотых</w:t>
            </w:r>
            <w:r w:rsidRPr="00584626">
              <w:rPr>
                <w:i/>
              </w:rPr>
              <w:t>.</w:t>
            </w:r>
          </w:p>
        </w:tc>
      </w:tr>
    </w:tbl>
    <w:p w:rsidR="0043252E" w:rsidRPr="00DB4F5C" w:rsidRDefault="0043252E" w:rsidP="0043252E">
      <w:pPr>
        <w:tabs>
          <w:tab w:val="num" w:pos="1572"/>
        </w:tabs>
      </w:pPr>
    </w:p>
    <w:p w:rsidR="0043252E" w:rsidRPr="00DB4F5C" w:rsidRDefault="0043252E" w:rsidP="00F067E9">
      <w:pPr>
        <w:pStyle w:val="afffffffffb"/>
        <w:numPr>
          <w:ilvl w:val="0"/>
          <w:numId w:val="32"/>
        </w:numPr>
        <w:tabs>
          <w:tab w:val="clear" w:pos="1572"/>
          <w:tab w:val="num" w:pos="567"/>
          <w:tab w:val="num" w:pos="993"/>
        </w:tabs>
        <w:ind w:left="0" w:firstLine="709"/>
      </w:pPr>
      <w:r w:rsidRPr="00B61A12">
        <w:rPr>
          <w:b/>
        </w:rPr>
        <w:t>Операнд 2</w:t>
      </w:r>
      <w:r w:rsidRPr="00BC248A">
        <w:t xml:space="preserve"> –</w:t>
      </w:r>
      <w:r>
        <w:t xml:space="preserve"> </w:t>
      </w:r>
      <w:r w:rsidRPr="00BC248A">
        <w:t>второе значение, участвующее в данной операции (</w:t>
      </w:r>
      <w:r>
        <w:t>также выбирается из списка значений</w:t>
      </w:r>
      <w:r w:rsidRPr="00BC248A">
        <w:t>)</w:t>
      </w:r>
      <w:r>
        <w:t>.</w:t>
      </w:r>
    </w:p>
    <w:p w:rsidR="0043252E" w:rsidRDefault="0043252E" w:rsidP="009F2BFC">
      <w:pPr>
        <w:pStyle w:val="afffffffffb"/>
        <w:numPr>
          <w:ilvl w:val="0"/>
          <w:numId w:val="32"/>
        </w:numPr>
        <w:tabs>
          <w:tab w:val="clear" w:pos="1572"/>
          <w:tab w:val="num" w:pos="567"/>
          <w:tab w:val="num" w:pos="993"/>
        </w:tabs>
        <w:spacing w:after="240"/>
        <w:ind w:left="0" w:firstLine="709"/>
      </w:pPr>
      <w:r w:rsidRPr="00B61A12">
        <w:rPr>
          <w:b/>
        </w:rPr>
        <w:t>Результат</w:t>
      </w:r>
      <w:r w:rsidRPr="00BC248A">
        <w:t xml:space="preserve"> – </w:t>
      </w:r>
      <w:r>
        <w:t xml:space="preserve">обозначение, присваиваемое результату операции </w:t>
      </w:r>
      <w:r w:rsidRPr="00BC248A">
        <w:t>(</w:t>
      </w:r>
      <w:r>
        <w:t xml:space="preserve">присваивается </w:t>
      </w:r>
      <w:r w:rsidRPr="00BC248A">
        <w:t>автоматически).</w:t>
      </w:r>
      <w:r w:rsidRPr="003953AB">
        <w:rPr>
          <w:noProof/>
        </w:rPr>
        <w:t xml:space="preserve"> </w:t>
      </w:r>
    </w:p>
    <w:tbl>
      <w:tblPr>
        <w:tblW w:w="10261" w:type="dxa"/>
        <w:tblInd w:w="-34" w:type="dxa"/>
        <w:tblLook w:val="01E0" w:firstRow="1" w:lastRow="1" w:firstColumn="1" w:lastColumn="1" w:noHBand="0" w:noVBand="0"/>
      </w:tblPr>
      <w:tblGrid>
        <w:gridCol w:w="1135"/>
        <w:gridCol w:w="9126"/>
      </w:tblGrid>
      <w:tr w:rsidR="0043252E" w:rsidRPr="006B0401" w:rsidTr="00204B43">
        <w:trPr>
          <w:trHeight w:val="461"/>
        </w:trPr>
        <w:tc>
          <w:tcPr>
            <w:tcW w:w="1135" w:type="dxa"/>
            <w:shd w:val="clear" w:color="auto" w:fill="auto"/>
            <w:vAlign w:val="center"/>
          </w:tcPr>
          <w:p w:rsidR="0043252E" w:rsidRPr="005F69B0" w:rsidRDefault="0043252E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735F45" wp14:editId="1F1A8CA5">
                  <wp:extent cx="314325" cy="304800"/>
                  <wp:effectExtent l="0" t="0" r="0" b="0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Pr="00721FB1" w:rsidRDefault="0043252E" w:rsidP="00204B43">
            <w:r>
              <w:t xml:space="preserve">Бывают случаи, когда в аренду сдается не вся площадь объекта, а лишь его часть. Для того чтобы рассчитать плату за арендуемую площадь, исходную формулу описания методики необходимо умножить на отношение арендуемой площади к общей площади объекта </w:t>
            </w:r>
            <w:r w:rsidRPr="004023E4">
              <w:rPr>
                <w:b/>
                <w:lang w:val="en-US"/>
              </w:rPr>
              <w:t>Sa</w:t>
            </w:r>
            <w:r w:rsidRPr="00A946BA">
              <w:rPr>
                <w:b/>
              </w:rPr>
              <w:t xml:space="preserve">/ </w:t>
            </w:r>
            <w:r w:rsidRPr="00B61A12">
              <w:rPr>
                <w:b/>
                <w:lang w:val="en-US"/>
              </w:rPr>
              <w:t>So</w:t>
            </w:r>
            <w:r>
              <w:rPr>
                <w:b/>
              </w:rPr>
              <w:t xml:space="preserve">. </w:t>
            </w:r>
            <w:r>
              <w:t xml:space="preserve">Если в аренду сдается вся площадь, то данное отношение будет равняться единице. </w:t>
            </w:r>
          </w:p>
        </w:tc>
      </w:tr>
    </w:tbl>
    <w:p w:rsidR="0043252E" w:rsidRDefault="0043252E" w:rsidP="0043252E"/>
    <w:tbl>
      <w:tblPr>
        <w:tblpPr w:leftFromText="180" w:rightFromText="180" w:vertAnchor="text" w:horzAnchor="margin" w:tblpY="45"/>
        <w:tblW w:w="10206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43252E" w:rsidRPr="006B0401" w:rsidTr="00204B43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43252E" w:rsidRPr="005F69B0" w:rsidRDefault="0043252E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9260B9" wp14:editId="02956E54">
                  <wp:extent cx="304800" cy="304800"/>
                  <wp:effectExtent l="0" t="0" r="0" b="0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Pr="00721FB1" w:rsidRDefault="0043252E" w:rsidP="00204B43">
            <w:r>
              <w:t xml:space="preserve">Если в формуле присутствуют коэффициенты, заданные в процентном соотношении, то значения этих коэффициентов при заведении в справочнике </w:t>
            </w:r>
            <w:r w:rsidRPr="00C117A8">
              <w:rPr>
                <w:b/>
              </w:rPr>
              <w:t>«Значения коэффициентов»</w:t>
            </w:r>
            <w:r>
              <w:t xml:space="preserve"> нужно задавать  в процентах, а  в формуле методики расчета их необходимо поделить на 100 .</w:t>
            </w:r>
          </w:p>
        </w:tc>
      </w:tr>
    </w:tbl>
    <w:p w:rsidR="0043252E" w:rsidRPr="004F53CD" w:rsidRDefault="0043252E" w:rsidP="0043252E"/>
    <w:tbl>
      <w:tblPr>
        <w:tblW w:w="10119" w:type="dxa"/>
        <w:tblInd w:w="108" w:type="dxa"/>
        <w:tblLook w:val="01E0" w:firstRow="1" w:lastRow="1" w:firstColumn="1" w:lastColumn="1" w:noHBand="0" w:noVBand="0"/>
      </w:tblPr>
      <w:tblGrid>
        <w:gridCol w:w="993"/>
        <w:gridCol w:w="9126"/>
      </w:tblGrid>
      <w:tr w:rsidR="0043252E" w:rsidRPr="00022950" w:rsidTr="00204B43">
        <w:trPr>
          <w:trHeight w:val="1437"/>
        </w:trPr>
        <w:tc>
          <w:tcPr>
            <w:tcW w:w="993" w:type="dxa"/>
            <w:shd w:val="clear" w:color="auto" w:fill="auto"/>
            <w:vAlign w:val="center"/>
          </w:tcPr>
          <w:p w:rsidR="0043252E" w:rsidRPr="005F69B0" w:rsidRDefault="0043252E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64D2E" wp14:editId="21BBAE30">
                  <wp:extent cx="353683" cy="353683"/>
                  <wp:effectExtent l="0" t="0" r="8890" b="889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43252E" w:rsidRDefault="0043252E" w:rsidP="00204B43">
            <w:pPr>
              <w:spacing w:after="240"/>
              <w:ind w:firstLine="709"/>
            </w:pPr>
            <w:r w:rsidRPr="0041668A">
              <w:t xml:space="preserve">Рассмотрим </w:t>
            </w:r>
            <w:r>
              <w:t xml:space="preserve">данную ситуацию на </w:t>
            </w:r>
            <w:r w:rsidRPr="0041668A">
              <w:t>пример</w:t>
            </w:r>
            <w:r>
              <w:t>е</w:t>
            </w:r>
            <w:r w:rsidRPr="0041668A">
              <w:t xml:space="preserve"> расчета кадастровой стоимости земельного участка, которая вычисляется по формуле:</w:t>
            </w:r>
          </w:p>
          <w:p w:rsidR="0043252E" w:rsidRPr="004F53CD" w:rsidRDefault="0043252E" w:rsidP="00204B43">
            <w:pPr>
              <w:ind w:firstLine="709"/>
              <w:jc w:val="center"/>
              <w:rPr>
                <w:b/>
                <w:color w:val="000000"/>
                <w:lang w:val="en-US"/>
              </w:rPr>
            </w:pPr>
            <w:r w:rsidRPr="0041668A">
              <w:rPr>
                <w:b/>
                <w:color w:val="000000"/>
              </w:rPr>
              <w:t xml:space="preserve">Ап= </w:t>
            </w:r>
            <w:proofErr w:type="spellStart"/>
            <w:r w:rsidRPr="00C370C4">
              <w:rPr>
                <w:b/>
                <w:color w:val="000000"/>
              </w:rPr>
              <w:t>Скад</w:t>
            </w:r>
            <w:proofErr w:type="spellEnd"/>
            <w:proofErr w:type="gramStart"/>
            <w:r>
              <w:rPr>
                <w:b/>
                <w:color w:val="000000"/>
              </w:rPr>
              <w:t>*</w:t>
            </w:r>
            <w:proofErr w:type="spellStart"/>
            <w:r w:rsidRPr="00C370C4">
              <w:rPr>
                <w:b/>
                <w:color w:val="000000"/>
              </w:rPr>
              <w:t>К</w:t>
            </w:r>
            <w:proofErr w:type="gramEnd"/>
            <w:r w:rsidRPr="00C370C4">
              <w:rPr>
                <w:b/>
                <w:color w:val="000000"/>
              </w:rPr>
              <w:t>в</w:t>
            </w:r>
            <w:proofErr w:type="spellEnd"/>
            <w:r w:rsidRPr="0041668A">
              <w:rPr>
                <w:b/>
                <w:color w:val="000000"/>
              </w:rPr>
              <w:t xml:space="preserve">,   </w:t>
            </w:r>
            <w:r>
              <w:rPr>
                <w:b/>
                <w:color w:val="000000"/>
              </w:rPr>
              <w:t xml:space="preserve">                (</w:t>
            </w:r>
            <w:r>
              <w:rPr>
                <w:b/>
                <w:color w:val="000000"/>
                <w:lang w:val="en-US"/>
              </w:rPr>
              <w:t>3</w:t>
            </w:r>
            <w:r w:rsidRPr="0041668A">
              <w:rPr>
                <w:b/>
                <w:color w:val="000000"/>
              </w:rPr>
              <w:t>)</w:t>
            </w:r>
          </w:p>
          <w:p w:rsidR="0043252E" w:rsidRPr="0041668A" w:rsidRDefault="0043252E" w:rsidP="00204B43">
            <w:pPr>
              <w:ind w:firstLine="709"/>
              <w:rPr>
                <w:color w:val="000000"/>
              </w:rPr>
            </w:pPr>
            <w:r w:rsidRPr="0041668A">
              <w:rPr>
                <w:color w:val="000000"/>
              </w:rPr>
              <w:t xml:space="preserve">где: </w:t>
            </w:r>
          </w:p>
          <w:p w:rsidR="0043252E" w:rsidRDefault="0043252E" w:rsidP="00F067E9">
            <w:pPr>
              <w:pStyle w:val="afffffffffb"/>
              <w:numPr>
                <w:ilvl w:val="0"/>
                <w:numId w:val="40"/>
              </w:numPr>
              <w:ind w:left="993" w:hanging="284"/>
              <w:rPr>
                <w:color w:val="000000"/>
              </w:rPr>
            </w:pPr>
            <w:r w:rsidRPr="0041668A">
              <w:rPr>
                <w:b/>
                <w:color w:val="000000"/>
              </w:rPr>
              <w:t>Ап</w:t>
            </w:r>
            <w:r w:rsidRPr="0041668A">
              <w:rPr>
                <w:color w:val="000000"/>
              </w:rPr>
              <w:t xml:space="preserve"> – арендная плата;</w:t>
            </w:r>
          </w:p>
          <w:p w:rsidR="0043252E" w:rsidRDefault="0043252E" w:rsidP="00F067E9">
            <w:pPr>
              <w:pStyle w:val="afffffffffb"/>
              <w:numPr>
                <w:ilvl w:val="0"/>
                <w:numId w:val="40"/>
              </w:numPr>
              <w:ind w:left="993" w:hanging="284"/>
              <w:rPr>
                <w:color w:val="000000"/>
              </w:rPr>
            </w:pPr>
            <w:proofErr w:type="spellStart"/>
            <w:r w:rsidRPr="0041668A">
              <w:rPr>
                <w:b/>
                <w:color w:val="000000"/>
              </w:rPr>
              <w:t>Скад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  <w:lang w:val="en-US"/>
              </w:rPr>
              <w:t>Pr</w:t>
            </w:r>
            <w:proofErr w:type="spellEnd"/>
            <w:r>
              <w:rPr>
                <w:b/>
                <w:color w:val="000000"/>
              </w:rPr>
              <w:t>)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41668A">
              <w:rPr>
                <w:color w:val="000000"/>
              </w:rPr>
              <w:t xml:space="preserve">— кадастровая стоимость; </w:t>
            </w:r>
          </w:p>
          <w:p w:rsidR="0043252E" w:rsidRPr="0041668A" w:rsidRDefault="0043252E" w:rsidP="00F067E9">
            <w:pPr>
              <w:pStyle w:val="afffffffffb"/>
              <w:numPr>
                <w:ilvl w:val="0"/>
                <w:numId w:val="40"/>
              </w:numPr>
              <w:ind w:left="993" w:hanging="284"/>
              <w:rPr>
                <w:color w:val="000000"/>
              </w:rPr>
            </w:pPr>
            <w:proofErr w:type="spellStart"/>
            <w:r w:rsidRPr="0041668A">
              <w:rPr>
                <w:b/>
                <w:color w:val="000000"/>
              </w:rPr>
              <w:t>Кв</w:t>
            </w:r>
            <w:proofErr w:type="spellEnd"/>
            <w:r w:rsidRPr="00A12310"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  <w:lang w:val="en-US"/>
              </w:rPr>
              <w:t>Kv</w:t>
            </w:r>
            <w:proofErr w:type="spellEnd"/>
            <w:r w:rsidRPr="00A12310">
              <w:rPr>
                <w:b/>
                <w:color w:val="000000"/>
              </w:rPr>
              <w:t>)</w:t>
            </w:r>
            <w:r w:rsidRPr="0041668A">
              <w:rPr>
                <w:color w:val="000000"/>
              </w:rPr>
              <w:t xml:space="preserve"> — коэффициент</w:t>
            </w:r>
            <w:r>
              <w:rPr>
                <w:color w:val="000000"/>
              </w:rPr>
              <w:t xml:space="preserve"> вида использования земельного участка.</w:t>
            </w:r>
          </w:p>
          <w:p w:rsidR="0043252E" w:rsidRDefault="0043252E" w:rsidP="00C117A8">
            <w:pPr>
              <w:spacing w:after="240"/>
              <w:ind w:firstLine="709"/>
            </w:pPr>
            <w:r w:rsidRPr="0041668A">
              <w:t>Предположим, что гражданин решил открыть кафе на территории города. Для этого он взял в аренду участок у областного правительства. Кадастровая стоимость участка равна 300000 рублей. При аренде участка земли для таких целей в соответствии с законом действует коэффициент</w:t>
            </w:r>
            <w:proofErr w:type="gramStart"/>
            <w:r w:rsidRPr="0041668A">
              <w:t xml:space="preserve"> </w:t>
            </w:r>
            <w:proofErr w:type="spellStart"/>
            <w:r w:rsidRPr="0041668A">
              <w:rPr>
                <w:b/>
              </w:rPr>
              <w:t>К</w:t>
            </w:r>
            <w:proofErr w:type="gramEnd"/>
            <w:r w:rsidRPr="0041668A">
              <w:rPr>
                <w:b/>
              </w:rPr>
              <w:t>в</w:t>
            </w:r>
            <w:proofErr w:type="spellEnd"/>
            <w:r w:rsidRPr="0041668A">
              <w:t xml:space="preserve"> =</w:t>
            </w:r>
            <w:r w:rsidRPr="004F53CD">
              <w:t xml:space="preserve"> </w:t>
            </w:r>
            <w:r>
              <w:t>1</w:t>
            </w:r>
            <w:r w:rsidRPr="004F53CD">
              <w:t>.</w:t>
            </w:r>
            <w:r w:rsidRPr="0041668A">
              <w:t>5%. В данном случае коэффициент</w:t>
            </w:r>
            <w:r>
              <w:t xml:space="preserve"> вида использования участка</w:t>
            </w:r>
            <w:r w:rsidRPr="0041668A">
              <w:t xml:space="preserve"> задан в пр</w:t>
            </w:r>
            <w:r>
              <w:t xml:space="preserve">оцентах (в справочник </w:t>
            </w:r>
            <w:r w:rsidRPr="00C117A8">
              <w:rPr>
                <w:b/>
              </w:rPr>
              <w:t>«Значения коэффициентов»</w:t>
            </w:r>
            <w:r>
              <w:t xml:space="preserve">  коэффициент </w:t>
            </w:r>
            <w:proofErr w:type="spellStart"/>
            <w:r w:rsidRPr="00C117A8">
              <w:rPr>
                <w:b/>
              </w:rPr>
              <w:t>Кв</w:t>
            </w:r>
            <w:proofErr w:type="spellEnd"/>
            <w:r w:rsidR="00C117A8">
              <w:t xml:space="preserve"> заносится</w:t>
            </w:r>
            <w:r>
              <w:t xml:space="preserve"> со значением 1.5), а</w:t>
            </w:r>
            <w:r w:rsidRPr="0041668A">
              <w:t xml:space="preserve"> для получения численного значения</w:t>
            </w:r>
            <w:r>
              <w:t xml:space="preserve"> в формуле методики расчета</w:t>
            </w:r>
            <w:r w:rsidRPr="0041668A">
              <w:t xml:space="preserve"> его нужно поделить на 100. Тогда арендная плата за участок в год составит: </w:t>
            </w:r>
          </w:p>
          <w:p w:rsidR="0043252E" w:rsidRPr="00A12310" w:rsidRDefault="0043252E" w:rsidP="00C117A8">
            <w:pPr>
              <w:spacing w:after="240"/>
              <w:ind w:firstLine="709"/>
              <w:jc w:val="center"/>
              <w:rPr>
                <w:b/>
              </w:rPr>
            </w:pPr>
            <w:r w:rsidRPr="00A12310">
              <w:rPr>
                <w:b/>
              </w:rPr>
              <w:t>Ап=300000</w:t>
            </w:r>
            <w:r>
              <w:rPr>
                <w:b/>
              </w:rPr>
              <w:t>*</w:t>
            </w:r>
            <w:r w:rsidRPr="004F53CD">
              <w:rPr>
                <w:b/>
              </w:rPr>
              <w:t>1.5/100</w:t>
            </w:r>
            <w:r w:rsidRPr="00A12310">
              <w:rPr>
                <w:b/>
              </w:rPr>
              <w:t>=4500 руб.</w:t>
            </w:r>
          </w:p>
          <w:p w:rsidR="0043252E" w:rsidRPr="00AA3526" w:rsidRDefault="0043252E" w:rsidP="009F2BFC">
            <w:pPr>
              <w:tabs>
                <w:tab w:val="left" w:pos="1134"/>
              </w:tabs>
              <w:ind w:firstLine="709"/>
            </w:pPr>
            <w:r>
              <w:t>Формула описания методики расчета в программный комплекс будет выглядеть следующим образом:</w:t>
            </w:r>
            <w:r w:rsidR="00600054">
              <w:t xml:space="preserve"> </w:t>
            </w:r>
            <m:oMath>
              <m:r>
                <m:rPr>
                  <m:nor/>
                </m:rPr>
                <w:rPr>
                  <w:b/>
                  <w:lang w:val="en-US"/>
                </w:rPr>
                <m:t>A</m:t>
              </m:r>
              <m:r>
                <m:rPr>
                  <m:nor/>
                </m:rPr>
                <w:rPr>
                  <w:b/>
                </w:rPr>
                <m:t>п=</m:t>
              </m:r>
              <w:proofErr w:type="spellStart"/>
              <m:r>
                <m:rPr>
                  <m:nor/>
                </m:rPr>
                <w:rPr>
                  <w:b/>
                  <w:lang w:val="en-US"/>
                </w:rPr>
                <m:t>Pr</m:t>
              </m:r>
              <w:proofErr w:type="spellEnd"/>
              <m:r>
                <m:rPr>
                  <m:nor/>
                </m:rPr>
                <w:rPr>
                  <w:rFonts w:ascii="Cambria Math"/>
                  <w:b/>
                </w:rPr>
                <m:t>*</m:t>
              </m:r>
              <m:r>
                <m:rPr>
                  <m:nor/>
                </m:rPr>
                <w:rPr>
                  <w:b/>
                  <w:lang w:val="en-US"/>
                </w:rPr>
                <m:t>Sa</m:t>
              </m:r>
              <m:r>
                <m:rPr>
                  <m:nor/>
                </m:rPr>
                <w:rPr>
                  <w:b/>
                </w:rPr>
                <m:t>/</m:t>
              </m:r>
              <m:r>
                <m:rPr>
                  <m:nor/>
                </m:rPr>
                <w:rPr>
                  <w:b/>
                  <w:lang w:val="en-US"/>
                </w:rPr>
                <m:t>So</m:t>
              </m:r>
              <m:r>
                <m:rPr>
                  <m:nor/>
                </m:rPr>
                <w:rPr>
                  <w:rFonts w:ascii="Cambria Math"/>
                  <w:b/>
                </w:rPr>
                <m:t>*</m:t>
              </m:r>
              <m:r>
                <m:rPr>
                  <m:nor/>
                </m:rPr>
                <w:rPr>
                  <w:b/>
                </w:rPr>
                <m:t>К</m:t>
              </m:r>
              <m:r>
                <m:rPr>
                  <m:nor/>
                </m:rPr>
                <w:rPr>
                  <w:b/>
                  <w:lang w:val="en-US"/>
                </w:rPr>
                <m:t>v</m:t>
              </m:r>
              <m:r>
                <m:rPr>
                  <m:nor/>
                </m:rPr>
                <w:rPr>
                  <w:b/>
                </w:rPr>
                <m:t xml:space="preserve">_308/100 </m:t>
              </m:r>
            </m:oMath>
          </w:p>
        </w:tc>
      </w:tr>
    </w:tbl>
    <w:p w:rsidR="0043252E" w:rsidRPr="00AA3526" w:rsidRDefault="0043252E" w:rsidP="0043252E">
      <w:pPr>
        <w:keepNext/>
      </w:pPr>
    </w:p>
    <w:p w:rsidR="0043252E" w:rsidRDefault="0043252E" w:rsidP="0043252E">
      <w:pPr>
        <w:ind w:firstLine="709"/>
        <w:rPr>
          <w:noProof/>
        </w:rPr>
      </w:pPr>
      <w:r>
        <w:rPr>
          <w:noProof/>
        </w:rPr>
        <w:t xml:space="preserve">На вкладке </w:t>
      </w:r>
      <w:r w:rsidRPr="00B413E3">
        <w:rPr>
          <w:b/>
          <w:noProof/>
        </w:rPr>
        <w:t>Территории</w:t>
      </w:r>
      <w:r>
        <w:t xml:space="preserve"> </w:t>
      </w:r>
      <w:r>
        <w:rPr>
          <w:noProof/>
        </w:rPr>
        <w:t xml:space="preserve">нужно добавить территории, где будет использоваться данная методика расчета </w:t>
      </w:r>
      <w:r w:rsidRPr="002B5183">
        <w:rPr>
          <w:i/>
          <w:noProof/>
        </w:rPr>
        <w:t>(</w:t>
      </w:r>
      <w:r w:rsidR="008F1BE2" w:rsidRPr="00AA3526">
        <w:rPr>
          <w:i/>
          <w:noProof/>
        </w:rPr>
        <w:fldChar w:fldCharType="begin"/>
      </w:r>
      <w:r w:rsidR="008F1BE2" w:rsidRPr="008F1BE2">
        <w:rPr>
          <w:i/>
          <w:noProof/>
        </w:rPr>
        <w:instrText xml:space="preserve"> REF _Ref520881878 \h </w:instrText>
      </w:r>
      <w:r w:rsidR="008F1BE2" w:rsidRPr="00AA3526">
        <w:rPr>
          <w:i/>
          <w:noProof/>
        </w:rPr>
        <w:instrText xml:space="preserve"> \* MERGEFORMAT </w:instrText>
      </w:r>
      <w:r w:rsidR="008F1BE2" w:rsidRPr="00AA3526">
        <w:rPr>
          <w:i/>
          <w:noProof/>
        </w:rPr>
      </w:r>
      <w:r w:rsidR="008F1BE2" w:rsidRPr="00AA3526">
        <w:rPr>
          <w:i/>
          <w:noProof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26</w:t>
      </w:r>
      <w:r w:rsidR="008F1BE2" w:rsidRPr="00AA3526">
        <w:rPr>
          <w:i/>
          <w:noProof/>
        </w:rPr>
        <w:fldChar w:fldCharType="end"/>
      </w:r>
      <w:r w:rsidRPr="002B5183">
        <w:rPr>
          <w:i/>
          <w:noProof/>
        </w:rPr>
        <w:t>).</w:t>
      </w:r>
    </w:p>
    <w:p w:rsidR="0043252E" w:rsidRDefault="0043252E" w:rsidP="0043252E">
      <w:pPr>
        <w:ind w:firstLine="709"/>
        <w:rPr>
          <w:noProof/>
        </w:rPr>
      </w:pPr>
    </w:p>
    <w:p w:rsidR="0043252E" w:rsidRDefault="008F1BE2" w:rsidP="0043252E">
      <w:pPr>
        <w:keepNext/>
        <w:jc w:val="center"/>
      </w:pPr>
      <w:r w:rsidRPr="008F1BE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8163510" wp14:editId="46FE878B">
            <wp:extent cx="5676182" cy="284131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7918" cy="284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jc w:val="center"/>
      </w:pPr>
      <w:bookmarkStart w:id="58" w:name="_Ref520881878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26</w:t>
      </w:r>
      <w:r w:rsidR="003828AE">
        <w:rPr>
          <w:noProof/>
        </w:rPr>
        <w:fldChar w:fldCharType="end"/>
      </w:r>
      <w:bookmarkEnd w:id="58"/>
      <w:r>
        <w:t>. Создание методики расчета арендной платы, вкладка Территории</w:t>
      </w:r>
    </w:p>
    <w:p w:rsidR="0043252E" w:rsidRPr="004D7F63" w:rsidRDefault="0043252E" w:rsidP="0043252E"/>
    <w:p w:rsidR="0043252E" w:rsidRDefault="0043252E" w:rsidP="0043252E">
      <w:pPr>
        <w:ind w:firstLine="709"/>
      </w:pPr>
      <w:r>
        <w:t xml:space="preserve">Поля данной вкладки заполните значениями из справочника </w:t>
      </w:r>
      <w:r w:rsidRPr="00B413E3">
        <w:rPr>
          <w:b/>
        </w:rPr>
        <w:t>«Территории»</w:t>
      </w:r>
      <w:r>
        <w:t>:</w:t>
      </w:r>
    </w:p>
    <w:p w:rsidR="0043252E" w:rsidRDefault="0043252E" w:rsidP="00F067E9">
      <w:pPr>
        <w:numPr>
          <w:ilvl w:val="0"/>
          <w:numId w:val="27"/>
        </w:numPr>
        <w:tabs>
          <w:tab w:val="clear" w:pos="720"/>
          <w:tab w:val="num" w:pos="426"/>
          <w:tab w:val="left" w:pos="993"/>
        </w:tabs>
        <w:ind w:left="0" w:firstLine="720"/>
      </w:pPr>
      <w:r>
        <w:rPr>
          <w:b/>
        </w:rPr>
        <w:t xml:space="preserve">Код по ОКТМО </w:t>
      </w:r>
      <w:r>
        <w:t>– восьмизначный код,</w:t>
      </w:r>
      <w:r w:rsidRPr="00E82A68">
        <w:t xml:space="preserve"> который служит для идентификации</w:t>
      </w:r>
      <w:r>
        <w:t xml:space="preserve"> территорий муниципальных образований</w:t>
      </w:r>
      <w:r w:rsidRPr="00BC248A">
        <w:t>.</w:t>
      </w:r>
    </w:p>
    <w:p w:rsidR="0043252E" w:rsidRDefault="0043252E" w:rsidP="00F067E9">
      <w:pPr>
        <w:numPr>
          <w:ilvl w:val="0"/>
          <w:numId w:val="27"/>
        </w:numPr>
        <w:tabs>
          <w:tab w:val="clear" w:pos="720"/>
          <w:tab w:val="num" w:pos="426"/>
          <w:tab w:val="num" w:pos="993"/>
        </w:tabs>
        <w:ind w:left="0" w:firstLine="720"/>
      </w:pPr>
      <w:r w:rsidRPr="00B61A12">
        <w:rPr>
          <w:b/>
        </w:rPr>
        <w:t xml:space="preserve">Краткое наименование </w:t>
      </w:r>
      <w:r>
        <w:t>– краткое наименование территории.</w:t>
      </w:r>
    </w:p>
    <w:p w:rsidR="0043252E" w:rsidRDefault="0043252E" w:rsidP="00F067E9">
      <w:pPr>
        <w:numPr>
          <w:ilvl w:val="0"/>
          <w:numId w:val="27"/>
        </w:numPr>
        <w:tabs>
          <w:tab w:val="clear" w:pos="720"/>
          <w:tab w:val="num" w:pos="426"/>
          <w:tab w:val="num" w:pos="993"/>
        </w:tabs>
        <w:ind w:left="0" w:firstLine="720"/>
      </w:pPr>
      <w:r w:rsidRPr="00B61A12">
        <w:rPr>
          <w:b/>
        </w:rPr>
        <w:t xml:space="preserve">Наименование </w:t>
      </w:r>
      <w:r>
        <w:t xml:space="preserve">– наименование территории, </w:t>
      </w:r>
      <w:r>
        <w:rPr>
          <w:noProof/>
        </w:rPr>
        <w:t>где будет использоваться данная методика расчета арендной платы.</w:t>
      </w:r>
    </w:p>
    <w:p w:rsidR="00C117A8" w:rsidRDefault="00C117A8" w:rsidP="00C117A8">
      <w:pPr>
        <w:tabs>
          <w:tab w:val="num" w:pos="993"/>
        </w:tabs>
        <w:ind w:left="720"/>
        <w:rPr>
          <w:b/>
        </w:rPr>
      </w:pPr>
    </w:p>
    <w:tbl>
      <w:tblPr>
        <w:tblW w:w="10261" w:type="dxa"/>
        <w:tblInd w:w="-34" w:type="dxa"/>
        <w:tblLook w:val="01E0" w:firstRow="1" w:lastRow="1" w:firstColumn="1" w:lastColumn="1" w:noHBand="0" w:noVBand="0"/>
      </w:tblPr>
      <w:tblGrid>
        <w:gridCol w:w="1135"/>
        <w:gridCol w:w="9126"/>
      </w:tblGrid>
      <w:tr w:rsidR="00C117A8" w:rsidRPr="006B0401" w:rsidTr="00204B43">
        <w:trPr>
          <w:trHeight w:val="461"/>
        </w:trPr>
        <w:tc>
          <w:tcPr>
            <w:tcW w:w="1135" w:type="dxa"/>
            <w:shd w:val="clear" w:color="auto" w:fill="auto"/>
            <w:vAlign w:val="center"/>
          </w:tcPr>
          <w:p w:rsidR="00C117A8" w:rsidRPr="005F69B0" w:rsidRDefault="00C117A8" w:rsidP="00204B43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2CC71" wp14:editId="5989E8EF">
                  <wp:extent cx="314325" cy="304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C117A8" w:rsidRPr="00721FB1" w:rsidRDefault="00C117A8" w:rsidP="00C117A8">
            <w:pPr>
              <w:tabs>
                <w:tab w:val="num" w:pos="993"/>
              </w:tabs>
              <w:ind w:firstLine="709"/>
            </w:pPr>
            <w:r>
              <w:t>Одна и та же методика может действовать в нескольких территориях, но значения коэффициентов, участвующих в этой методике могут отличаться.</w:t>
            </w:r>
          </w:p>
        </w:tc>
      </w:tr>
    </w:tbl>
    <w:p w:rsidR="00C117A8" w:rsidRDefault="00C117A8" w:rsidP="00C117A8">
      <w:pPr>
        <w:tabs>
          <w:tab w:val="num" w:pos="993"/>
        </w:tabs>
        <w:ind w:left="720"/>
      </w:pPr>
    </w:p>
    <w:p w:rsidR="0043252E" w:rsidRDefault="00C117A8" w:rsidP="00F067E9">
      <w:pPr>
        <w:tabs>
          <w:tab w:val="num" w:pos="709"/>
        </w:tabs>
      </w:pPr>
      <w:r>
        <w:tab/>
      </w:r>
      <w:r w:rsidR="0043252E">
        <w:t xml:space="preserve">Для того чтобы использовать одну и ту же методику в  нескольких территориях </w:t>
      </w:r>
      <w:r>
        <w:t xml:space="preserve">необходимо добавить </w:t>
      </w:r>
      <w:r w:rsidR="0043252E">
        <w:t xml:space="preserve">новую территорию на вкладку </w:t>
      </w:r>
      <w:r w:rsidR="0043252E" w:rsidRPr="00B413E3">
        <w:rPr>
          <w:b/>
        </w:rPr>
        <w:t>Территори</w:t>
      </w:r>
      <w:r>
        <w:rPr>
          <w:b/>
        </w:rPr>
        <w:t>и</w:t>
      </w:r>
      <w:r w:rsidR="0043252E">
        <w:rPr>
          <w:b/>
          <w:i/>
        </w:rPr>
        <w:t xml:space="preserve"> </w:t>
      </w:r>
      <w:r w:rsidR="0043252E" w:rsidRPr="00A069B7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_Ref521072705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27</w:t>
      </w:r>
      <w:r w:rsidR="008F1BE2" w:rsidRPr="00AA3526">
        <w:rPr>
          <w:i/>
        </w:rPr>
        <w:fldChar w:fldCharType="end"/>
      </w:r>
      <w:r w:rsidR="0043252E" w:rsidRPr="00A069B7">
        <w:rPr>
          <w:i/>
        </w:rPr>
        <w:t>).</w:t>
      </w:r>
      <w:r w:rsidR="0043252E">
        <w:t xml:space="preserve"> </w:t>
      </w:r>
    </w:p>
    <w:p w:rsidR="0043252E" w:rsidRDefault="0043252E" w:rsidP="0043252E">
      <w:pPr>
        <w:tabs>
          <w:tab w:val="num" w:pos="993"/>
        </w:tabs>
      </w:pPr>
    </w:p>
    <w:p w:rsidR="0043252E" w:rsidRDefault="0043252E" w:rsidP="0043252E">
      <w:pPr>
        <w:keepNext/>
        <w:tabs>
          <w:tab w:val="num" w:pos="993"/>
        </w:tabs>
        <w:jc w:val="center"/>
      </w:pPr>
      <w:r>
        <w:rPr>
          <w:noProof/>
        </w:rPr>
        <w:drawing>
          <wp:inline distT="0" distB="0" distL="0" distR="0" wp14:anchorId="1ABA0985" wp14:editId="6E0BEDFC">
            <wp:extent cx="4867275" cy="942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r="2244"/>
                    <a:stretch/>
                  </pic:blipFill>
                  <pic:spPr bwMode="auto">
                    <a:xfrm>
                      <a:off x="0" y="0"/>
                      <a:ext cx="4883802" cy="94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jc w:val="center"/>
        <w:rPr>
          <w:b w:val="0"/>
          <w:i/>
        </w:rPr>
      </w:pPr>
      <w:bookmarkStart w:id="59" w:name="_Ref521072705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27</w:t>
      </w:r>
      <w:r w:rsidR="003828AE">
        <w:rPr>
          <w:noProof/>
        </w:rPr>
        <w:fldChar w:fldCharType="end"/>
      </w:r>
      <w:bookmarkEnd w:id="59"/>
      <w:r>
        <w:t>. Добавление новой территории</w:t>
      </w:r>
    </w:p>
    <w:p w:rsidR="0043252E" w:rsidRPr="00A069B7" w:rsidRDefault="0043252E" w:rsidP="0043252E">
      <w:pPr>
        <w:tabs>
          <w:tab w:val="num" w:pos="993"/>
        </w:tabs>
        <w:jc w:val="center"/>
        <w:rPr>
          <w:b/>
          <w:i/>
        </w:rPr>
      </w:pPr>
    </w:p>
    <w:p w:rsidR="0043252E" w:rsidRDefault="0043252E" w:rsidP="0043252E">
      <w:pPr>
        <w:ind w:firstLine="709"/>
      </w:pPr>
      <w:r>
        <w:rPr>
          <w:noProof/>
        </w:rPr>
        <w:t xml:space="preserve">Типы объектов, для которых будет использоваться данная методика расчета арендной платы, необходимо добавить на вкладке </w:t>
      </w:r>
      <w:r w:rsidRPr="00B413E3">
        <w:rPr>
          <w:b/>
          <w:noProof/>
        </w:rPr>
        <w:t>Типы объектов</w:t>
      </w:r>
      <w:r>
        <w:rPr>
          <w:b/>
          <w:i/>
          <w:noProof/>
        </w:rPr>
        <w:t>,</w:t>
      </w:r>
      <w:r>
        <w:rPr>
          <w:noProof/>
        </w:rPr>
        <w:t xml:space="preserve"> </w:t>
      </w:r>
      <w:r>
        <w:t xml:space="preserve">нажав на кнопку </w:t>
      </w:r>
      <w:r>
        <w:rPr>
          <w:noProof/>
        </w:rPr>
        <w:drawing>
          <wp:inline distT="0" distB="0" distL="0" distR="0" wp14:anchorId="5AB5BF00" wp14:editId="096D56C5">
            <wp:extent cx="247650" cy="266700"/>
            <wp:effectExtent l="0" t="0" r="0" b="0"/>
            <wp:docPr id="1417" name="Рисунок 25" descr="добав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бав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515">
        <w:rPr>
          <w:b/>
        </w:rPr>
        <w:t xml:space="preserve"> </w:t>
      </w:r>
      <w:r w:rsidRPr="00946EDE">
        <w:rPr>
          <w:b/>
        </w:rPr>
        <w:t>[</w:t>
      </w:r>
      <w:r w:rsidRPr="00F41515">
        <w:rPr>
          <w:b/>
        </w:rPr>
        <w:t>Добавить строку</w:t>
      </w:r>
      <w:r w:rsidRPr="00946EDE">
        <w:rPr>
          <w:b/>
        </w:rPr>
        <w:t>]</w:t>
      </w:r>
      <w:r>
        <w:rPr>
          <w:b/>
        </w:rPr>
        <w:t xml:space="preserve"> </w:t>
      </w:r>
      <w:r w:rsidRPr="00975834">
        <w:t xml:space="preserve">на панели инструментов </w:t>
      </w:r>
      <w:r>
        <w:t xml:space="preserve">табличной части окна </w:t>
      </w:r>
      <w:r w:rsidRPr="00867CD1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_Ref520882611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28</w:t>
      </w:r>
      <w:r w:rsidR="008F1BE2" w:rsidRPr="00AA3526">
        <w:rPr>
          <w:i/>
        </w:rPr>
        <w:fldChar w:fldCharType="end"/>
      </w:r>
      <w:r w:rsidRPr="00867CD1">
        <w:rPr>
          <w:i/>
        </w:rPr>
        <w:t>).</w:t>
      </w:r>
    </w:p>
    <w:p w:rsidR="0043252E" w:rsidRDefault="0043252E" w:rsidP="0043252E">
      <w:pPr>
        <w:ind w:firstLine="709"/>
      </w:pPr>
    </w:p>
    <w:p w:rsidR="0043252E" w:rsidRDefault="0043252E" w:rsidP="0043252E">
      <w:pPr>
        <w:keepNext/>
        <w:jc w:val="center"/>
      </w:pPr>
      <w:r>
        <w:rPr>
          <w:noProof/>
        </w:rPr>
        <w:drawing>
          <wp:inline distT="0" distB="0" distL="0" distR="0" wp14:anchorId="42A66908" wp14:editId="05182ADB">
            <wp:extent cx="3251532" cy="1121434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3411" cy="11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spacing w:before="105" w:after="240"/>
        <w:jc w:val="center"/>
      </w:pPr>
      <w:bookmarkStart w:id="60" w:name="_Ref520882611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28</w:t>
      </w:r>
      <w:r w:rsidR="003828AE">
        <w:rPr>
          <w:noProof/>
        </w:rPr>
        <w:fldChar w:fldCharType="end"/>
      </w:r>
      <w:bookmarkEnd w:id="60"/>
      <w:r>
        <w:t xml:space="preserve">. </w:t>
      </w:r>
      <w:r w:rsidRPr="005F68E7">
        <w:t>Создание методики расчета арендной платы</w:t>
      </w:r>
      <w:r>
        <w:t>, вкладка Типы объектов</w:t>
      </w:r>
    </w:p>
    <w:p w:rsidR="0043252E" w:rsidRDefault="0043252E" w:rsidP="00F067E9">
      <w:pPr>
        <w:pStyle w:val="afffffffffb"/>
        <w:numPr>
          <w:ilvl w:val="0"/>
          <w:numId w:val="33"/>
        </w:numPr>
        <w:tabs>
          <w:tab w:val="num" w:pos="426"/>
        </w:tabs>
        <w:ind w:left="0" w:firstLine="709"/>
      </w:pPr>
      <w:r w:rsidRPr="00B61A12">
        <w:rPr>
          <w:b/>
        </w:rPr>
        <w:lastRenderedPageBreak/>
        <w:t xml:space="preserve">Наименование </w:t>
      </w:r>
      <w:r>
        <w:t xml:space="preserve">– наименование типа объекта, выбирается из справочника </w:t>
      </w:r>
      <w:r w:rsidRPr="00C117A8">
        <w:rPr>
          <w:b/>
        </w:rPr>
        <w:t>«Типы объектов»</w:t>
      </w:r>
      <w:r w:rsidRPr="00BC248A">
        <w:t>.</w:t>
      </w:r>
    </w:p>
    <w:p w:rsidR="0043252E" w:rsidRPr="00867CD1" w:rsidRDefault="0043252E" w:rsidP="0043252E">
      <w:pPr>
        <w:ind w:firstLine="709"/>
        <w:rPr>
          <w:i/>
        </w:rPr>
      </w:pPr>
      <w:r>
        <w:t>При необходимости н</w:t>
      </w:r>
      <w:r w:rsidRPr="002B5183">
        <w:t xml:space="preserve">а вкладке </w:t>
      </w:r>
      <w:r w:rsidRPr="00B413E3">
        <w:rPr>
          <w:b/>
        </w:rPr>
        <w:t>Документы</w:t>
      </w:r>
      <w:r>
        <w:t xml:space="preserve"> прикрепите нормативные документы, утверждающие данную методику или какие – либо документы, связанные с ней </w:t>
      </w:r>
      <w:r w:rsidRPr="00867CD1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_Ref520884273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29</w:t>
      </w:r>
      <w:r w:rsidR="008F1BE2" w:rsidRPr="00AA3526">
        <w:rPr>
          <w:i/>
        </w:rPr>
        <w:fldChar w:fldCharType="end"/>
      </w:r>
      <w:r w:rsidRPr="00867CD1">
        <w:rPr>
          <w:i/>
        </w:rPr>
        <w:t>).</w:t>
      </w:r>
    </w:p>
    <w:p w:rsidR="0043252E" w:rsidRDefault="0043252E" w:rsidP="0043252E">
      <w:pPr>
        <w:ind w:firstLine="709"/>
      </w:pPr>
    </w:p>
    <w:p w:rsidR="0043252E" w:rsidRDefault="0043252E" w:rsidP="0043252E">
      <w:pPr>
        <w:keepNext/>
        <w:jc w:val="center"/>
      </w:pPr>
      <w:r>
        <w:rPr>
          <w:noProof/>
        </w:rPr>
        <w:drawing>
          <wp:inline distT="0" distB="0" distL="0" distR="0" wp14:anchorId="0B30C9F6" wp14:editId="69C090E5">
            <wp:extent cx="5037826" cy="85688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7451" cy="8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Default="0043252E" w:rsidP="0043252E">
      <w:pPr>
        <w:pStyle w:val="afffffd"/>
        <w:jc w:val="center"/>
      </w:pPr>
      <w:bookmarkStart w:id="61" w:name="_Ref520884273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29</w:t>
      </w:r>
      <w:r w:rsidR="003828AE">
        <w:rPr>
          <w:noProof/>
        </w:rPr>
        <w:fldChar w:fldCharType="end"/>
      </w:r>
      <w:bookmarkEnd w:id="61"/>
      <w:r>
        <w:t xml:space="preserve">. </w:t>
      </w:r>
      <w:r w:rsidRPr="005F68E7">
        <w:t>Создание методики расчета арендной платы</w:t>
      </w:r>
      <w:r>
        <w:t>, вкладка Документы</w:t>
      </w:r>
    </w:p>
    <w:p w:rsidR="0043252E" w:rsidRPr="007D2117" w:rsidRDefault="0043252E" w:rsidP="0043252E"/>
    <w:p w:rsidR="0043252E" w:rsidRPr="00A946BA" w:rsidRDefault="0043252E" w:rsidP="0043252E">
      <w:pPr>
        <w:ind w:firstLine="709"/>
      </w:pPr>
      <w:r>
        <w:t>Также на данной вкладке есть возможность распечатать список добавленных документов и прикрепить их сканированные копии.</w:t>
      </w:r>
    </w:p>
    <w:p w:rsidR="0043252E" w:rsidRPr="002B5183" w:rsidRDefault="0043252E" w:rsidP="0043252E">
      <w:pPr>
        <w:ind w:firstLine="709"/>
        <w:rPr>
          <w:i/>
        </w:rPr>
      </w:pPr>
      <w:r>
        <w:t xml:space="preserve">Для этого необходимо нажать  на кнопки </w:t>
      </w:r>
      <w:r>
        <w:rPr>
          <w:noProof/>
        </w:rPr>
        <w:drawing>
          <wp:inline distT="0" distB="0" distL="0" distR="0" wp14:anchorId="1B8399AE" wp14:editId="22AB5EB0">
            <wp:extent cx="257175" cy="257175"/>
            <wp:effectExtent l="0" t="0" r="0" b="0"/>
            <wp:docPr id="1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946EDE">
        <w:rPr>
          <w:noProof/>
        </w:rPr>
        <w:t>[</w:t>
      </w:r>
      <w:r>
        <w:rPr>
          <w:b/>
          <w:noProof/>
        </w:rPr>
        <w:t>Печать документов</w:t>
      </w:r>
      <w:r w:rsidRPr="00946EDE">
        <w:rPr>
          <w:b/>
          <w:noProof/>
        </w:rPr>
        <w:t>]</w:t>
      </w:r>
      <w:r w:rsidRPr="00363611">
        <w:rPr>
          <w:rFonts w:eastAsia="Calibri"/>
          <w:b/>
          <w:noProof/>
          <w:lang w:eastAsia="en-US"/>
        </w:rPr>
        <w:t xml:space="preserve"> </w:t>
      </w:r>
      <w:r w:rsidRPr="00363611">
        <w:rPr>
          <w:rFonts w:eastAsia="Calibri"/>
          <w:noProof/>
          <w:lang w:eastAsia="en-US"/>
        </w:rPr>
        <w:t>и</w:t>
      </w:r>
      <w:r>
        <w:rPr>
          <w:rFonts w:eastAsia="Calibri"/>
          <w:noProof/>
          <w:lang w:eastAsia="en-US"/>
        </w:rPr>
        <w:t xml:space="preserve"> </w:t>
      </w:r>
      <w:r>
        <w:rPr>
          <w:noProof/>
        </w:rPr>
        <w:drawing>
          <wp:inline distT="0" distB="0" distL="0" distR="0" wp14:anchorId="235C3B70" wp14:editId="246105B1">
            <wp:extent cx="257175" cy="257175"/>
            <wp:effectExtent l="0" t="0" r="0" b="0"/>
            <wp:docPr id="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611">
        <w:t xml:space="preserve"> </w:t>
      </w:r>
      <w:r w:rsidRPr="00946EDE">
        <w:t>[</w:t>
      </w:r>
      <w:r w:rsidRPr="00466594">
        <w:rPr>
          <w:b/>
        </w:rPr>
        <w:t>Просмотр первичных документов</w:t>
      </w:r>
      <w:r w:rsidRPr="00946EDE">
        <w:rPr>
          <w:b/>
        </w:rPr>
        <w:t>]</w:t>
      </w:r>
      <w:r>
        <w:t xml:space="preserve"> соответственно </w:t>
      </w:r>
      <w:r w:rsidRPr="00867CD1">
        <w:rPr>
          <w:i/>
        </w:rPr>
        <w:t>(</w:t>
      </w:r>
      <w:r w:rsidR="008F1BE2" w:rsidRPr="00AA3526">
        <w:rPr>
          <w:i/>
        </w:rPr>
        <w:fldChar w:fldCharType="begin"/>
      </w:r>
      <w:r w:rsidR="008F1BE2" w:rsidRPr="008F1BE2">
        <w:rPr>
          <w:i/>
        </w:rPr>
        <w:instrText xml:space="preserve"> REF _Ref520884476 \h </w:instrText>
      </w:r>
      <w:r w:rsidR="008F1BE2" w:rsidRPr="00AA3526">
        <w:rPr>
          <w:i/>
        </w:rPr>
        <w:instrText xml:space="preserve"> \* MERGEFORMAT </w:instrText>
      </w:r>
      <w:r w:rsidR="008F1BE2" w:rsidRPr="00AA3526">
        <w:rPr>
          <w:i/>
        </w:rPr>
      </w:r>
      <w:r w:rsidR="008F1BE2" w:rsidRPr="00AA3526">
        <w:rPr>
          <w:i/>
        </w:rPr>
        <w:fldChar w:fldCharType="separate"/>
      </w:r>
      <w:r w:rsidR="008F1BE2" w:rsidRPr="00AA3526">
        <w:rPr>
          <w:i/>
        </w:rPr>
        <w:t xml:space="preserve">Рисунок </w:t>
      </w:r>
      <w:r w:rsidR="008F1BE2" w:rsidRPr="00AA3526">
        <w:rPr>
          <w:i/>
          <w:noProof/>
        </w:rPr>
        <w:t>30</w:t>
      </w:r>
      <w:r w:rsidR="008F1BE2" w:rsidRPr="00AA3526">
        <w:rPr>
          <w:i/>
        </w:rPr>
        <w:fldChar w:fldCharType="end"/>
      </w:r>
      <w:r w:rsidRPr="00867CD1">
        <w:rPr>
          <w:i/>
        </w:rPr>
        <w:t>).</w:t>
      </w:r>
    </w:p>
    <w:p w:rsidR="0043252E" w:rsidRDefault="0043252E" w:rsidP="0043252E">
      <w:pPr>
        <w:ind w:firstLine="709"/>
      </w:pPr>
    </w:p>
    <w:p w:rsidR="0043252E" w:rsidRDefault="0043252E" w:rsidP="0043252E">
      <w:pPr>
        <w:keepNext/>
        <w:jc w:val="center"/>
      </w:pPr>
      <w:r>
        <w:rPr>
          <w:noProof/>
        </w:rPr>
        <w:drawing>
          <wp:inline distT="0" distB="0" distL="0" distR="0" wp14:anchorId="39240E26" wp14:editId="373FA025">
            <wp:extent cx="5010908" cy="10327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3946" cy="10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E" w:rsidRPr="00B413E3" w:rsidRDefault="0043252E" w:rsidP="0043252E">
      <w:pPr>
        <w:pStyle w:val="afffffd"/>
        <w:spacing w:before="90"/>
        <w:jc w:val="center"/>
      </w:pPr>
      <w:bookmarkStart w:id="62" w:name="_Ref520884476"/>
      <w:r>
        <w:t xml:space="preserve">Рисунок </w:t>
      </w:r>
      <w:r w:rsidR="003828AE">
        <w:fldChar w:fldCharType="begin"/>
      </w:r>
      <w:r w:rsidR="003828AE">
        <w:instrText xml:space="preserve"> SEQ Рисунок \* ARABIC </w:instrText>
      </w:r>
      <w:r w:rsidR="003828AE">
        <w:fldChar w:fldCharType="separate"/>
      </w:r>
      <w:r w:rsidR="00BC525A">
        <w:rPr>
          <w:noProof/>
        </w:rPr>
        <w:t>30</w:t>
      </w:r>
      <w:r w:rsidR="003828AE">
        <w:rPr>
          <w:noProof/>
        </w:rPr>
        <w:fldChar w:fldCharType="end"/>
      </w:r>
      <w:bookmarkEnd w:id="62"/>
      <w:r>
        <w:t xml:space="preserve">. Вкладка Документы, кнопки </w:t>
      </w:r>
      <w:r w:rsidRPr="00B413E3">
        <w:t>[</w:t>
      </w:r>
      <w:r>
        <w:t>Печать</w:t>
      </w:r>
      <w:r w:rsidRPr="00B413E3">
        <w:t>]</w:t>
      </w:r>
      <w:r>
        <w:t xml:space="preserve"> и </w:t>
      </w:r>
      <w:r w:rsidRPr="00B413E3">
        <w:t>[</w:t>
      </w:r>
      <w:r>
        <w:t>Просмотр первичных документов</w:t>
      </w:r>
      <w:r w:rsidRPr="00B413E3">
        <w:t>]</w:t>
      </w:r>
    </w:p>
    <w:p w:rsidR="0043252E" w:rsidRDefault="0043252E" w:rsidP="0043252E">
      <w:pPr>
        <w:ind w:firstLine="709"/>
      </w:pPr>
      <w:r w:rsidRPr="0036330B">
        <w:t xml:space="preserve">Нажмите последовательно на кнопки </w:t>
      </w:r>
      <w:r>
        <w:rPr>
          <w:noProof/>
        </w:rPr>
        <w:drawing>
          <wp:inline distT="0" distB="0" distL="0" distR="0" wp14:anchorId="1EEF8B34" wp14:editId="66BC029C">
            <wp:extent cx="228600" cy="228600"/>
            <wp:effectExtent l="0" t="0" r="0" b="0"/>
            <wp:docPr id="1428" name="Рисунок 4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30B">
        <w:t xml:space="preserve"> </w:t>
      </w:r>
      <w:r w:rsidRPr="00946EDE">
        <w:t>[</w:t>
      </w:r>
      <w:r w:rsidRPr="0036330B">
        <w:rPr>
          <w:b/>
        </w:rPr>
        <w:t>Сохранить</w:t>
      </w:r>
      <w:r w:rsidRPr="00946EDE">
        <w:rPr>
          <w:b/>
        </w:rPr>
        <w:t>]</w:t>
      </w:r>
      <w:r w:rsidRPr="0036330B">
        <w:rPr>
          <w:b/>
        </w:rPr>
        <w:t xml:space="preserve"> </w:t>
      </w:r>
      <w:r w:rsidRPr="0036330B">
        <w:t xml:space="preserve">и </w:t>
      </w:r>
      <w:r>
        <w:rPr>
          <w:noProof/>
        </w:rPr>
        <w:drawing>
          <wp:inline distT="0" distB="0" distL="0" distR="0" wp14:anchorId="55BD07C4" wp14:editId="4FDFD606">
            <wp:extent cx="266700" cy="257175"/>
            <wp:effectExtent l="0" t="0" r="0" b="0"/>
            <wp:docPr id="142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30B">
        <w:rPr>
          <w:noProof/>
        </w:rPr>
        <w:t xml:space="preserve"> </w:t>
      </w:r>
      <w:r w:rsidRPr="00946EDE">
        <w:rPr>
          <w:noProof/>
        </w:rPr>
        <w:t>[</w:t>
      </w:r>
      <w:r w:rsidRPr="0036330B">
        <w:rPr>
          <w:b/>
        </w:rPr>
        <w:t>Выход</w:t>
      </w:r>
      <w:r w:rsidRPr="00946EDE">
        <w:rPr>
          <w:b/>
        </w:rPr>
        <w:t>]</w:t>
      </w:r>
      <w:r w:rsidRPr="0036330B">
        <w:rPr>
          <w:b/>
        </w:rPr>
        <w:t xml:space="preserve"> </w:t>
      </w:r>
      <w:r w:rsidRPr="0036330B">
        <w:t>на панели инструментов окна, в результате чего оно закроется.</w:t>
      </w:r>
    </w:p>
    <w:p w:rsidR="0043252E" w:rsidRDefault="00022950" w:rsidP="0043252E">
      <w:pPr>
        <w:ind w:firstLine="709"/>
      </w:pPr>
      <w:r>
        <w:t>Таким образом, м</w:t>
      </w:r>
      <w:r w:rsidR="0043252E">
        <w:t xml:space="preserve">етодика расчета арендной платы заведена. </w:t>
      </w:r>
    </w:p>
    <w:p w:rsidR="00021BE1" w:rsidRDefault="00021BE1" w:rsidP="00021BE1">
      <w:pPr>
        <w:pStyle w:val="10"/>
      </w:pPr>
      <w:bookmarkStart w:id="63" w:name="_Значения_коэффициентов"/>
      <w:bookmarkStart w:id="64" w:name="_Ref450732193"/>
      <w:bookmarkStart w:id="65" w:name="_Toc24541142"/>
      <w:bookmarkEnd w:id="63"/>
      <w:bookmarkEnd w:id="64"/>
      <w:r>
        <w:lastRenderedPageBreak/>
        <w:t>Рекомендации по освоению</w:t>
      </w:r>
      <w:bookmarkEnd w:id="4"/>
      <w:bookmarkEnd w:id="65"/>
    </w:p>
    <w:p w:rsidR="00A444FE" w:rsidRPr="00E04C41" w:rsidRDefault="00A444FE" w:rsidP="00F067E9">
      <w:pPr>
        <w:pStyle w:val="aff5"/>
      </w:pPr>
      <w:r w:rsidRPr="00E04C41">
        <w:t xml:space="preserve">Для успешного освоения </w:t>
      </w:r>
      <w:r w:rsidR="00911D91">
        <w:t>п</w:t>
      </w:r>
      <w:r w:rsidRPr="00E04C41">
        <w:t>рограммного комплекса необходимо иметь навыки работы с персональным компьютером и изучить следующие документы:</w:t>
      </w:r>
    </w:p>
    <w:p w:rsidR="00A444FE" w:rsidRPr="00E04C41" w:rsidRDefault="00A444FE" w:rsidP="00F067E9">
      <w:pPr>
        <w:pStyle w:val="a0"/>
        <w:numPr>
          <w:ilvl w:val="0"/>
          <w:numId w:val="41"/>
        </w:numPr>
        <w:jc w:val="left"/>
      </w:pPr>
      <w:r w:rsidRPr="00E04C41">
        <w:t xml:space="preserve">Настоящее «Руководство </w:t>
      </w:r>
      <w:r w:rsidR="00911D91">
        <w:t>пользователя</w:t>
      </w:r>
      <w:r w:rsidRPr="00E04C41">
        <w:t>».</w:t>
      </w:r>
    </w:p>
    <w:p w:rsidR="00A444FE" w:rsidRDefault="00A444FE" w:rsidP="0042005C">
      <w:pPr>
        <w:pStyle w:val="a0"/>
        <w:numPr>
          <w:ilvl w:val="0"/>
          <w:numId w:val="41"/>
        </w:numPr>
      </w:pPr>
      <w:r w:rsidRPr="00E04C41">
        <w:t xml:space="preserve">Нормативно-правовую базу по вопросам администрирования поступлений налогов, </w:t>
      </w:r>
      <w:r>
        <w:t>с</w:t>
      </w:r>
      <w:r w:rsidRPr="00E04C41">
        <w:t>боров и иных обязательных платежей в бюджетную си</w:t>
      </w:r>
      <w:r w:rsidR="00FB2303">
        <w:t>стему Российской Федерации.</w:t>
      </w:r>
    </w:p>
    <w:p w:rsidR="00FB2303" w:rsidRDefault="00FB2303" w:rsidP="0042005C">
      <w:r>
        <w:br w:type="page"/>
      </w:r>
    </w:p>
    <w:p w:rsidR="00FB2303" w:rsidRPr="00B356E3" w:rsidRDefault="00FB2303" w:rsidP="00FB2303">
      <w:pPr>
        <w:pStyle w:val="afffff5"/>
      </w:pPr>
      <w:bookmarkStart w:id="66" w:name="_Toc370117840"/>
      <w:bookmarkStart w:id="67" w:name="_Toc24541143"/>
      <w:r>
        <w:lastRenderedPageBreak/>
        <w:t>Перечень сокращений</w:t>
      </w:r>
      <w:bookmarkEnd w:id="66"/>
      <w:bookmarkEnd w:id="67"/>
    </w:p>
    <w:p w:rsidR="00FB2303" w:rsidRDefault="00FB2303" w:rsidP="00FB2303">
      <w:pPr>
        <w:pStyle w:val="aff5"/>
      </w:pPr>
      <w:r>
        <w:t>В документе используются следующие сокращения:</w:t>
      </w:r>
    </w:p>
    <w:p w:rsidR="00FB2303" w:rsidRDefault="00FB2303" w:rsidP="00FB2303">
      <w:pPr>
        <w:pStyle w:val="aff5"/>
      </w:pPr>
    </w:p>
    <w:p w:rsidR="00FB2303" w:rsidRDefault="00FB2303" w:rsidP="00FB2303">
      <w:pPr>
        <w:pStyle w:val="aff5"/>
      </w:pPr>
      <w:r>
        <w:t>ОКТМО – восьмизначный код,</w:t>
      </w:r>
      <w:r w:rsidRPr="00E82A68">
        <w:t xml:space="preserve"> который служит для идентификации</w:t>
      </w:r>
      <w:r>
        <w:t xml:space="preserve"> территорий муниципальных образований.</w:t>
      </w:r>
    </w:p>
    <w:p w:rsidR="00FB2303" w:rsidRDefault="00FB2303">
      <w:pPr>
        <w:jc w:val="left"/>
      </w:pPr>
      <w:r>
        <w:br w:type="page"/>
      </w:r>
    </w:p>
    <w:p w:rsidR="00FB2303" w:rsidRDefault="00FB2303" w:rsidP="00FB2303">
      <w:pPr>
        <w:pStyle w:val="afffff5"/>
      </w:pPr>
      <w:bookmarkStart w:id="68" w:name="_Toc370117841"/>
      <w:bookmarkStart w:id="69" w:name="_Toc24541144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68"/>
      <w:bookmarkEnd w:id="69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510"/>
        <w:gridCol w:w="1275"/>
        <w:gridCol w:w="1672"/>
      </w:tblGrid>
      <w:tr w:rsidR="00FB2303" w:rsidTr="006D1B02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FB2303" w:rsidRPr="004C359F" w:rsidRDefault="00FB2303" w:rsidP="007A28CC">
            <w:pPr>
              <w:pStyle w:val="affff0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5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FB2303" w:rsidRPr="004C359F" w:rsidRDefault="00FB2303" w:rsidP="007A28CC">
            <w:pPr>
              <w:pStyle w:val="affff0"/>
            </w:pPr>
            <w:r w:rsidRPr="004C359F">
              <w:t>Примечание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303" w:rsidRPr="004C359F" w:rsidRDefault="00FB2303" w:rsidP="007A28CC">
            <w:pPr>
              <w:pStyle w:val="affff0"/>
            </w:pPr>
            <w:r w:rsidRPr="004C359F">
              <w:t>Дата</w:t>
            </w:r>
          </w:p>
        </w:tc>
        <w:tc>
          <w:tcPr>
            <w:tcW w:w="16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303" w:rsidRPr="004C359F" w:rsidRDefault="00FB2303" w:rsidP="007A28CC">
            <w:pPr>
              <w:pStyle w:val="affff0"/>
            </w:pPr>
            <w:r>
              <w:t>ФИО исполнителя</w:t>
            </w:r>
          </w:p>
        </w:tc>
      </w:tr>
      <w:tr w:rsidR="00FB2303" w:rsidTr="006D1B02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FB2303" w:rsidRPr="004C359F" w:rsidRDefault="00FB2303" w:rsidP="007A28CC">
            <w:pPr>
              <w:pStyle w:val="affff0"/>
            </w:pPr>
          </w:p>
        </w:tc>
        <w:tc>
          <w:tcPr>
            <w:tcW w:w="65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FB2303" w:rsidRPr="004C359F" w:rsidRDefault="00FB2303" w:rsidP="007A28CC">
            <w:pPr>
              <w:pStyle w:val="affff0"/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FB2303" w:rsidRPr="004C359F" w:rsidRDefault="00FB2303" w:rsidP="007A28CC">
            <w:pPr>
              <w:pStyle w:val="affff0"/>
            </w:pPr>
          </w:p>
        </w:tc>
        <w:tc>
          <w:tcPr>
            <w:tcW w:w="16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FB2303" w:rsidRPr="004C359F" w:rsidRDefault="00FB2303" w:rsidP="007A28CC">
            <w:pPr>
              <w:pStyle w:val="affff0"/>
            </w:pPr>
          </w:p>
        </w:tc>
      </w:tr>
      <w:tr w:rsidR="00FB2303" w:rsidRPr="00634AD9" w:rsidTr="006D1B0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FB2303" w:rsidRPr="006D1B02" w:rsidRDefault="006D1B02" w:rsidP="007A28CC">
            <w:pPr>
              <w:pStyle w:val="affff0"/>
            </w:pPr>
            <w:r>
              <w:t>01</w:t>
            </w:r>
          </w:p>
        </w:tc>
        <w:tc>
          <w:tcPr>
            <w:tcW w:w="6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303" w:rsidRPr="004C359F" w:rsidRDefault="00FB2303" w:rsidP="007A28CC">
            <w:pPr>
              <w:pStyle w:val="afffe"/>
            </w:pPr>
            <w:r>
              <w:t>Начальная версия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303" w:rsidRPr="004C359F" w:rsidRDefault="002F0E82" w:rsidP="007A28CC">
            <w:pPr>
              <w:pStyle w:val="affff0"/>
            </w:pPr>
            <w:r>
              <w:t>21.11.2018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B2303" w:rsidRPr="0042005C" w:rsidRDefault="002F0E82" w:rsidP="007A28CC">
            <w:pPr>
              <w:pStyle w:val="afffe"/>
            </w:pPr>
            <w:r>
              <w:t>Дмитриева О.Н.</w:t>
            </w:r>
          </w:p>
        </w:tc>
      </w:tr>
      <w:tr w:rsidR="008474ED" w:rsidRPr="00634AD9" w:rsidTr="00AA3526">
        <w:trPr>
          <w:trHeight w:val="278"/>
        </w:trPr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474ED" w:rsidRDefault="008474ED" w:rsidP="007A28CC">
            <w:pPr>
              <w:pStyle w:val="affff0"/>
            </w:pPr>
            <w:r>
              <w:t>02</w:t>
            </w:r>
          </w:p>
        </w:tc>
        <w:tc>
          <w:tcPr>
            <w:tcW w:w="6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4ED" w:rsidRDefault="008474ED" w:rsidP="007A28CC">
            <w:pPr>
              <w:pStyle w:val="afffe"/>
            </w:pPr>
            <w:r>
              <w:t xml:space="preserve">Руководство приведено в соответствие с версией </w:t>
            </w:r>
            <w:r w:rsidRPr="004504AC">
              <w:t>1</w:t>
            </w:r>
            <w:r>
              <w:t>9</w:t>
            </w:r>
            <w:r w:rsidRPr="005743FD">
              <w:t>01</w:t>
            </w:r>
            <w:r>
              <w:rPr>
                <w:lang w:val="en-US"/>
              </w:rPr>
              <w:t>p</w:t>
            </w:r>
            <w:r w:rsidRPr="005743FD">
              <w:t>9</w:t>
            </w:r>
            <w:r>
              <w:rPr>
                <w:caps/>
                <w:color w:val="000000"/>
                <w:shd w:val="clear" w:color="auto" w:fill="FFFFFF"/>
              </w:rPr>
              <w:t xml:space="preserve"> </w:t>
            </w:r>
            <w:r w:rsidRPr="005743FD">
              <w:rPr>
                <w:caps/>
                <w:color w:val="000000"/>
                <w:shd w:val="clear" w:color="auto" w:fill="FFFFFF"/>
              </w:rPr>
              <w:t>4057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4ED" w:rsidRDefault="008474ED" w:rsidP="007A28CC">
            <w:pPr>
              <w:pStyle w:val="affff0"/>
            </w:pPr>
            <w:r>
              <w:t>13.11.2019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474ED" w:rsidRDefault="008474ED" w:rsidP="007A28CC">
            <w:pPr>
              <w:pStyle w:val="afffe"/>
            </w:pPr>
            <w:r>
              <w:t>Лаврентьева О.Н.</w:t>
            </w:r>
          </w:p>
        </w:tc>
      </w:tr>
      <w:bookmarkEnd w:id="1"/>
      <w:bookmarkEnd w:id="5"/>
      <w:bookmarkEnd w:id="6"/>
    </w:tbl>
    <w:p w:rsidR="00935263" w:rsidRPr="006D1B02" w:rsidRDefault="00935263" w:rsidP="00935263">
      <w:pPr>
        <w:pStyle w:val="affffc"/>
      </w:pPr>
    </w:p>
    <w:sectPr w:rsidR="00935263" w:rsidRPr="006D1B02" w:rsidSect="00C31EEB">
      <w:headerReference w:type="default" r:id="rId64"/>
      <w:footerReference w:type="default" r:id="rId65"/>
      <w:headerReference w:type="first" r:id="rId66"/>
      <w:footerReference w:type="first" r:id="rId67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8AE" w:rsidRDefault="003828AE">
      <w:r>
        <w:separator/>
      </w:r>
    </w:p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</w:endnote>
  <w:endnote w:type="continuationSeparator" w:id="0">
    <w:p w:rsidR="003828AE" w:rsidRDefault="003828AE">
      <w:r>
        <w:continuationSeparator/>
      </w:r>
    </w:p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AA3526" w:rsidRPr="00B94E3B">
      <w:tc>
        <w:tcPr>
          <w:tcW w:w="5403" w:type="dxa"/>
          <w:tcBorders>
            <w:top w:val="single" w:sz="4" w:space="0" w:color="808080"/>
          </w:tcBorders>
        </w:tcPr>
        <w:p w:rsidR="00AA3526" w:rsidRPr="007B138F" w:rsidRDefault="00AA3526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AA3526" w:rsidRPr="00F9302D" w:rsidRDefault="00AA3526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AA3526" w:rsidRDefault="00AA3526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26" w:rsidRPr="006D7A8B" w:rsidRDefault="00AA3526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8AE" w:rsidRDefault="003828AE">
      <w:r>
        <w:separator/>
      </w:r>
    </w:p>
  </w:footnote>
  <w:footnote w:type="continuationSeparator" w:id="0">
    <w:p w:rsidR="003828AE" w:rsidRDefault="003828AE">
      <w:r>
        <w:continuationSeparator/>
      </w:r>
    </w:p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  <w:p w:rsidR="003828AE" w:rsidRDefault="003828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34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686"/>
      <w:gridCol w:w="4253"/>
      <w:gridCol w:w="2551"/>
    </w:tblGrid>
    <w:tr w:rsidR="00AA3526" w:rsidRPr="00B94E3B" w:rsidTr="007A28CC">
      <w:tc>
        <w:tcPr>
          <w:tcW w:w="3686" w:type="dxa"/>
          <w:tcBorders>
            <w:bottom w:val="single" w:sz="4" w:space="0" w:color="808080"/>
          </w:tcBorders>
        </w:tcPr>
        <w:p w:rsidR="00AA3526" w:rsidRPr="007B138F" w:rsidRDefault="00AA3526" w:rsidP="007A28CC">
          <w:pPr>
            <w:pStyle w:val="1c"/>
          </w:pPr>
        </w:p>
      </w:tc>
      <w:tc>
        <w:tcPr>
          <w:tcW w:w="4253" w:type="dxa"/>
          <w:tcBorders>
            <w:bottom w:val="single" w:sz="4" w:space="0" w:color="808080"/>
          </w:tcBorders>
        </w:tcPr>
        <w:p w:rsidR="00AA3526" w:rsidRPr="00B94E3B" w:rsidRDefault="00AA3526" w:rsidP="007A28CC">
          <w:pPr>
            <w:pStyle w:val="2f7"/>
            <w:tabs>
              <w:tab w:val="left" w:pos="6412"/>
            </w:tabs>
            <w:ind w:left="34"/>
          </w:pPr>
        </w:p>
      </w:tc>
      <w:tc>
        <w:tcPr>
          <w:tcW w:w="2551" w:type="dxa"/>
          <w:tcBorders>
            <w:bottom w:val="single" w:sz="4" w:space="0" w:color="808080"/>
          </w:tcBorders>
        </w:tcPr>
        <w:p w:rsidR="00AA3526" w:rsidRPr="00B94E3B" w:rsidRDefault="00AA3526" w:rsidP="007A28CC">
          <w:pPr>
            <w:pStyle w:val="2f7"/>
            <w:tabs>
              <w:tab w:val="left" w:pos="6412"/>
            </w:tabs>
            <w:ind w:left="34"/>
          </w:pPr>
          <w:r>
            <w:t xml:space="preserve">СТРАНИЦА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AA3526" w:rsidRPr="00B94E3B" w:rsidTr="007A28CC">
      <w:tc>
        <w:tcPr>
          <w:tcW w:w="3686" w:type="dxa"/>
          <w:tcBorders>
            <w:top w:val="single" w:sz="4" w:space="0" w:color="808080"/>
          </w:tcBorders>
        </w:tcPr>
        <w:p w:rsidR="00AA3526" w:rsidRPr="00AB278A" w:rsidRDefault="00AA3526" w:rsidP="007A28CC">
          <w:pPr>
            <w:pStyle w:val="1c"/>
            <w:ind w:left="34"/>
          </w:pPr>
          <w:r>
            <w:t>Собственность-СМАРТ</w:t>
          </w:r>
        </w:p>
      </w:tc>
      <w:tc>
        <w:tcPr>
          <w:tcW w:w="6804" w:type="dxa"/>
          <w:gridSpan w:val="2"/>
          <w:tcBorders>
            <w:top w:val="single" w:sz="4" w:space="0" w:color="808080"/>
          </w:tcBorders>
        </w:tcPr>
        <w:p w:rsidR="00AA3526" w:rsidRPr="004D7358" w:rsidRDefault="00AA3526" w:rsidP="007A28CC">
          <w:pPr>
            <w:pStyle w:val="2f7"/>
            <w:ind w:right="34"/>
          </w:pPr>
          <w:r>
            <w:t>ЗАВЕДЕНИЕ МЕТОДИК РАСЧЕТА</w:t>
          </w:r>
        </w:p>
      </w:tc>
    </w:tr>
  </w:tbl>
  <w:p w:rsidR="00AA3526" w:rsidRDefault="00AA3526">
    <w:pPr>
      <w:pStyle w:val="affff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28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582"/>
      <w:gridCol w:w="6946"/>
    </w:tblGrid>
    <w:tr w:rsidR="00AA3526" w:rsidRPr="00B94E3B" w:rsidTr="00685AC2">
      <w:tc>
        <w:tcPr>
          <w:tcW w:w="3582" w:type="dxa"/>
          <w:tcBorders>
            <w:bottom w:val="single" w:sz="4" w:space="0" w:color="808080"/>
          </w:tcBorders>
        </w:tcPr>
        <w:p w:rsidR="00AA3526" w:rsidRPr="007B138F" w:rsidRDefault="00AA3526" w:rsidP="006D7A8B">
          <w:pPr>
            <w:pStyle w:val="1c"/>
          </w:pPr>
        </w:p>
      </w:tc>
      <w:tc>
        <w:tcPr>
          <w:tcW w:w="6946" w:type="dxa"/>
          <w:tcBorders>
            <w:bottom w:val="single" w:sz="4" w:space="0" w:color="808080"/>
          </w:tcBorders>
        </w:tcPr>
        <w:p w:rsidR="00AA3526" w:rsidRPr="00B94E3B" w:rsidRDefault="00AA3526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BB74D1">
            <w:rPr>
              <w:noProof/>
            </w:rPr>
            <w:t>30</w:t>
          </w:r>
          <w:r w:rsidRPr="003C25FE">
            <w:fldChar w:fldCharType="end"/>
          </w:r>
        </w:p>
      </w:tc>
    </w:tr>
    <w:tr w:rsidR="00AA3526" w:rsidRPr="00B94E3B" w:rsidTr="00685AC2">
      <w:tc>
        <w:tcPr>
          <w:tcW w:w="3582" w:type="dxa"/>
          <w:tcBorders>
            <w:top w:val="single" w:sz="4" w:space="0" w:color="808080"/>
          </w:tcBorders>
        </w:tcPr>
        <w:p w:rsidR="00AA3526" w:rsidRPr="00785411" w:rsidRDefault="00AA3526" w:rsidP="00F9302D">
          <w:pPr>
            <w:pStyle w:val="1c"/>
          </w:pPr>
          <w:r>
            <w:t>собственность-смарт</w:t>
          </w:r>
        </w:p>
      </w:tc>
      <w:tc>
        <w:tcPr>
          <w:tcW w:w="6946" w:type="dxa"/>
          <w:tcBorders>
            <w:top w:val="single" w:sz="4" w:space="0" w:color="808080"/>
          </w:tcBorders>
        </w:tcPr>
        <w:p w:rsidR="00AA3526" w:rsidRPr="001A0A36" w:rsidRDefault="00AA3526" w:rsidP="006D7A8B">
          <w:pPr>
            <w:pStyle w:val="2f7"/>
          </w:pPr>
          <w:r>
            <w:t>заведение методик расчета</w:t>
          </w:r>
        </w:p>
      </w:tc>
    </w:tr>
  </w:tbl>
  <w:p w:rsidR="00AA3526" w:rsidRDefault="00AA3526" w:rsidP="009735A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26" w:rsidRPr="0044178A" w:rsidRDefault="00AA3526" w:rsidP="00685AC2">
    <w:pPr>
      <w:pStyle w:val="afffc"/>
    </w:pPr>
    <w:r>
      <w:t>УТВЕРЖДЕНО</w:t>
    </w:r>
    <w:r>
      <w:br/>
      <w:t>Р.КС. 01017-</w:t>
    </w:r>
    <w:r w:rsidRPr="003A30F2">
      <w:t>01 34 0</w:t>
    </w:r>
    <w:r>
      <w:t>2</w:t>
    </w:r>
  </w:p>
  <w:p w:rsidR="00AA3526" w:rsidRPr="00685AC2" w:rsidRDefault="00AA3526" w:rsidP="00685AC2">
    <w:pPr>
      <w:pStyle w:val="affff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D774FD"/>
    <w:multiLevelType w:val="hybridMultilevel"/>
    <w:tmpl w:val="1298C7F4"/>
    <w:lvl w:ilvl="0" w:tplc="FAEA695A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1">
    <w:nsid w:val="05595B56"/>
    <w:multiLevelType w:val="hybridMultilevel"/>
    <w:tmpl w:val="9B4A139E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AE6873"/>
    <w:multiLevelType w:val="hybridMultilevel"/>
    <w:tmpl w:val="8318A42C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17321778"/>
    <w:multiLevelType w:val="hybridMultilevel"/>
    <w:tmpl w:val="31446D6A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604EAE"/>
    <w:multiLevelType w:val="hybridMultilevel"/>
    <w:tmpl w:val="45E2775E"/>
    <w:lvl w:ilvl="0" w:tplc="53F0B1C8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770148"/>
    <w:multiLevelType w:val="multilevel"/>
    <w:tmpl w:val="9E0EEBB6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1FC7130"/>
    <w:multiLevelType w:val="hybridMultilevel"/>
    <w:tmpl w:val="337EB3E0"/>
    <w:lvl w:ilvl="0" w:tplc="3894D0B4">
      <w:start w:val="1"/>
      <w:numFmt w:val="bullet"/>
      <w:lvlText w:val=""/>
      <w:lvlJc w:val="left"/>
      <w:pPr>
        <w:tabs>
          <w:tab w:val="num" w:pos="720"/>
        </w:tabs>
        <w:ind w:left="720" w:firstLine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2A3D3347"/>
    <w:multiLevelType w:val="hybridMultilevel"/>
    <w:tmpl w:val="E2BE25A4"/>
    <w:lvl w:ilvl="0" w:tplc="8E5AB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35588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650772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2B81422E"/>
    <w:multiLevelType w:val="hybridMultilevel"/>
    <w:tmpl w:val="56D804B8"/>
    <w:lvl w:ilvl="0" w:tplc="45F676A6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2BEF2AB0"/>
    <w:multiLevelType w:val="hybridMultilevel"/>
    <w:tmpl w:val="D1682F28"/>
    <w:lvl w:ilvl="0" w:tplc="B7467910">
      <w:start w:val="1"/>
      <w:numFmt w:val="none"/>
      <w:pStyle w:val="a4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>
    <w:nsid w:val="2FDB1858"/>
    <w:multiLevelType w:val="hybridMultilevel"/>
    <w:tmpl w:val="6AAA9B24"/>
    <w:lvl w:ilvl="0" w:tplc="93F8053C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4">
    <w:nsid w:val="317A52A6"/>
    <w:multiLevelType w:val="multilevel"/>
    <w:tmpl w:val="30E2D3C0"/>
    <w:lvl w:ilvl="0">
      <w:start w:val="1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pStyle w:val="2126"/>
      <w:lvlText w:val="%1.%2."/>
      <w:lvlJc w:val="left"/>
      <w:pPr>
        <w:tabs>
          <w:tab w:val="num" w:pos="200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2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47"/>
        </w:tabs>
        <w:ind w:left="4887" w:hanging="1440"/>
      </w:pPr>
      <w:rPr>
        <w:rFonts w:hint="default"/>
      </w:rPr>
    </w:lvl>
  </w:abstractNum>
  <w:abstractNum w:abstractNumId="25">
    <w:nsid w:val="378D6CC8"/>
    <w:multiLevelType w:val="hybridMultilevel"/>
    <w:tmpl w:val="D8F2533E"/>
    <w:lvl w:ilvl="0" w:tplc="AFC6E358">
      <w:start w:val="1"/>
      <w:numFmt w:val="bullet"/>
      <w:pStyle w:val="a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F0AD0B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2022BE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2801E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CCCF1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A16DD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3ECA9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A189D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74FD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DC913B6"/>
    <w:multiLevelType w:val="hybridMultilevel"/>
    <w:tmpl w:val="378A200C"/>
    <w:lvl w:ilvl="0" w:tplc="93F8053C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3F6714D9"/>
    <w:multiLevelType w:val="hybridMultilevel"/>
    <w:tmpl w:val="6214237A"/>
    <w:lvl w:ilvl="0" w:tplc="AFA6EEEC">
      <w:start w:val="1"/>
      <w:numFmt w:val="bullet"/>
      <w:lvlText w:val=""/>
      <w:lvlJc w:val="left"/>
      <w:pPr>
        <w:tabs>
          <w:tab w:val="num" w:pos="1572"/>
        </w:tabs>
        <w:ind w:left="1572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8">
    <w:nsid w:val="45773A5B"/>
    <w:multiLevelType w:val="hybridMultilevel"/>
    <w:tmpl w:val="CA407DF6"/>
    <w:lvl w:ilvl="0" w:tplc="9E90991E">
      <w:start w:val="1"/>
      <w:numFmt w:val="none"/>
      <w:pStyle w:val="a6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A1675E"/>
    <w:multiLevelType w:val="multilevel"/>
    <w:tmpl w:val="2856B4CC"/>
    <w:lvl w:ilvl="0">
      <w:start w:val="3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8" w:hanging="1125"/>
      </w:pPr>
      <w:rPr>
        <w:rFonts w:hint="default"/>
      </w:rPr>
    </w:lvl>
    <w:lvl w:ilvl="2">
      <w:start w:val="1"/>
      <w:numFmt w:val="decimal"/>
      <w:pStyle w:val="324"/>
      <w:lvlText w:val="%1.%2.%3."/>
      <w:lvlJc w:val="left"/>
      <w:pPr>
        <w:ind w:left="1691" w:hanging="1125"/>
      </w:pPr>
      <w:rPr>
        <w:rFonts w:hint="default"/>
      </w:rPr>
    </w:lvl>
    <w:lvl w:ilvl="3">
      <w:start w:val="3"/>
      <w:numFmt w:val="none"/>
      <w:lvlText w:val="3.2.8.1"/>
      <w:lvlJc w:val="left"/>
      <w:pPr>
        <w:ind w:left="1974" w:hanging="1125"/>
      </w:pPr>
      <w:rPr>
        <w:rFonts w:hint="default"/>
      </w:rPr>
    </w:lvl>
    <w:lvl w:ilvl="4">
      <w:start w:val="1"/>
      <w:numFmt w:val="decimal"/>
      <w:pStyle w:val="a7"/>
      <w:lvlText w:val="%1.%2.%3.%4.%5."/>
      <w:lvlJc w:val="left"/>
      <w:pPr>
        <w:ind w:left="2257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0">
    <w:nsid w:val="52FC5D47"/>
    <w:multiLevelType w:val="multilevel"/>
    <w:tmpl w:val="77AEB5F4"/>
    <w:lvl w:ilvl="0">
      <w:start w:val="1"/>
      <w:numFmt w:val="decimal"/>
      <w:pStyle w:val="1"/>
      <w:lvlText w:val="%1. "/>
      <w:lvlJc w:val="left"/>
      <w:pPr>
        <w:tabs>
          <w:tab w:val="num" w:pos="709"/>
        </w:tabs>
        <w:ind w:left="0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2"/>
      <w:lvlText w:val="%1.%2. 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pStyle w:val="30"/>
      <w:lvlText w:val="%1.%2.%3. "/>
      <w:lvlJc w:val="left"/>
      <w:pPr>
        <w:ind w:left="142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41"/>
      <w:lvlText w:val="3.2.8.1"/>
      <w:lvlJc w:val="left"/>
      <w:pPr>
        <w:ind w:left="426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lvlText w:val="%1.%2.%3."/>
      <w:lvlJc w:val="left"/>
      <w:pPr>
        <w:ind w:left="1008" w:hanging="100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%5.%6"/>
      <w:lvlJc w:val="left"/>
      <w:pPr>
        <w:ind w:left="1152" w:hanging="115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>
    <w:nsid w:val="575234BC"/>
    <w:multiLevelType w:val="hybridMultilevel"/>
    <w:tmpl w:val="0E3A48BA"/>
    <w:lvl w:ilvl="0" w:tplc="6700F422">
      <w:start w:val="1"/>
      <w:numFmt w:val="none"/>
      <w:pStyle w:val="a8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2">
    <w:nsid w:val="59D63CD9"/>
    <w:multiLevelType w:val="hybridMultilevel"/>
    <w:tmpl w:val="9126F442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BE7DD0"/>
    <w:multiLevelType w:val="hybridMultilevel"/>
    <w:tmpl w:val="267831D6"/>
    <w:lvl w:ilvl="0" w:tplc="8A569866">
      <w:start w:val="1"/>
      <w:numFmt w:val="decimal"/>
      <w:pStyle w:val="a9"/>
      <w:suff w:val="space"/>
      <w:lvlText w:val="Рисунок %1."/>
      <w:lvlJc w:val="left"/>
      <w:pPr>
        <w:ind w:left="3905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914189"/>
    <w:multiLevelType w:val="multilevel"/>
    <w:tmpl w:val="E35831B2"/>
    <w:styleLink w:val="23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>
    <w:nsid w:val="602F3601"/>
    <w:multiLevelType w:val="hybridMultilevel"/>
    <w:tmpl w:val="E36E76EA"/>
    <w:lvl w:ilvl="0" w:tplc="BD0610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4B24713"/>
    <w:multiLevelType w:val="hybridMultilevel"/>
    <w:tmpl w:val="E75AEFB4"/>
    <w:lvl w:ilvl="0" w:tplc="D84C6B16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193672"/>
    <w:multiLevelType w:val="hybridMultilevel"/>
    <w:tmpl w:val="0930DDCC"/>
    <w:lvl w:ilvl="0" w:tplc="C098220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6A911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065"/>
        </w:tabs>
        <w:ind w:left="2777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6AAF098C"/>
    <w:multiLevelType w:val="hybridMultilevel"/>
    <w:tmpl w:val="038EA148"/>
    <w:lvl w:ilvl="0" w:tplc="FFFFFFFF">
      <w:start w:val="1"/>
      <w:numFmt w:val="bullet"/>
      <w:pStyle w:val="24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>
    <w:nsid w:val="787873DA"/>
    <w:multiLevelType w:val="multilevel"/>
    <w:tmpl w:val="DEA63F2E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5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2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40"/>
  </w:num>
  <w:num w:numId="12">
    <w:abstractNumId w:val="20"/>
  </w:num>
  <w:num w:numId="13">
    <w:abstractNumId w:val="28"/>
  </w:num>
  <w:num w:numId="14">
    <w:abstractNumId w:val="22"/>
  </w:num>
  <w:num w:numId="15">
    <w:abstractNumId w:val="13"/>
  </w:num>
  <w:num w:numId="16">
    <w:abstractNumId w:val="31"/>
  </w:num>
  <w:num w:numId="17">
    <w:abstractNumId w:val="39"/>
  </w:num>
  <w:num w:numId="18">
    <w:abstractNumId w:val="24"/>
  </w:num>
  <w:num w:numId="19">
    <w:abstractNumId w:val="38"/>
  </w:num>
  <w:num w:numId="20">
    <w:abstractNumId w:val="19"/>
  </w:num>
  <w:num w:numId="21">
    <w:abstractNumId w:val="16"/>
  </w:num>
  <w:num w:numId="22">
    <w:abstractNumId w:val="25"/>
  </w:num>
  <w:num w:numId="23">
    <w:abstractNumId w:val="30"/>
  </w:num>
  <w:num w:numId="24">
    <w:abstractNumId w:val="33"/>
  </w:num>
  <w:num w:numId="25">
    <w:abstractNumId w:val="17"/>
  </w:num>
  <w:num w:numId="26">
    <w:abstractNumId w:val="37"/>
  </w:num>
  <w:num w:numId="27">
    <w:abstractNumId w:val="26"/>
  </w:num>
  <w:num w:numId="28">
    <w:abstractNumId w:val="34"/>
  </w:num>
  <w:num w:numId="29">
    <w:abstractNumId w:val="29"/>
  </w:num>
  <w:num w:numId="30">
    <w:abstractNumId w:val="21"/>
  </w:num>
  <w:num w:numId="31">
    <w:abstractNumId w:val="15"/>
  </w:num>
  <w:num w:numId="32">
    <w:abstractNumId w:val="27"/>
  </w:num>
  <w:num w:numId="33">
    <w:abstractNumId w:val="23"/>
  </w:num>
  <w:num w:numId="34">
    <w:abstractNumId w:val="32"/>
  </w:num>
  <w:num w:numId="35">
    <w:abstractNumId w:val="11"/>
  </w:num>
  <w:num w:numId="36">
    <w:abstractNumId w:val="10"/>
  </w:num>
  <w:num w:numId="37">
    <w:abstractNumId w:val="18"/>
  </w:num>
  <w:num w:numId="38">
    <w:abstractNumId w:val="35"/>
  </w:num>
  <w:num w:numId="39">
    <w:abstractNumId w:val="14"/>
  </w:num>
  <w:num w:numId="40">
    <w:abstractNumId w:val="12"/>
  </w:num>
  <w:num w:numId="41">
    <w:abstractNumId w:val="3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doNotHyphenateCaps/>
  <w:clickAndTypeStyle w:val="affffc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B6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950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5EA8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D89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36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047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7E2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29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17B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AB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468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B43"/>
    <w:rsid w:val="00204D7A"/>
    <w:rsid w:val="00204E18"/>
    <w:rsid w:val="00204F2B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19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26B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45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91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0E8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0FEA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396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8AE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A6D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275"/>
    <w:rsid w:val="00394343"/>
    <w:rsid w:val="0039435C"/>
    <w:rsid w:val="0039461D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362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0F2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EE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14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22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21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05C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52E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0F83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0CB6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96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4FB1"/>
    <w:rsid w:val="004C5160"/>
    <w:rsid w:val="004C5395"/>
    <w:rsid w:val="004C5BC1"/>
    <w:rsid w:val="004C5C78"/>
    <w:rsid w:val="004C5E05"/>
    <w:rsid w:val="004C5EA4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5F0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A83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4C8C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C1C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427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49AE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054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1EF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1B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AC2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80B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02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607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1DB5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075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8CC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4E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40E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2FE7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AB5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700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983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4ED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A8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CF3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BE2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1D91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5F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20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263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3A6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40E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06C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5CE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59EB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BFC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54D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4FE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BD6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0BCB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2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BF1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4D1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3C4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25A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7A8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86B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BCA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C8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4B6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7B6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6F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1C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D8A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83B"/>
    <w:rsid w:val="00DC7AC9"/>
    <w:rsid w:val="00DC7E0F"/>
    <w:rsid w:val="00DC7EB8"/>
    <w:rsid w:val="00DD003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9DB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EF1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0F3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24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D13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7D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733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7E9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BB6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ECD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11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3B1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303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633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16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DCB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a">
    <w:name w:val="Normal"/>
    <w:qFormat/>
    <w:rsid w:val="00C841F4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3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3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4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3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9006C1"/>
    <w:pPr>
      <w:numPr>
        <w:numId w:val="11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0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9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1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2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f1">
    <w:name w:val="Согласование (КС) Знак"/>
    <w:basedOn w:val="afff"/>
    <w:link w:val="afffff0"/>
    <w:locked/>
    <w:rsid w:val="008D7CF3"/>
    <w:rPr>
      <w:sz w:val="24"/>
      <w:szCs w:val="24"/>
      <w:lang w:val="ru-RU" w:eastAsia="ru-RU" w:bidi="ar-SA"/>
    </w:rPr>
  </w:style>
  <w:style w:type="character" w:customStyle="1" w:styleId="afffb">
    <w:name w:val="Титул ПК (КС) Знак Знак"/>
    <w:link w:val="afffa"/>
    <w:locked/>
    <w:rsid w:val="008D7CF3"/>
    <w:rPr>
      <w:b/>
      <w:bCs/>
      <w:caps/>
      <w:kern w:val="36"/>
      <w:sz w:val="32"/>
      <w:szCs w:val="32"/>
      <w:lang w:eastAsia="en-US"/>
    </w:rPr>
  </w:style>
  <w:style w:type="paragraph" w:customStyle="1" w:styleId="4c">
    <w:name w:val="4 для текста (КС)"/>
    <w:basedOn w:val="aa"/>
    <w:rsid w:val="0043252E"/>
    <w:pPr>
      <w:tabs>
        <w:tab w:val="num" w:pos="1620"/>
      </w:tabs>
      <w:spacing w:before="240" w:after="60"/>
      <w:outlineLvl w:val="3"/>
    </w:pPr>
  </w:style>
  <w:style w:type="paragraph" w:customStyle="1" w:styleId="affffffb">
    <w:name w:val="Таблица (КС)"/>
    <w:basedOn w:val="afffffd"/>
    <w:rsid w:val="0043252E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3">
    <w:name w:val="Список маркер (КС) Знак"/>
    <w:basedOn w:val="afff"/>
    <w:link w:val="a0"/>
    <w:rsid w:val="0043252E"/>
    <w:rPr>
      <w:sz w:val="24"/>
      <w:szCs w:val="24"/>
      <w:lang w:val="ru-RU" w:eastAsia="ru-RU" w:bidi="ar-SA"/>
    </w:rPr>
  </w:style>
  <w:style w:type="character" w:customStyle="1" w:styleId="afffff2">
    <w:name w:val="Список нум (КС) Знак"/>
    <w:link w:val="a1"/>
    <w:rsid w:val="0043252E"/>
    <w:rPr>
      <w:sz w:val="24"/>
      <w:szCs w:val="24"/>
    </w:rPr>
  </w:style>
  <w:style w:type="paragraph" w:customStyle="1" w:styleId="affffffc">
    <w:name w:val="Картинки (КС)"/>
    <w:basedOn w:val="aa"/>
    <w:rsid w:val="0043252E"/>
    <w:pPr>
      <w:keepNext/>
      <w:spacing w:before="120"/>
      <w:jc w:val="left"/>
    </w:pPr>
    <w:rPr>
      <w:sz w:val="20"/>
      <w:szCs w:val="20"/>
    </w:rPr>
  </w:style>
  <w:style w:type="paragraph" w:customStyle="1" w:styleId="affffffd">
    <w:name w:val="Текст таблицы для ЛРИ (КС) влево"/>
    <w:basedOn w:val="aa"/>
    <w:rsid w:val="0043252E"/>
    <w:pPr>
      <w:jc w:val="left"/>
    </w:pPr>
    <w:rPr>
      <w:sz w:val="20"/>
      <w:szCs w:val="20"/>
    </w:rPr>
  </w:style>
  <w:style w:type="paragraph" w:customStyle="1" w:styleId="affffffe">
    <w:name w:val="Текст таблицы (КС)"/>
    <w:basedOn w:val="aff5"/>
    <w:rsid w:val="0043252E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43252E"/>
    <w:rPr>
      <w:b/>
      <w:sz w:val="28"/>
      <w:szCs w:val="28"/>
      <w:lang w:val="en-US"/>
    </w:rPr>
  </w:style>
  <w:style w:type="paragraph" w:customStyle="1" w:styleId="afffffff">
    <w:name w:val="НАВИГАТОР (КС)"/>
    <w:basedOn w:val="aa"/>
    <w:link w:val="afffffff0"/>
    <w:rsid w:val="0043252E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0">
    <w:name w:val="НАВИГАТОР (КС) Знак Знак"/>
    <w:link w:val="afffffff"/>
    <w:locked/>
    <w:rsid w:val="0043252E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43252E"/>
  </w:style>
  <w:style w:type="paragraph" w:customStyle="1" w:styleId="afffffff1">
    <w:name w:val="ВНИМАНИЕ (КС)"/>
    <w:basedOn w:val="aa"/>
    <w:link w:val="afffffff2"/>
    <w:rsid w:val="0043252E"/>
    <w:rPr>
      <w:b/>
      <w:bCs/>
      <w:color w:val="FFFFFF"/>
      <w:lang w:eastAsia="en-US"/>
    </w:rPr>
  </w:style>
  <w:style w:type="character" w:customStyle="1" w:styleId="afffffff2">
    <w:name w:val="ВНИМАНИЕ (КС) Знак"/>
    <w:link w:val="afffffff1"/>
    <w:locked/>
    <w:rsid w:val="0043252E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43252E"/>
  </w:style>
  <w:style w:type="character" w:customStyle="1" w:styleId="afffffff3">
    <w:name w:val="Стиль полужирный"/>
    <w:rsid w:val="0043252E"/>
    <w:rPr>
      <w:b/>
      <w:bCs/>
    </w:rPr>
  </w:style>
  <w:style w:type="character" w:customStyle="1" w:styleId="3f">
    <w:name w:val="Заголовок 3 (КС) Знак"/>
    <w:link w:val="31"/>
    <w:rsid w:val="0043252E"/>
    <w:rPr>
      <w:rFonts w:cs="Arial"/>
      <w:b/>
      <w:sz w:val="28"/>
      <w:szCs w:val="28"/>
    </w:rPr>
  </w:style>
  <w:style w:type="paragraph" w:styleId="afffffff4">
    <w:name w:val="Plain Text"/>
    <w:basedOn w:val="aa"/>
    <w:link w:val="afffffff5"/>
    <w:rsid w:val="0043252E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5">
    <w:name w:val="Текст Знак"/>
    <w:basedOn w:val="ab"/>
    <w:link w:val="afffffff4"/>
    <w:rsid w:val="0043252E"/>
    <w:rPr>
      <w:rFonts w:ascii="Courier New" w:hAnsi="Courier New" w:cs="Courier New"/>
    </w:rPr>
  </w:style>
  <w:style w:type="paragraph" w:customStyle="1" w:styleId="afffffff6">
    <w:name w:val="Текст таблицы для ЛРИ (КС) центр"/>
    <w:basedOn w:val="aa"/>
    <w:rsid w:val="0043252E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43252E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7">
    <w:name w:val="Название предприятия"/>
    <w:basedOn w:val="aa"/>
    <w:next w:val="aa"/>
    <w:semiHidden/>
    <w:rsid w:val="0043252E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8">
    <w:name w:val="Normal Indent"/>
    <w:aliases w:val="Пункт меню"/>
    <w:basedOn w:val="aa"/>
    <w:rsid w:val="0043252E"/>
    <w:pPr>
      <w:ind w:left="708" w:firstLine="567"/>
    </w:pPr>
  </w:style>
  <w:style w:type="paragraph" w:styleId="afffffff9">
    <w:name w:val="Body Text"/>
    <w:basedOn w:val="aa"/>
    <w:link w:val="afffffffa"/>
    <w:rsid w:val="0043252E"/>
    <w:pPr>
      <w:spacing w:after="120"/>
      <w:ind w:firstLine="567"/>
    </w:pPr>
  </w:style>
  <w:style w:type="character" w:customStyle="1" w:styleId="afffffffa">
    <w:name w:val="Основной текст Знак"/>
    <w:basedOn w:val="ab"/>
    <w:link w:val="afffffff9"/>
    <w:rsid w:val="0043252E"/>
    <w:rPr>
      <w:sz w:val="24"/>
      <w:szCs w:val="24"/>
    </w:rPr>
  </w:style>
  <w:style w:type="paragraph" w:styleId="afffffffb">
    <w:name w:val="Body Text First Indent"/>
    <w:basedOn w:val="afffffff9"/>
    <w:link w:val="afffffffc"/>
    <w:rsid w:val="0043252E"/>
    <w:pPr>
      <w:ind w:firstLine="210"/>
    </w:pPr>
  </w:style>
  <w:style w:type="character" w:customStyle="1" w:styleId="afffffffc">
    <w:name w:val="Красная строка Знак"/>
    <w:basedOn w:val="afffffffa"/>
    <w:link w:val="afffffffb"/>
    <w:rsid w:val="0043252E"/>
    <w:rPr>
      <w:sz w:val="24"/>
      <w:szCs w:val="24"/>
    </w:rPr>
  </w:style>
  <w:style w:type="paragraph" w:styleId="2f9">
    <w:name w:val="Body Text First Indent 2"/>
    <w:basedOn w:val="af4"/>
    <w:link w:val="2fa"/>
    <w:rsid w:val="0043252E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43252E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43252E"/>
    <w:rPr>
      <w:sz w:val="24"/>
      <w:szCs w:val="24"/>
    </w:rPr>
  </w:style>
  <w:style w:type="paragraph" w:styleId="afffffffd">
    <w:name w:val="Title"/>
    <w:basedOn w:val="aa"/>
    <w:link w:val="afffffffe"/>
    <w:qFormat/>
    <w:rsid w:val="0043252E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e">
    <w:name w:val="Название Знак"/>
    <w:basedOn w:val="ab"/>
    <w:link w:val="afffffffd"/>
    <w:rsid w:val="0043252E"/>
    <w:rPr>
      <w:rFonts w:ascii="Arial" w:hAnsi="Arial" w:cs="Arial"/>
      <w:b/>
      <w:bCs/>
      <w:kern w:val="28"/>
      <w:sz w:val="32"/>
      <w:szCs w:val="32"/>
    </w:rPr>
  </w:style>
  <w:style w:type="table" w:styleId="affffffff">
    <w:name w:val="Table Theme"/>
    <w:basedOn w:val="ac"/>
    <w:rsid w:val="0043252E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0">
    <w:name w:val="Стиль Название объекта + по центру"/>
    <w:basedOn w:val="aa"/>
    <w:semiHidden/>
    <w:rsid w:val="0043252E"/>
    <w:pPr>
      <w:spacing w:after="120"/>
      <w:jc w:val="center"/>
    </w:pPr>
  </w:style>
  <w:style w:type="paragraph" w:customStyle="1" w:styleId="affffffff1">
    <w:name w:val="Титул ТО (КС)"/>
    <w:basedOn w:val="aa"/>
    <w:rsid w:val="0043252E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43252E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43252E"/>
    <w:rPr>
      <w:kern w:val="36"/>
      <w:sz w:val="36"/>
      <w:szCs w:val="36"/>
      <w:lang w:eastAsia="en-US"/>
    </w:rPr>
  </w:style>
  <w:style w:type="paragraph" w:customStyle="1" w:styleId="affffffff2">
    <w:name w:val="Шапка таблицы (КС)"/>
    <w:basedOn w:val="aff5"/>
    <w:rsid w:val="0043252E"/>
    <w:pPr>
      <w:keepNext/>
      <w:ind w:firstLine="0"/>
      <w:jc w:val="center"/>
    </w:pPr>
  </w:style>
  <w:style w:type="paragraph" w:customStyle="1" w:styleId="affffffff3">
    <w:name w:val="ТИТУЛ ВЕРСИЯ (КС)"/>
    <w:basedOn w:val="afffa"/>
    <w:rsid w:val="0043252E"/>
    <w:pPr>
      <w:spacing w:before="60"/>
    </w:pPr>
    <w:rPr>
      <w:b w:val="0"/>
      <w:bCs w:val="0"/>
      <w:sz w:val="26"/>
      <w:szCs w:val="26"/>
    </w:rPr>
  </w:style>
  <w:style w:type="character" w:customStyle="1" w:styleId="affffffff4">
    <w:name w:val="Сноски (КС)"/>
    <w:rsid w:val="0043252E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43252E"/>
    <w:rPr>
      <w:sz w:val="16"/>
      <w:szCs w:val="16"/>
    </w:rPr>
  </w:style>
  <w:style w:type="paragraph" w:customStyle="1" w:styleId="affffffff5">
    <w:name w:val="Абзац Обычный"/>
    <w:basedOn w:val="aa"/>
    <w:autoRedefine/>
    <w:semiHidden/>
    <w:rsid w:val="0043252E"/>
    <w:pPr>
      <w:widowControl w:val="0"/>
      <w:ind w:firstLine="709"/>
    </w:pPr>
  </w:style>
  <w:style w:type="paragraph" w:customStyle="1" w:styleId="affffffff6">
    <w:name w:val="Стиль Междустр.интервал:  полуторный"/>
    <w:basedOn w:val="aa"/>
    <w:semiHidden/>
    <w:rsid w:val="0043252E"/>
    <w:pPr>
      <w:ind w:firstLine="567"/>
    </w:pPr>
    <w:rPr>
      <w:szCs w:val="20"/>
    </w:rPr>
  </w:style>
  <w:style w:type="paragraph" w:customStyle="1" w:styleId="affffffff7">
    <w:name w:val="Название рисунка"/>
    <w:basedOn w:val="afffffd"/>
    <w:link w:val="affffffff8"/>
    <w:rsid w:val="0043252E"/>
    <w:pPr>
      <w:jc w:val="center"/>
    </w:pPr>
  </w:style>
  <w:style w:type="character" w:customStyle="1" w:styleId="affffffff8">
    <w:name w:val="Название рисунка Знак"/>
    <w:link w:val="affffffff7"/>
    <w:rsid w:val="0043252E"/>
    <w:rPr>
      <w:b/>
      <w:bCs/>
    </w:rPr>
  </w:style>
  <w:style w:type="paragraph" w:customStyle="1" w:styleId="affffffff9">
    <w:name w:val="Рисунки"/>
    <w:basedOn w:val="aa"/>
    <w:rsid w:val="0043252E"/>
    <w:pPr>
      <w:keepNext/>
      <w:jc w:val="center"/>
    </w:pPr>
    <w:rPr>
      <w:szCs w:val="20"/>
    </w:rPr>
  </w:style>
  <w:style w:type="paragraph" w:customStyle="1" w:styleId="affffffffa">
    <w:name w:val="Меню Знак Знак"/>
    <w:basedOn w:val="aa"/>
    <w:link w:val="affffffffb"/>
    <w:rsid w:val="0043252E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b">
    <w:name w:val="Меню Знак Знак Знак"/>
    <w:link w:val="affffffffa"/>
    <w:rsid w:val="0043252E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e">
    <w:name w:val="Название объекта Знак"/>
    <w:link w:val="afffffd"/>
    <w:rsid w:val="0043252E"/>
    <w:rPr>
      <w:b/>
      <w:bCs/>
    </w:rPr>
  </w:style>
  <w:style w:type="paragraph" w:customStyle="1" w:styleId="affffffffc">
    <w:name w:val="Меню"/>
    <w:basedOn w:val="affffffffa"/>
    <w:link w:val="affffffffd"/>
    <w:rsid w:val="0043252E"/>
  </w:style>
  <w:style w:type="character" w:customStyle="1" w:styleId="affffffffd">
    <w:name w:val="Меню Знак"/>
    <w:link w:val="affffffffc"/>
    <w:rsid w:val="0043252E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43252E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43252E"/>
    <w:pPr>
      <w:numPr>
        <w:numId w:val="17"/>
      </w:numPr>
      <w:tabs>
        <w:tab w:val="left" w:pos="1542"/>
      </w:tabs>
    </w:pPr>
  </w:style>
  <w:style w:type="character" w:customStyle="1" w:styleId="4d">
    <w:name w:val="Знак Знак4"/>
    <w:semiHidden/>
    <w:rsid w:val="0043252E"/>
    <w:rPr>
      <w:b/>
      <w:bCs/>
    </w:rPr>
  </w:style>
  <w:style w:type="paragraph" w:customStyle="1" w:styleId="1d">
    <w:name w:val="Обычный1"/>
    <w:autoRedefine/>
    <w:semiHidden/>
    <w:rsid w:val="0043252E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43252E"/>
    <w:pPr>
      <w:numPr>
        <w:ilvl w:val="1"/>
        <w:numId w:val="18"/>
      </w:numPr>
    </w:pPr>
  </w:style>
  <w:style w:type="character" w:customStyle="1" w:styleId="affffffffe">
    <w:name w:val="мой жирный"/>
    <w:rsid w:val="0043252E"/>
    <w:rPr>
      <w:b/>
    </w:rPr>
  </w:style>
  <w:style w:type="numbering" w:styleId="111111">
    <w:name w:val="Outline List 2"/>
    <w:basedOn w:val="ad"/>
    <w:rsid w:val="0043252E"/>
    <w:pPr>
      <w:numPr>
        <w:numId w:val="19"/>
      </w:numPr>
    </w:pPr>
  </w:style>
  <w:style w:type="numbering" w:styleId="1ai">
    <w:name w:val="Outline List 1"/>
    <w:basedOn w:val="ad"/>
    <w:rsid w:val="0043252E"/>
    <w:pPr>
      <w:numPr>
        <w:numId w:val="20"/>
      </w:numPr>
    </w:pPr>
  </w:style>
  <w:style w:type="paragraph" w:customStyle="1" w:styleId="2fe">
    <w:name w:val="Стиль Заголовок 2 + Синий По ширине"/>
    <w:basedOn w:val="22"/>
    <w:rsid w:val="0043252E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">
    <w:name w:val="мой_Название рисунка"/>
    <w:basedOn w:val="aa"/>
    <w:link w:val="afffffffff0"/>
    <w:rsid w:val="0043252E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1">
    <w:name w:val="мой_Абзац"/>
    <w:basedOn w:val="aa"/>
    <w:link w:val="afffffffff2"/>
    <w:rsid w:val="0043252E"/>
    <w:pPr>
      <w:suppressAutoHyphens/>
      <w:spacing w:before="60" w:after="60"/>
    </w:pPr>
  </w:style>
  <w:style w:type="paragraph" w:customStyle="1" w:styleId="afffffffff3">
    <w:name w:val="мой_Абзац_двоеточие"/>
    <w:basedOn w:val="afffffffff1"/>
    <w:link w:val="afffffffff4"/>
    <w:rsid w:val="0043252E"/>
    <w:pPr>
      <w:keepNext/>
      <w:spacing w:before="120"/>
    </w:pPr>
  </w:style>
  <w:style w:type="paragraph" w:customStyle="1" w:styleId="a2">
    <w:name w:val="мой_Перечисление с номером"/>
    <w:link w:val="afffffffff5"/>
    <w:rsid w:val="0043252E"/>
    <w:pPr>
      <w:numPr>
        <w:numId w:val="21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2">
    <w:name w:val="мой_Абзац Знак Знак"/>
    <w:link w:val="afffffffff1"/>
    <w:rsid w:val="0043252E"/>
    <w:rPr>
      <w:sz w:val="24"/>
      <w:szCs w:val="24"/>
    </w:rPr>
  </w:style>
  <w:style w:type="character" w:customStyle="1" w:styleId="afffffffff4">
    <w:name w:val="мой_Абзац_двоеточие Знак"/>
    <w:basedOn w:val="afffffffff2"/>
    <w:link w:val="afffffffff3"/>
    <w:rsid w:val="0043252E"/>
    <w:rPr>
      <w:sz w:val="24"/>
      <w:szCs w:val="24"/>
    </w:rPr>
  </w:style>
  <w:style w:type="character" w:customStyle="1" w:styleId="afffffffff6">
    <w:name w:val="мой_курсив"/>
    <w:rsid w:val="0043252E"/>
    <w:rPr>
      <w:i/>
      <w:sz w:val="24"/>
      <w:szCs w:val="24"/>
      <w:lang w:val="ru-RU" w:eastAsia="ru-RU" w:bidi="ar-SA"/>
    </w:rPr>
  </w:style>
  <w:style w:type="character" w:customStyle="1" w:styleId="afffffffff0">
    <w:name w:val="мой_Название рисунка Знак Знак"/>
    <w:link w:val="afffffffff"/>
    <w:rsid w:val="0043252E"/>
    <w:rPr>
      <w:b/>
      <w:bCs/>
      <w:sz w:val="24"/>
    </w:rPr>
  </w:style>
  <w:style w:type="character" w:customStyle="1" w:styleId="afffffffff5">
    <w:name w:val="мой_Перечисление с номером Знак"/>
    <w:link w:val="a2"/>
    <w:rsid w:val="0043252E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43252E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43252E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7">
    <w:name w:val="Картинки"/>
    <w:basedOn w:val="aa"/>
    <w:rsid w:val="0043252E"/>
    <w:pPr>
      <w:jc w:val="center"/>
    </w:pPr>
  </w:style>
  <w:style w:type="paragraph" w:customStyle="1" w:styleId="afffffffff8">
    <w:name w:val="Таблица"/>
    <w:basedOn w:val="aa"/>
    <w:rsid w:val="0043252E"/>
    <w:pPr>
      <w:ind w:firstLine="720"/>
      <w:jc w:val="right"/>
    </w:pPr>
    <w:rPr>
      <w:b/>
      <w:szCs w:val="20"/>
    </w:rPr>
  </w:style>
  <w:style w:type="paragraph" w:customStyle="1" w:styleId="afffffffff9">
    <w:name w:val="Таблица название"/>
    <w:basedOn w:val="aa"/>
    <w:rsid w:val="0043252E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43252E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43252E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43252E"/>
    <w:pPr>
      <w:numPr>
        <w:numId w:val="22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a">
    <w:name w:val="Закладка"/>
    <w:rsid w:val="0043252E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43252E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43252E"/>
  </w:style>
  <w:style w:type="character" w:customStyle="1" w:styleId="affffff1">
    <w:name w:val="Текст таблицы вправо (КС) Знак"/>
    <w:link w:val="affffff0"/>
    <w:rsid w:val="0043252E"/>
  </w:style>
  <w:style w:type="character" w:customStyle="1" w:styleId="afffffc">
    <w:name w:val="Примечание (КС) Знак"/>
    <w:link w:val="afffffb"/>
    <w:rsid w:val="0043252E"/>
    <w:rPr>
      <w:rFonts w:ascii="Arial" w:hAnsi="Arial" w:cs="Arial"/>
    </w:rPr>
  </w:style>
  <w:style w:type="character" w:customStyle="1" w:styleId="11">
    <w:name w:val="Заголовок 1 Знак"/>
    <w:link w:val="1"/>
    <w:rsid w:val="0043252E"/>
    <w:rPr>
      <w:rFonts w:ascii="Arial" w:hAnsi="Arial" w:cs="Arial"/>
      <w:b/>
      <w:bCs/>
      <w:kern w:val="32"/>
      <w:sz w:val="32"/>
      <w:szCs w:val="32"/>
    </w:rPr>
  </w:style>
  <w:style w:type="paragraph" w:styleId="afffffffffb">
    <w:name w:val="List Paragraph"/>
    <w:basedOn w:val="aa"/>
    <w:uiPriority w:val="34"/>
    <w:qFormat/>
    <w:rsid w:val="0043252E"/>
    <w:pPr>
      <w:ind w:left="708"/>
    </w:pPr>
  </w:style>
  <w:style w:type="paragraph" w:customStyle="1" w:styleId="1e">
    <w:name w:val="Стиль1"/>
    <w:basedOn w:val="aa"/>
    <w:link w:val="1f"/>
    <w:qFormat/>
    <w:rsid w:val="0043252E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c"/>
    <w:qFormat/>
    <w:rsid w:val="0043252E"/>
    <w:pPr>
      <w:numPr>
        <w:numId w:val="24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43252E"/>
    <w:rPr>
      <w:b/>
      <w:lang w:val="x-none" w:eastAsia="x-none"/>
    </w:rPr>
  </w:style>
  <w:style w:type="paragraph" w:customStyle="1" w:styleId="afffffffffd">
    <w:name w:val="Рисунок"/>
    <w:basedOn w:val="aa"/>
    <w:link w:val="afffffffffe"/>
    <w:qFormat/>
    <w:rsid w:val="0043252E"/>
    <w:pPr>
      <w:spacing w:before="120"/>
      <w:jc w:val="center"/>
    </w:pPr>
    <w:rPr>
      <w:noProof/>
    </w:rPr>
  </w:style>
  <w:style w:type="character" w:customStyle="1" w:styleId="afffffffffc">
    <w:name w:val="Подпись рисунка Знак"/>
    <w:link w:val="a9"/>
    <w:rsid w:val="0043252E"/>
    <w:rPr>
      <w:rFonts w:eastAsia="Calibri"/>
      <w:b/>
    </w:rPr>
  </w:style>
  <w:style w:type="numbering" w:customStyle="1" w:styleId="23">
    <w:name w:val="Стиль2"/>
    <w:rsid w:val="0043252E"/>
    <w:pPr>
      <w:numPr>
        <w:numId w:val="28"/>
      </w:numPr>
    </w:pPr>
  </w:style>
  <w:style w:type="character" w:customStyle="1" w:styleId="afffffffffe">
    <w:name w:val="Рисунок Знак"/>
    <w:link w:val="afffffffffd"/>
    <w:rsid w:val="0043252E"/>
    <w:rPr>
      <w:noProof/>
      <w:sz w:val="24"/>
      <w:szCs w:val="24"/>
    </w:rPr>
  </w:style>
  <w:style w:type="character" w:customStyle="1" w:styleId="searchword0">
    <w:name w:val="searchword0"/>
    <w:rsid w:val="0043252E"/>
  </w:style>
  <w:style w:type="character" w:customStyle="1" w:styleId="searchword1">
    <w:name w:val="searchword1"/>
    <w:rsid w:val="0043252E"/>
  </w:style>
  <w:style w:type="character" w:customStyle="1" w:styleId="afffff9">
    <w:name w:val="Верхний колонтитул Знак"/>
    <w:link w:val="afffff8"/>
    <w:uiPriority w:val="99"/>
    <w:rsid w:val="0043252E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43252E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43252E"/>
    <w:pPr>
      <w:numPr>
        <w:ilvl w:val="4"/>
        <w:numId w:val="29"/>
      </w:numPr>
    </w:pPr>
  </w:style>
  <w:style w:type="paragraph" w:customStyle="1" w:styleId="324">
    <w:name w:val="Заголовок_324"/>
    <w:basedOn w:val="41"/>
    <w:link w:val="3240"/>
    <w:qFormat/>
    <w:rsid w:val="0043252E"/>
    <w:pPr>
      <w:numPr>
        <w:ilvl w:val="2"/>
        <w:numId w:val="29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43252E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43252E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43252E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43252E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43252E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43252E"/>
  </w:style>
  <w:style w:type="character" w:customStyle="1" w:styleId="afa">
    <w:name w:val="Подзаголовок Знак"/>
    <w:basedOn w:val="ab"/>
    <w:link w:val="af9"/>
    <w:uiPriority w:val="11"/>
    <w:rsid w:val="0043252E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43252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43252E"/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a">
    <w:name w:val="Normal"/>
    <w:qFormat/>
    <w:rsid w:val="00C841F4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3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3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4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3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9006C1"/>
    <w:pPr>
      <w:numPr>
        <w:numId w:val="11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0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9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1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2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f1">
    <w:name w:val="Согласование (КС) Знак"/>
    <w:basedOn w:val="afff"/>
    <w:link w:val="afffff0"/>
    <w:locked/>
    <w:rsid w:val="008D7CF3"/>
    <w:rPr>
      <w:sz w:val="24"/>
      <w:szCs w:val="24"/>
      <w:lang w:val="ru-RU" w:eastAsia="ru-RU" w:bidi="ar-SA"/>
    </w:rPr>
  </w:style>
  <w:style w:type="character" w:customStyle="1" w:styleId="afffb">
    <w:name w:val="Титул ПК (КС) Знак Знак"/>
    <w:link w:val="afffa"/>
    <w:locked/>
    <w:rsid w:val="008D7CF3"/>
    <w:rPr>
      <w:b/>
      <w:bCs/>
      <w:caps/>
      <w:kern w:val="36"/>
      <w:sz w:val="32"/>
      <w:szCs w:val="32"/>
      <w:lang w:eastAsia="en-US"/>
    </w:rPr>
  </w:style>
  <w:style w:type="paragraph" w:customStyle="1" w:styleId="4c">
    <w:name w:val="4 для текста (КС)"/>
    <w:basedOn w:val="aa"/>
    <w:rsid w:val="0043252E"/>
    <w:pPr>
      <w:tabs>
        <w:tab w:val="num" w:pos="1620"/>
      </w:tabs>
      <w:spacing w:before="240" w:after="60"/>
      <w:outlineLvl w:val="3"/>
    </w:pPr>
  </w:style>
  <w:style w:type="paragraph" w:customStyle="1" w:styleId="affffffb">
    <w:name w:val="Таблица (КС)"/>
    <w:basedOn w:val="afffffd"/>
    <w:rsid w:val="0043252E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3">
    <w:name w:val="Список маркер (КС) Знак"/>
    <w:basedOn w:val="afff"/>
    <w:link w:val="a0"/>
    <w:rsid w:val="0043252E"/>
    <w:rPr>
      <w:sz w:val="24"/>
      <w:szCs w:val="24"/>
      <w:lang w:val="ru-RU" w:eastAsia="ru-RU" w:bidi="ar-SA"/>
    </w:rPr>
  </w:style>
  <w:style w:type="character" w:customStyle="1" w:styleId="afffff2">
    <w:name w:val="Список нум (КС) Знак"/>
    <w:link w:val="a1"/>
    <w:rsid w:val="0043252E"/>
    <w:rPr>
      <w:sz w:val="24"/>
      <w:szCs w:val="24"/>
    </w:rPr>
  </w:style>
  <w:style w:type="paragraph" w:customStyle="1" w:styleId="affffffc">
    <w:name w:val="Картинки (КС)"/>
    <w:basedOn w:val="aa"/>
    <w:rsid w:val="0043252E"/>
    <w:pPr>
      <w:keepNext/>
      <w:spacing w:before="120"/>
      <w:jc w:val="left"/>
    </w:pPr>
    <w:rPr>
      <w:sz w:val="20"/>
      <w:szCs w:val="20"/>
    </w:rPr>
  </w:style>
  <w:style w:type="paragraph" w:customStyle="1" w:styleId="affffffd">
    <w:name w:val="Текст таблицы для ЛРИ (КС) влево"/>
    <w:basedOn w:val="aa"/>
    <w:rsid w:val="0043252E"/>
    <w:pPr>
      <w:jc w:val="left"/>
    </w:pPr>
    <w:rPr>
      <w:sz w:val="20"/>
      <w:szCs w:val="20"/>
    </w:rPr>
  </w:style>
  <w:style w:type="paragraph" w:customStyle="1" w:styleId="affffffe">
    <w:name w:val="Текст таблицы (КС)"/>
    <w:basedOn w:val="aff5"/>
    <w:rsid w:val="0043252E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43252E"/>
    <w:rPr>
      <w:b/>
      <w:sz w:val="28"/>
      <w:szCs w:val="28"/>
      <w:lang w:val="en-US"/>
    </w:rPr>
  </w:style>
  <w:style w:type="paragraph" w:customStyle="1" w:styleId="afffffff">
    <w:name w:val="НАВИГАТОР (КС)"/>
    <w:basedOn w:val="aa"/>
    <w:link w:val="afffffff0"/>
    <w:rsid w:val="0043252E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0">
    <w:name w:val="НАВИГАТОР (КС) Знак Знак"/>
    <w:link w:val="afffffff"/>
    <w:locked/>
    <w:rsid w:val="0043252E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43252E"/>
  </w:style>
  <w:style w:type="paragraph" w:customStyle="1" w:styleId="afffffff1">
    <w:name w:val="ВНИМАНИЕ (КС)"/>
    <w:basedOn w:val="aa"/>
    <w:link w:val="afffffff2"/>
    <w:rsid w:val="0043252E"/>
    <w:rPr>
      <w:b/>
      <w:bCs/>
      <w:color w:val="FFFFFF"/>
      <w:lang w:eastAsia="en-US"/>
    </w:rPr>
  </w:style>
  <w:style w:type="character" w:customStyle="1" w:styleId="afffffff2">
    <w:name w:val="ВНИМАНИЕ (КС) Знак"/>
    <w:link w:val="afffffff1"/>
    <w:locked/>
    <w:rsid w:val="0043252E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43252E"/>
  </w:style>
  <w:style w:type="character" w:customStyle="1" w:styleId="afffffff3">
    <w:name w:val="Стиль полужирный"/>
    <w:rsid w:val="0043252E"/>
    <w:rPr>
      <w:b/>
      <w:bCs/>
    </w:rPr>
  </w:style>
  <w:style w:type="character" w:customStyle="1" w:styleId="3f">
    <w:name w:val="Заголовок 3 (КС) Знак"/>
    <w:link w:val="31"/>
    <w:rsid w:val="0043252E"/>
    <w:rPr>
      <w:rFonts w:cs="Arial"/>
      <w:b/>
      <w:sz w:val="28"/>
      <w:szCs w:val="28"/>
    </w:rPr>
  </w:style>
  <w:style w:type="paragraph" w:styleId="afffffff4">
    <w:name w:val="Plain Text"/>
    <w:basedOn w:val="aa"/>
    <w:link w:val="afffffff5"/>
    <w:rsid w:val="0043252E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5">
    <w:name w:val="Текст Знак"/>
    <w:basedOn w:val="ab"/>
    <w:link w:val="afffffff4"/>
    <w:rsid w:val="0043252E"/>
    <w:rPr>
      <w:rFonts w:ascii="Courier New" w:hAnsi="Courier New" w:cs="Courier New"/>
    </w:rPr>
  </w:style>
  <w:style w:type="paragraph" w:customStyle="1" w:styleId="afffffff6">
    <w:name w:val="Текст таблицы для ЛРИ (КС) центр"/>
    <w:basedOn w:val="aa"/>
    <w:rsid w:val="0043252E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43252E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7">
    <w:name w:val="Название предприятия"/>
    <w:basedOn w:val="aa"/>
    <w:next w:val="aa"/>
    <w:semiHidden/>
    <w:rsid w:val="0043252E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8">
    <w:name w:val="Normal Indent"/>
    <w:aliases w:val="Пункт меню"/>
    <w:basedOn w:val="aa"/>
    <w:rsid w:val="0043252E"/>
    <w:pPr>
      <w:ind w:left="708" w:firstLine="567"/>
    </w:pPr>
  </w:style>
  <w:style w:type="paragraph" w:styleId="afffffff9">
    <w:name w:val="Body Text"/>
    <w:basedOn w:val="aa"/>
    <w:link w:val="afffffffa"/>
    <w:rsid w:val="0043252E"/>
    <w:pPr>
      <w:spacing w:after="120"/>
      <w:ind w:firstLine="567"/>
    </w:pPr>
  </w:style>
  <w:style w:type="character" w:customStyle="1" w:styleId="afffffffa">
    <w:name w:val="Основной текст Знак"/>
    <w:basedOn w:val="ab"/>
    <w:link w:val="afffffff9"/>
    <w:rsid w:val="0043252E"/>
    <w:rPr>
      <w:sz w:val="24"/>
      <w:szCs w:val="24"/>
    </w:rPr>
  </w:style>
  <w:style w:type="paragraph" w:styleId="afffffffb">
    <w:name w:val="Body Text First Indent"/>
    <w:basedOn w:val="afffffff9"/>
    <w:link w:val="afffffffc"/>
    <w:rsid w:val="0043252E"/>
    <w:pPr>
      <w:ind w:firstLine="210"/>
    </w:pPr>
  </w:style>
  <w:style w:type="character" w:customStyle="1" w:styleId="afffffffc">
    <w:name w:val="Красная строка Знак"/>
    <w:basedOn w:val="afffffffa"/>
    <w:link w:val="afffffffb"/>
    <w:rsid w:val="0043252E"/>
    <w:rPr>
      <w:sz w:val="24"/>
      <w:szCs w:val="24"/>
    </w:rPr>
  </w:style>
  <w:style w:type="paragraph" w:styleId="2f9">
    <w:name w:val="Body Text First Indent 2"/>
    <w:basedOn w:val="af4"/>
    <w:link w:val="2fa"/>
    <w:rsid w:val="0043252E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43252E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43252E"/>
    <w:rPr>
      <w:sz w:val="24"/>
      <w:szCs w:val="24"/>
    </w:rPr>
  </w:style>
  <w:style w:type="paragraph" w:styleId="afffffffd">
    <w:name w:val="Title"/>
    <w:basedOn w:val="aa"/>
    <w:link w:val="afffffffe"/>
    <w:qFormat/>
    <w:rsid w:val="0043252E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e">
    <w:name w:val="Название Знак"/>
    <w:basedOn w:val="ab"/>
    <w:link w:val="afffffffd"/>
    <w:rsid w:val="0043252E"/>
    <w:rPr>
      <w:rFonts w:ascii="Arial" w:hAnsi="Arial" w:cs="Arial"/>
      <w:b/>
      <w:bCs/>
      <w:kern w:val="28"/>
      <w:sz w:val="32"/>
      <w:szCs w:val="32"/>
    </w:rPr>
  </w:style>
  <w:style w:type="table" w:styleId="affffffff">
    <w:name w:val="Table Theme"/>
    <w:basedOn w:val="ac"/>
    <w:rsid w:val="0043252E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0">
    <w:name w:val="Стиль Название объекта + по центру"/>
    <w:basedOn w:val="aa"/>
    <w:semiHidden/>
    <w:rsid w:val="0043252E"/>
    <w:pPr>
      <w:spacing w:after="120"/>
      <w:jc w:val="center"/>
    </w:pPr>
  </w:style>
  <w:style w:type="paragraph" w:customStyle="1" w:styleId="affffffff1">
    <w:name w:val="Титул ТО (КС)"/>
    <w:basedOn w:val="aa"/>
    <w:rsid w:val="0043252E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43252E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43252E"/>
    <w:rPr>
      <w:kern w:val="36"/>
      <w:sz w:val="36"/>
      <w:szCs w:val="36"/>
      <w:lang w:eastAsia="en-US"/>
    </w:rPr>
  </w:style>
  <w:style w:type="paragraph" w:customStyle="1" w:styleId="affffffff2">
    <w:name w:val="Шапка таблицы (КС)"/>
    <w:basedOn w:val="aff5"/>
    <w:rsid w:val="0043252E"/>
    <w:pPr>
      <w:keepNext/>
      <w:ind w:firstLine="0"/>
      <w:jc w:val="center"/>
    </w:pPr>
  </w:style>
  <w:style w:type="paragraph" w:customStyle="1" w:styleId="affffffff3">
    <w:name w:val="ТИТУЛ ВЕРСИЯ (КС)"/>
    <w:basedOn w:val="afffa"/>
    <w:rsid w:val="0043252E"/>
    <w:pPr>
      <w:spacing w:before="60"/>
    </w:pPr>
    <w:rPr>
      <w:b w:val="0"/>
      <w:bCs w:val="0"/>
      <w:sz w:val="26"/>
      <w:szCs w:val="26"/>
    </w:rPr>
  </w:style>
  <w:style w:type="character" w:customStyle="1" w:styleId="affffffff4">
    <w:name w:val="Сноски (КС)"/>
    <w:rsid w:val="0043252E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43252E"/>
    <w:rPr>
      <w:sz w:val="16"/>
      <w:szCs w:val="16"/>
    </w:rPr>
  </w:style>
  <w:style w:type="paragraph" w:customStyle="1" w:styleId="affffffff5">
    <w:name w:val="Абзац Обычный"/>
    <w:basedOn w:val="aa"/>
    <w:autoRedefine/>
    <w:semiHidden/>
    <w:rsid w:val="0043252E"/>
    <w:pPr>
      <w:widowControl w:val="0"/>
      <w:ind w:firstLine="709"/>
    </w:pPr>
  </w:style>
  <w:style w:type="paragraph" w:customStyle="1" w:styleId="affffffff6">
    <w:name w:val="Стиль Междустр.интервал:  полуторный"/>
    <w:basedOn w:val="aa"/>
    <w:semiHidden/>
    <w:rsid w:val="0043252E"/>
    <w:pPr>
      <w:ind w:firstLine="567"/>
    </w:pPr>
    <w:rPr>
      <w:szCs w:val="20"/>
    </w:rPr>
  </w:style>
  <w:style w:type="paragraph" w:customStyle="1" w:styleId="affffffff7">
    <w:name w:val="Название рисунка"/>
    <w:basedOn w:val="afffffd"/>
    <w:link w:val="affffffff8"/>
    <w:rsid w:val="0043252E"/>
    <w:pPr>
      <w:jc w:val="center"/>
    </w:pPr>
  </w:style>
  <w:style w:type="character" w:customStyle="1" w:styleId="affffffff8">
    <w:name w:val="Название рисунка Знак"/>
    <w:link w:val="affffffff7"/>
    <w:rsid w:val="0043252E"/>
    <w:rPr>
      <w:b/>
      <w:bCs/>
    </w:rPr>
  </w:style>
  <w:style w:type="paragraph" w:customStyle="1" w:styleId="affffffff9">
    <w:name w:val="Рисунки"/>
    <w:basedOn w:val="aa"/>
    <w:rsid w:val="0043252E"/>
    <w:pPr>
      <w:keepNext/>
      <w:jc w:val="center"/>
    </w:pPr>
    <w:rPr>
      <w:szCs w:val="20"/>
    </w:rPr>
  </w:style>
  <w:style w:type="paragraph" w:customStyle="1" w:styleId="affffffffa">
    <w:name w:val="Меню Знак Знак"/>
    <w:basedOn w:val="aa"/>
    <w:link w:val="affffffffb"/>
    <w:rsid w:val="0043252E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b">
    <w:name w:val="Меню Знак Знак Знак"/>
    <w:link w:val="affffffffa"/>
    <w:rsid w:val="0043252E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e">
    <w:name w:val="Название объекта Знак"/>
    <w:link w:val="afffffd"/>
    <w:rsid w:val="0043252E"/>
    <w:rPr>
      <w:b/>
      <w:bCs/>
    </w:rPr>
  </w:style>
  <w:style w:type="paragraph" w:customStyle="1" w:styleId="affffffffc">
    <w:name w:val="Меню"/>
    <w:basedOn w:val="affffffffa"/>
    <w:link w:val="affffffffd"/>
    <w:rsid w:val="0043252E"/>
  </w:style>
  <w:style w:type="character" w:customStyle="1" w:styleId="affffffffd">
    <w:name w:val="Меню Знак"/>
    <w:link w:val="affffffffc"/>
    <w:rsid w:val="0043252E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43252E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43252E"/>
    <w:pPr>
      <w:numPr>
        <w:numId w:val="17"/>
      </w:numPr>
      <w:tabs>
        <w:tab w:val="left" w:pos="1542"/>
      </w:tabs>
    </w:pPr>
  </w:style>
  <w:style w:type="character" w:customStyle="1" w:styleId="4d">
    <w:name w:val="Знак Знак4"/>
    <w:semiHidden/>
    <w:rsid w:val="0043252E"/>
    <w:rPr>
      <w:b/>
      <w:bCs/>
    </w:rPr>
  </w:style>
  <w:style w:type="paragraph" w:customStyle="1" w:styleId="1d">
    <w:name w:val="Обычный1"/>
    <w:autoRedefine/>
    <w:semiHidden/>
    <w:rsid w:val="0043252E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43252E"/>
    <w:pPr>
      <w:numPr>
        <w:ilvl w:val="1"/>
        <w:numId w:val="18"/>
      </w:numPr>
    </w:pPr>
  </w:style>
  <w:style w:type="character" w:customStyle="1" w:styleId="affffffffe">
    <w:name w:val="мой жирный"/>
    <w:rsid w:val="0043252E"/>
    <w:rPr>
      <w:b/>
    </w:rPr>
  </w:style>
  <w:style w:type="numbering" w:styleId="111111">
    <w:name w:val="Outline List 2"/>
    <w:basedOn w:val="ad"/>
    <w:rsid w:val="0043252E"/>
    <w:pPr>
      <w:numPr>
        <w:numId w:val="19"/>
      </w:numPr>
    </w:pPr>
  </w:style>
  <w:style w:type="numbering" w:styleId="1ai">
    <w:name w:val="Outline List 1"/>
    <w:basedOn w:val="ad"/>
    <w:rsid w:val="0043252E"/>
    <w:pPr>
      <w:numPr>
        <w:numId w:val="20"/>
      </w:numPr>
    </w:pPr>
  </w:style>
  <w:style w:type="paragraph" w:customStyle="1" w:styleId="2fe">
    <w:name w:val="Стиль Заголовок 2 + Синий По ширине"/>
    <w:basedOn w:val="22"/>
    <w:rsid w:val="0043252E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">
    <w:name w:val="мой_Название рисунка"/>
    <w:basedOn w:val="aa"/>
    <w:link w:val="afffffffff0"/>
    <w:rsid w:val="0043252E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1">
    <w:name w:val="мой_Абзац"/>
    <w:basedOn w:val="aa"/>
    <w:link w:val="afffffffff2"/>
    <w:rsid w:val="0043252E"/>
    <w:pPr>
      <w:suppressAutoHyphens/>
      <w:spacing w:before="60" w:after="60"/>
    </w:pPr>
  </w:style>
  <w:style w:type="paragraph" w:customStyle="1" w:styleId="afffffffff3">
    <w:name w:val="мой_Абзац_двоеточие"/>
    <w:basedOn w:val="afffffffff1"/>
    <w:link w:val="afffffffff4"/>
    <w:rsid w:val="0043252E"/>
    <w:pPr>
      <w:keepNext/>
      <w:spacing w:before="120"/>
    </w:pPr>
  </w:style>
  <w:style w:type="paragraph" w:customStyle="1" w:styleId="a2">
    <w:name w:val="мой_Перечисление с номером"/>
    <w:link w:val="afffffffff5"/>
    <w:rsid w:val="0043252E"/>
    <w:pPr>
      <w:numPr>
        <w:numId w:val="21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2">
    <w:name w:val="мой_Абзац Знак Знак"/>
    <w:link w:val="afffffffff1"/>
    <w:rsid w:val="0043252E"/>
    <w:rPr>
      <w:sz w:val="24"/>
      <w:szCs w:val="24"/>
    </w:rPr>
  </w:style>
  <w:style w:type="character" w:customStyle="1" w:styleId="afffffffff4">
    <w:name w:val="мой_Абзац_двоеточие Знак"/>
    <w:basedOn w:val="afffffffff2"/>
    <w:link w:val="afffffffff3"/>
    <w:rsid w:val="0043252E"/>
    <w:rPr>
      <w:sz w:val="24"/>
      <w:szCs w:val="24"/>
    </w:rPr>
  </w:style>
  <w:style w:type="character" w:customStyle="1" w:styleId="afffffffff6">
    <w:name w:val="мой_курсив"/>
    <w:rsid w:val="0043252E"/>
    <w:rPr>
      <w:i/>
      <w:sz w:val="24"/>
      <w:szCs w:val="24"/>
      <w:lang w:val="ru-RU" w:eastAsia="ru-RU" w:bidi="ar-SA"/>
    </w:rPr>
  </w:style>
  <w:style w:type="character" w:customStyle="1" w:styleId="afffffffff0">
    <w:name w:val="мой_Название рисунка Знак Знак"/>
    <w:link w:val="afffffffff"/>
    <w:rsid w:val="0043252E"/>
    <w:rPr>
      <w:b/>
      <w:bCs/>
      <w:sz w:val="24"/>
    </w:rPr>
  </w:style>
  <w:style w:type="character" w:customStyle="1" w:styleId="afffffffff5">
    <w:name w:val="мой_Перечисление с номером Знак"/>
    <w:link w:val="a2"/>
    <w:rsid w:val="0043252E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43252E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43252E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7">
    <w:name w:val="Картинки"/>
    <w:basedOn w:val="aa"/>
    <w:rsid w:val="0043252E"/>
    <w:pPr>
      <w:jc w:val="center"/>
    </w:pPr>
  </w:style>
  <w:style w:type="paragraph" w:customStyle="1" w:styleId="afffffffff8">
    <w:name w:val="Таблица"/>
    <w:basedOn w:val="aa"/>
    <w:rsid w:val="0043252E"/>
    <w:pPr>
      <w:ind w:firstLine="720"/>
      <w:jc w:val="right"/>
    </w:pPr>
    <w:rPr>
      <w:b/>
      <w:szCs w:val="20"/>
    </w:rPr>
  </w:style>
  <w:style w:type="paragraph" w:customStyle="1" w:styleId="afffffffff9">
    <w:name w:val="Таблица название"/>
    <w:basedOn w:val="aa"/>
    <w:rsid w:val="0043252E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43252E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43252E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43252E"/>
    <w:pPr>
      <w:numPr>
        <w:numId w:val="22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a">
    <w:name w:val="Закладка"/>
    <w:rsid w:val="0043252E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43252E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43252E"/>
  </w:style>
  <w:style w:type="character" w:customStyle="1" w:styleId="affffff1">
    <w:name w:val="Текст таблицы вправо (КС) Знак"/>
    <w:link w:val="affffff0"/>
    <w:rsid w:val="0043252E"/>
  </w:style>
  <w:style w:type="character" w:customStyle="1" w:styleId="afffffc">
    <w:name w:val="Примечание (КС) Знак"/>
    <w:link w:val="afffffb"/>
    <w:rsid w:val="0043252E"/>
    <w:rPr>
      <w:rFonts w:ascii="Arial" w:hAnsi="Arial" w:cs="Arial"/>
    </w:rPr>
  </w:style>
  <w:style w:type="character" w:customStyle="1" w:styleId="11">
    <w:name w:val="Заголовок 1 Знак"/>
    <w:link w:val="1"/>
    <w:rsid w:val="0043252E"/>
    <w:rPr>
      <w:rFonts w:ascii="Arial" w:hAnsi="Arial" w:cs="Arial"/>
      <w:b/>
      <w:bCs/>
      <w:kern w:val="32"/>
      <w:sz w:val="32"/>
      <w:szCs w:val="32"/>
    </w:rPr>
  </w:style>
  <w:style w:type="paragraph" w:styleId="afffffffffb">
    <w:name w:val="List Paragraph"/>
    <w:basedOn w:val="aa"/>
    <w:uiPriority w:val="34"/>
    <w:qFormat/>
    <w:rsid w:val="0043252E"/>
    <w:pPr>
      <w:ind w:left="708"/>
    </w:pPr>
  </w:style>
  <w:style w:type="paragraph" w:customStyle="1" w:styleId="1e">
    <w:name w:val="Стиль1"/>
    <w:basedOn w:val="aa"/>
    <w:link w:val="1f"/>
    <w:qFormat/>
    <w:rsid w:val="0043252E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c"/>
    <w:qFormat/>
    <w:rsid w:val="0043252E"/>
    <w:pPr>
      <w:numPr>
        <w:numId w:val="24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43252E"/>
    <w:rPr>
      <w:b/>
      <w:lang w:val="x-none" w:eastAsia="x-none"/>
    </w:rPr>
  </w:style>
  <w:style w:type="paragraph" w:customStyle="1" w:styleId="afffffffffd">
    <w:name w:val="Рисунок"/>
    <w:basedOn w:val="aa"/>
    <w:link w:val="afffffffffe"/>
    <w:qFormat/>
    <w:rsid w:val="0043252E"/>
    <w:pPr>
      <w:spacing w:before="120"/>
      <w:jc w:val="center"/>
    </w:pPr>
    <w:rPr>
      <w:noProof/>
    </w:rPr>
  </w:style>
  <w:style w:type="character" w:customStyle="1" w:styleId="afffffffffc">
    <w:name w:val="Подпись рисунка Знак"/>
    <w:link w:val="a9"/>
    <w:rsid w:val="0043252E"/>
    <w:rPr>
      <w:rFonts w:eastAsia="Calibri"/>
      <w:b/>
    </w:rPr>
  </w:style>
  <w:style w:type="numbering" w:customStyle="1" w:styleId="23">
    <w:name w:val="Стиль2"/>
    <w:rsid w:val="0043252E"/>
    <w:pPr>
      <w:numPr>
        <w:numId w:val="28"/>
      </w:numPr>
    </w:pPr>
  </w:style>
  <w:style w:type="character" w:customStyle="1" w:styleId="afffffffffe">
    <w:name w:val="Рисунок Знак"/>
    <w:link w:val="afffffffffd"/>
    <w:rsid w:val="0043252E"/>
    <w:rPr>
      <w:noProof/>
      <w:sz w:val="24"/>
      <w:szCs w:val="24"/>
    </w:rPr>
  </w:style>
  <w:style w:type="character" w:customStyle="1" w:styleId="searchword0">
    <w:name w:val="searchword0"/>
    <w:rsid w:val="0043252E"/>
  </w:style>
  <w:style w:type="character" w:customStyle="1" w:styleId="searchword1">
    <w:name w:val="searchword1"/>
    <w:rsid w:val="0043252E"/>
  </w:style>
  <w:style w:type="character" w:customStyle="1" w:styleId="afffff9">
    <w:name w:val="Верхний колонтитул Знак"/>
    <w:link w:val="afffff8"/>
    <w:uiPriority w:val="99"/>
    <w:rsid w:val="0043252E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43252E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43252E"/>
    <w:pPr>
      <w:numPr>
        <w:ilvl w:val="4"/>
        <w:numId w:val="29"/>
      </w:numPr>
    </w:pPr>
  </w:style>
  <w:style w:type="paragraph" w:customStyle="1" w:styleId="324">
    <w:name w:val="Заголовок_324"/>
    <w:basedOn w:val="41"/>
    <w:link w:val="3240"/>
    <w:qFormat/>
    <w:rsid w:val="0043252E"/>
    <w:pPr>
      <w:numPr>
        <w:ilvl w:val="2"/>
        <w:numId w:val="29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43252E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43252E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43252E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43252E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43252E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43252E"/>
  </w:style>
  <w:style w:type="character" w:customStyle="1" w:styleId="afa">
    <w:name w:val="Подзаголовок Знак"/>
    <w:basedOn w:val="ab"/>
    <w:link w:val="af9"/>
    <w:uiPriority w:val="11"/>
    <w:rsid w:val="0043252E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43252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43252E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eysystems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2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mailto:info@keysystems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91;&#1082;&#1086;&#1074;&#1086;&#1076;&#1089;&#1090;&#1074;&#1072;%20&#1074;%20&#1076;&#1086;&#1088;&#1072;&#1073;&#1086;&#1090;&#1082;&#1077;\&#1047;&#1072;&#1074;&#1077;&#1076;&#1077;&#1085;&#1080;&#1077;%20&#1084;&#1077;&#1090;&#1086;&#1076;&#1080;&#1082;%20&#1088;&#1072;&#1089;&#1095;&#1077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3841B-66A5-4A89-9C87-F31B27A7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Заведение методик расчета</Template>
  <TotalTime>4649</TotalTime>
  <Pages>31</Pages>
  <Words>5581</Words>
  <Characters>31814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Кейсистемс</Company>
  <LinksUpToDate>false</LinksUpToDate>
  <CharactersWithSpaces>37321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Дмитриева Ольга Николаевна</dc:creator>
  <cp:lastModifiedBy>Дмитриева Ольга Николаевна</cp:lastModifiedBy>
  <cp:revision>41</cp:revision>
  <cp:lastPrinted>2017-10-21T11:57:00Z</cp:lastPrinted>
  <dcterms:created xsi:type="dcterms:W3CDTF">2018-11-15T12:58:00Z</dcterms:created>
  <dcterms:modified xsi:type="dcterms:W3CDTF">2019-11-15T05:05:00Z</dcterms:modified>
</cp:coreProperties>
</file>