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7F5EFE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F5EFE">
        <w:rPr>
          <w:rFonts w:cs="Times New Roman"/>
          <w:color w:val="000000" w:themeColor="text1"/>
          <w:szCs w:val="28"/>
        </w:rPr>
        <w:t xml:space="preserve">Приложение </w:t>
      </w:r>
      <w:r w:rsidR="00552578" w:rsidRPr="007F5EFE">
        <w:rPr>
          <w:rFonts w:cs="Times New Roman"/>
          <w:color w:val="000000" w:themeColor="text1"/>
          <w:szCs w:val="28"/>
        </w:rPr>
        <w:t xml:space="preserve">№ </w:t>
      </w:r>
      <w:r w:rsidR="00965F44" w:rsidRPr="007F5EFE">
        <w:rPr>
          <w:rFonts w:cs="Times New Roman"/>
          <w:color w:val="000000" w:themeColor="text1"/>
          <w:szCs w:val="28"/>
        </w:rPr>
        <w:t>4</w:t>
      </w:r>
    </w:p>
    <w:p w:rsidR="00A82281" w:rsidRPr="007F5EFE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F5EFE">
        <w:rPr>
          <w:rFonts w:cs="Times New Roman"/>
          <w:color w:val="000000" w:themeColor="text1"/>
          <w:szCs w:val="28"/>
        </w:rPr>
        <w:t>к приказу Минист</w:t>
      </w:r>
      <w:bookmarkStart w:id="0" w:name="_GoBack"/>
      <w:bookmarkEnd w:id="0"/>
      <w:r w:rsidRPr="007F5EFE">
        <w:rPr>
          <w:rFonts w:cs="Times New Roman"/>
          <w:color w:val="000000" w:themeColor="text1"/>
          <w:szCs w:val="28"/>
        </w:rPr>
        <w:t>ерства финансов</w:t>
      </w:r>
    </w:p>
    <w:p w:rsidR="00A82281" w:rsidRPr="007F5EFE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F5EFE">
        <w:rPr>
          <w:rFonts w:cs="Times New Roman"/>
          <w:color w:val="000000" w:themeColor="text1"/>
          <w:szCs w:val="28"/>
        </w:rPr>
        <w:t>Российской Федерации</w:t>
      </w:r>
    </w:p>
    <w:p w:rsidR="006E1F3D" w:rsidRPr="007F5EFE" w:rsidRDefault="007F5EFE" w:rsidP="006E1F3D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от 10.06.2025 № 70н</w:t>
      </w:r>
    </w:p>
    <w:p w:rsidR="005C5EC3" w:rsidRPr="007F5EFE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7F5EFE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7F5EFE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7F5EFE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7F5EFE" w:rsidRPr="0074226F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74226F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74226F">
              <w:rPr>
                <w:rFonts w:cs="Times New Roman"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74226F">
              <w:rPr>
                <w:rFonts w:cs="Times New Roman"/>
                <w:bCs/>
                <w:color w:val="000000" w:themeColor="text1"/>
                <w:szCs w:val="28"/>
              </w:rPr>
              <w:t>Уровень кода</w:t>
            </w:r>
            <w:r w:rsidRPr="0074226F">
              <w:rPr>
                <w:rFonts w:cs="Times New Roman"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7F5EFE" w:rsidRPr="0074226F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74226F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74226F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74226F" w:rsidRDefault="00A431E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000 01 01 00 00 14 0000 810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D21D53" w:rsidRPr="0074226F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6B277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6B277C" w:rsidRPr="0074226F">
              <w:rPr>
                <w:rFonts w:cs="Times New Roman"/>
                <w:color w:val="000000" w:themeColor="text1"/>
                <w:szCs w:val="28"/>
              </w:rPr>
              <w:t xml:space="preserve">субъектами Российской Федерации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внутригородскими муниципальными образованиями городов федерального значения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городскими округами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муниципальными районами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8229F3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74226F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городскими округами с внутригородским делением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74226F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внутригородскими районами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74226F">
              <w:rPr>
                <w:rFonts w:cs="Times New Roman"/>
                <w:color w:val="000000" w:themeColor="text1"/>
                <w:szCs w:val="28"/>
              </w:rPr>
              <w:t xml:space="preserve">городскими поселениями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000 01 02 00 00 14 0000 710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</w:t>
            </w:r>
            <w:r w:rsidR="00932BEE"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муниципальными округами 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D21D53" w:rsidRPr="0074226F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субъект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ами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муниципальными образованиями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округами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районами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8229F3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</w:t>
            </w:r>
            <w:r w:rsidR="00A245B1"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округами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районами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поселениями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000 01 02 00 00 14 0000 810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>ми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74226F">
              <w:rPr>
                <w:rFonts w:cs="Times New Roman"/>
                <w:color w:val="000000" w:themeColor="text1"/>
                <w:szCs w:val="28"/>
              </w:rPr>
              <w:t xml:space="preserve">округами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F40C2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кредитов из других бюджетов бюджетной системы Российской Федерации бюджетом Фонда пенсионного и социального страхования Российской Федерации в валюте Российской Федерации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000 01 03 01 00 14 0000 710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бюджетом Фонда пенсионного и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000 01 03 01 00 14 0000 810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14A8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374BFA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C808E4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2863DE" w:rsidRPr="0074226F" w:rsidRDefault="002863DE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87214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47FB8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AA34A3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3A4323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F55ECF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A13FB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6D68F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9405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74226F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000 01 06 01 00 14 0000 630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74226F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74226F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8271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74226F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000 01 06 03 00 14 0000 171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74226F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74226F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F1E01" w:rsidRPr="0074226F" w:rsidRDefault="002F1E01" w:rsidP="002F1E0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000 01 06 04 01 14 0000 810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2F1E01" w:rsidRPr="0074226F" w:rsidRDefault="002F1E01" w:rsidP="002F1E0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F1E01" w:rsidRPr="0074226F" w:rsidRDefault="002F1E0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74226F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Возврат бюджетных кредитов, предоставленных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2B1D0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B1D03" w:rsidRPr="0074226F" w:rsidRDefault="002B1D03" w:rsidP="002B1D03">
            <w:pPr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000 01 06 05 02 04 0000 640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2B1D03" w:rsidRPr="0074226F" w:rsidRDefault="002B1D03" w:rsidP="002B1D03">
            <w:pPr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муниципальных образований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B1D03" w:rsidRPr="0074226F" w:rsidRDefault="002B1D03" w:rsidP="002B1D03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000 01 06 05 02 10 0000 640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другим бюджетам муниципальных образований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муниципальных образований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муниципальных образований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000 01 06 05 02 13 0000 640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другим бюджетам муниципальных образований из бюджетов городских поселений в валюте Российской Федерации.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D50B7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000 01 06 05 02 04 0000 540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другим бюджетам муниципальных образований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000 01 06 05 02 10 0000 540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другим бюджетам муниципальных образований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000 01 06 05 02 11 0000 540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муниципальных образований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муниципальных образований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000 01 06 05 02 13 0000 540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другим бюджетам муниципальных образований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D1475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муниципальных образований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74226F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7D201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41E0D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F186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F186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                      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F32B6B" w:rsidRPr="0074226F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000 01 06 06 07 06 0000 510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F32B6B" w:rsidRPr="0074226F" w:rsidRDefault="00F32B6B" w:rsidP="00F32B6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F32B6B" w:rsidRPr="0074226F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1C011A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69119C" w:rsidRPr="0074226F" w:rsidRDefault="005624D2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614E0D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5533C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FF4A6E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74226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74226F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74226F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74226F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295EE0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730A95" w:rsidRPr="0074226F" w:rsidRDefault="00730A9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346249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3A710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96ACA" w:rsidRPr="0074226F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000 01 06 06 07 06 0000 610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96ACA" w:rsidRPr="0074226F" w:rsidRDefault="00C96ACA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  <w:p w:rsidR="0069119C" w:rsidRPr="0074226F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  <w:p w:rsidR="0069119C" w:rsidRPr="0074226F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96ACA" w:rsidRPr="0074226F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460A10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7F64B2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FF22F1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E92721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004AE8" w:rsidRPr="007422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0D64B7" w:rsidRPr="0074226F">
              <w:rPr>
                <w:rFonts w:cs="Times New Roman"/>
                <w:color w:val="000000" w:themeColor="text1"/>
                <w:szCs w:val="28"/>
              </w:rPr>
              <w:t xml:space="preserve">(поступление)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4F149D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E36AA5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5F2E1B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AC3271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AC3271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70227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</w:t>
            </w:r>
            <w:r w:rsidR="00F95643"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(поступление)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прочих источников 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D74BDA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  <w:p w:rsidR="0069119C" w:rsidRPr="0074226F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AE45FD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BB2EFF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BB2EFF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A85C7E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</w:t>
            </w:r>
            <w:r w:rsidR="00C127E0" w:rsidRPr="0074226F">
              <w:rPr>
                <w:rFonts w:cs="Times New Roman"/>
                <w:color w:val="000000" w:themeColor="text1"/>
                <w:szCs w:val="28"/>
              </w:rPr>
              <w:t xml:space="preserve"> (поступление)</w:t>
            </w:r>
            <w:r w:rsidRPr="0074226F">
              <w:rPr>
                <w:rFonts w:cs="Times New Roman"/>
                <w:color w:val="000000" w:themeColor="text1"/>
                <w:szCs w:val="28"/>
              </w:rPr>
              <w:t xml:space="preserve">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</w:t>
            </w:r>
            <w:r w:rsidR="000C26A8"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(поступление)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4F4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</w:t>
            </w:r>
            <w:r w:rsidR="002C0353"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льств за счет прочих источников 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000 01 06 08 00 14 0000 640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74226F" w:rsidDel="008D3256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000 01 06 08 00 14 0000 540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74226F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000 01 06 10 02 14 0000 550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74226F" w:rsidRDefault="009B0BB5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74226F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приобретения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AE23F3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средств из федерального бюджета бюджету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продажи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6A5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средств, предоставленных бюджету Фонда пенсионного и социального страхования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000 01 06 10 09 00 0000 500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иных бюджетных кредитов в рамках осуществления операций по управлению остатками средств на едином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000 01 06 10 09 01 0000 540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иных бюджетных кредитов бюджетам субъектов Российской Федерации в рамках осуществления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000 01 06 10 09 00 0000 600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иных бюджетных кредитов в рамках осуществления операций по управлению остатками средств на едином счете бюджета</w:t>
            </w:r>
          </w:p>
          <w:p w:rsidR="0069119C" w:rsidRPr="0074226F" w:rsidRDefault="0069119C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000 01 06 10 09 01 0000 640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иных бюджетных кредитов, предоставленных бюджетам субъектов Российской Федерации, в рамках осуществления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74226F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5452E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000 01 06 12 00 00 0000 000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Операции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000 01 06 12 01 00 0000 500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AA06BD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000 01 06 12 01 01 0000 510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435FA9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000 01 06 12 01 00 0000 600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FB1DBE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000 01 06 12 01 01 0000 610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616204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Calibri"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Операции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74226F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000 01 06 13 01 00 0000 500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74226F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000 01 06 13 01 01 0000 510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74226F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000 01 06 13 01 00 0000 600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</w:t>
            </w:r>
            <w:r w:rsidR="003712BC" w:rsidRPr="0074226F">
              <w:rPr>
                <w:rFonts w:cs="Times New Roman"/>
                <w:color w:val="000000" w:themeColor="text1"/>
                <w:szCs w:val="28"/>
              </w:rPr>
              <w:t xml:space="preserve">ского союза и законодательством Российской </w:t>
            </w:r>
            <w:r w:rsidRPr="0074226F">
              <w:rPr>
                <w:rFonts w:cs="Times New Roman"/>
                <w:color w:val="000000" w:themeColor="text1"/>
                <w:szCs w:val="28"/>
              </w:rPr>
              <w:t>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74226F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000 01 06 13 01 01 0000 610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74226F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74226F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Операции по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74226F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000 01 06 14 01 00 0000 500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7" w:history="1">
              <w:r w:rsidRPr="0074226F">
                <w:rPr>
                  <w:rFonts w:cs="Times New Roman"/>
                  <w:color w:val="000000" w:themeColor="text1"/>
                  <w:szCs w:val="28"/>
                </w:rPr>
                <w:t>законодательством</w:t>
              </w:r>
            </w:hyperlink>
            <w:r w:rsidRPr="0074226F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74226F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74226F" w:rsidRDefault="00932516" w:rsidP="006B3B6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000 01 06 14 01 01 0000 510</w:t>
            </w:r>
          </w:p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8" w:history="1">
              <w:r w:rsidRPr="0074226F">
                <w:rPr>
                  <w:rFonts w:cs="Times New Roman"/>
                  <w:color w:val="000000" w:themeColor="text1"/>
                  <w:szCs w:val="28"/>
                </w:rPr>
                <w:t>законодательством</w:t>
              </w:r>
            </w:hyperlink>
            <w:r w:rsidRPr="0074226F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74226F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000 01 06 14 01 00 0000 600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9" w:history="1">
              <w:r w:rsidRPr="0074226F">
                <w:rPr>
                  <w:rFonts w:cs="Times New Roman"/>
                  <w:color w:val="000000" w:themeColor="text1"/>
                  <w:szCs w:val="28"/>
                </w:rPr>
                <w:t>законодательством</w:t>
              </w:r>
            </w:hyperlink>
            <w:r w:rsidRPr="0074226F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74226F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000 01 06 14 01 01 0000 610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74226F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10" w:history="1">
              <w:r w:rsidRPr="0074226F">
                <w:rPr>
                  <w:rFonts w:cs="Times New Roman"/>
                  <w:color w:val="000000" w:themeColor="text1"/>
                  <w:szCs w:val="28"/>
                </w:rPr>
                <w:t>законодательством</w:t>
              </w:r>
            </w:hyperlink>
            <w:r w:rsidRPr="0074226F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74226F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000 01 06 15 01 00 0000 500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50B73" w:rsidRPr="0074226F" w:rsidRDefault="00D50B73" w:rsidP="00D50B7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Перечисления для осуществления возврата (зачета) в рамках операций по единому налоговому платежу,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Федерации,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50B73" w:rsidRPr="0074226F" w:rsidRDefault="0040601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0601F" w:rsidRPr="0074226F" w:rsidRDefault="0040601F" w:rsidP="0040601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000 01 06 15 01 01 0000 550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0601F" w:rsidRPr="0074226F" w:rsidRDefault="0040601F" w:rsidP="0040601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Перечисления для осуществления возврата (зачета) в рамках операций по единому налоговому платежу,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Федерации,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0601F" w:rsidRPr="0074226F" w:rsidRDefault="0040601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000 02 04 01 02 03 0000 820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000 02 04 01 02 10 0000 820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000 02 04 01 02 13 0000 820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000 02 04 01 02 14 0000 820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74226F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74226F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74226F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74226F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74226F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000 02 05 00 00 14 0000 720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EF1C51" w:rsidRPr="0074226F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бюджетами муниципальных округов</w:t>
            </w:r>
            <w:r w:rsidRPr="0074226F" w:rsidDel="0012093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74226F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lastRenderedPageBreak/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74226F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74226F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7F5EFE" w:rsidRPr="0074226F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74226F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000 02 05 00 00 14 0000 820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EF1C51" w:rsidRPr="0074226F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74226F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4226F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</w:tbl>
    <w:p w:rsidR="005C5EC3" w:rsidRPr="007F5EFE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7F5EFE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7F5EFE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20"/>
          <w:szCs w:val="20"/>
        </w:rPr>
      </w:pPr>
      <w:r w:rsidRPr="007F5EFE">
        <w:rPr>
          <w:rFonts w:cs="Times New Roman"/>
          <w:color w:val="000000" w:themeColor="text1"/>
          <w:sz w:val="20"/>
          <w:szCs w:val="20"/>
          <w:vertAlign w:val="superscript"/>
        </w:rPr>
        <w:t>1</w:t>
      </w:r>
      <w:r w:rsidRPr="007F5EFE">
        <w:rPr>
          <w:rFonts w:cs="Times New Roman"/>
          <w:color w:val="000000" w:themeColor="text1"/>
          <w:sz w:val="20"/>
          <w:szCs w:val="20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7F5EFE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7F5EFE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7F5EFE" w:rsidSect="007F5EFE">
      <w:headerReference w:type="even" r:id="rId11"/>
      <w:headerReference w:type="default" r:id="rId12"/>
      <w:pgSz w:w="12240" w:h="15840"/>
      <w:pgMar w:top="1134" w:right="850" w:bottom="1134" w:left="1701" w:header="720" w:footer="720" w:gutter="0"/>
      <w:pgNumType w:start="393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2CA" w:rsidRDefault="003D42CA" w:rsidP="006B0D1A">
      <w:r>
        <w:separator/>
      </w:r>
    </w:p>
  </w:endnote>
  <w:endnote w:type="continuationSeparator" w:id="0">
    <w:p w:rsidR="003D42CA" w:rsidRDefault="003D42CA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2CA" w:rsidRDefault="003D42CA" w:rsidP="006B0D1A">
      <w:r>
        <w:separator/>
      </w:r>
    </w:p>
  </w:footnote>
  <w:footnote w:type="continuationSeparator" w:id="0">
    <w:p w:rsidR="003D42CA" w:rsidRDefault="003D42CA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50B73" w:rsidRDefault="00D50B7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D50B73" w:rsidRDefault="00D50B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50B73" w:rsidRDefault="00D50B7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74226F">
          <w:rPr>
            <w:rStyle w:val="a5"/>
            <w:noProof/>
          </w:rPr>
          <w:t>3934</w:t>
        </w:r>
        <w:r>
          <w:rPr>
            <w:rStyle w:val="a5"/>
          </w:rPr>
          <w:fldChar w:fldCharType="end"/>
        </w:r>
      </w:p>
    </w:sdtContent>
  </w:sdt>
  <w:p w:rsidR="00D50B73" w:rsidRDefault="00D50B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3"/>
    <w:rsid w:val="00004AE8"/>
    <w:rsid w:val="00013722"/>
    <w:rsid w:val="00014A82"/>
    <w:rsid w:val="000261E7"/>
    <w:rsid w:val="00032947"/>
    <w:rsid w:val="00041E0D"/>
    <w:rsid w:val="00063DAD"/>
    <w:rsid w:val="00076258"/>
    <w:rsid w:val="000B059A"/>
    <w:rsid w:val="000B1C65"/>
    <w:rsid w:val="000C26A8"/>
    <w:rsid w:val="000D64B7"/>
    <w:rsid w:val="000E6A1D"/>
    <w:rsid w:val="000F1865"/>
    <w:rsid w:val="000F2F79"/>
    <w:rsid w:val="00135335"/>
    <w:rsid w:val="00140AE9"/>
    <w:rsid w:val="00144FC3"/>
    <w:rsid w:val="0019764B"/>
    <w:rsid w:val="001B1435"/>
    <w:rsid w:val="001B2944"/>
    <w:rsid w:val="001C011A"/>
    <w:rsid w:val="00260532"/>
    <w:rsid w:val="002863DE"/>
    <w:rsid w:val="00295EE0"/>
    <w:rsid w:val="002B1D03"/>
    <w:rsid w:val="002C0353"/>
    <w:rsid w:val="002C479D"/>
    <w:rsid w:val="002F1E01"/>
    <w:rsid w:val="002F57A4"/>
    <w:rsid w:val="00326147"/>
    <w:rsid w:val="00346249"/>
    <w:rsid w:val="003571D4"/>
    <w:rsid w:val="00370E58"/>
    <w:rsid w:val="003712BC"/>
    <w:rsid w:val="00374BFA"/>
    <w:rsid w:val="003A4323"/>
    <w:rsid w:val="003A7106"/>
    <w:rsid w:val="003B1DEF"/>
    <w:rsid w:val="003D42CA"/>
    <w:rsid w:val="003E7B10"/>
    <w:rsid w:val="003F6250"/>
    <w:rsid w:val="0040601F"/>
    <w:rsid w:val="00435FA9"/>
    <w:rsid w:val="0043673D"/>
    <w:rsid w:val="00460A10"/>
    <w:rsid w:val="00461A84"/>
    <w:rsid w:val="00493506"/>
    <w:rsid w:val="004B52DC"/>
    <w:rsid w:val="004B547F"/>
    <w:rsid w:val="004D2FBC"/>
    <w:rsid w:val="004F149D"/>
    <w:rsid w:val="004F43EF"/>
    <w:rsid w:val="00513EA1"/>
    <w:rsid w:val="005150F8"/>
    <w:rsid w:val="005313C0"/>
    <w:rsid w:val="00540862"/>
    <w:rsid w:val="00544932"/>
    <w:rsid w:val="00544AA6"/>
    <w:rsid w:val="005452EF"/>
    <w:rsid w:val="00552578"/>
    <w:rsid w:val="005533CA"/>
    <w:rsid w:val="005624D2"/>
    <w:rsid w:val="0056773E"/>
    <w:rsid w:val="00587EAE"/>
    <w:rsid w:val="005976CF"/>
    <w:rsid w:val="005A5E27"/>
    <w:rsid w:val="005C51FC"/>
    <w:rsid w:val="005C5EC3"/>
    <w:rsid w:val="005F2E1B"/>
    <w:rsid w:val="005F7FB6"/>
    <w:rsid w:val="00614E0D"/>
    <w:rsid w:val="00616204"/>
    <w:rsid w:val="0063050E"/>
    <w:rsid w:val="006510E2"/>
    <w:rsid w:val="00682EF0"/>
    <w:rsid w:val="006855F0"/>
    <w:rsid w:val="0069119C"/>
    <w:rsid w:val="006A53EF"/>
    <w:rsid w:val="006B0D1A"/>
    <w:rsid w:val="006B277C"/>
    <w:rsid w:val="006B3B63"/>
    <w:rsid w:val="006B6828"/>
    <w:rsid w:val="006D68FC"/>
    <w:rsid w:val="006E1F3D"/>
    <w:rsid w:val="00702276"/>
    <w:rsid w:val="0072320C"/>
    <w:rsid w:val="00730A95"/>
    <w:rsid w:val="0074226F"/>
    <w:rsid w:val="00742AC4"/>
    <w:rsid w:val="00750B79"/>
    <w:rsid w:val="0075244F"/>
    <w:rsid w:val="00757D9A"/>
    <w:rsid w:val="007769EB"/>
    <w:rsid w:val="007B79E3"/>
    <w:rsid w:val="007C43B9"/>
    <w:rsid w:val="007C442F"/>
    <w:rsid w:val="007D2011"/>
    <w:rsid w:val="007D2EDA"/>
    <w:rsid w:val="007F4882"/>
    <w:rsid w:val="007F5EFE"/>
    <w:rsid w:val="007F6273"/>
    <w:rsid w:val="007F64B2"/>
    <w:rsid w:val="00816D0F"/>
    <w:rsid w:val="008229F3"/>
    <w:rsid w:val="00827F35"/>
    <w:rsid w:val="00846C63"/>
    <w:rsid w:val="00847613"/>
    <w:rsid w:val="00872141"/>
    <w:rsid w:val="008A670E"/>
    <w:rsid w:val="008B2326"/>
    <w:rsid w:val="008C3171"/>
    <w:rsid w:val="008E4CFA"/>
    <w:rsid w:val="008F5D1A"/>
    <w:rsid w:val="00911398"/>
    <w:rsid w:val="009171C1"/>
    <w:rsid w:val="00924342"/>
    <w:rsid w:val="00932516"/>
    <w:rsid w:val="00932BEE"/>
    <w:rsid w:val="009629D0"/>
    <w:rsid w:val="00965F44"/>
    <w:rsid w:val="00971B74"/>
    <w:rsid w:val="0097677B"/>
    <w:rsid w:val="00982719"/>
    <w:rsid w:val="009A38A5"/>
    <w:rsid w:val="009B0BB5"/>
    <w:rsid w:val="009C7328"/>
    <w:rsid w:val="009D3B6A"/>
    <w:rsid w:val="00A02F74"/>
    <w:rsid w:val="00A036DB"/>
    <w:rsid w:val="00A12FF4"/>
    <w:rsid w:val="00A13FBA"/>
    <w:rsid w:val="00A2250B"/>
    <w:rsid w:val="00A245B1"/>
    <w:rsid w:val="00A431EA"/>
    <w:rsid w:val="00A449B1"/>
    <w:rsid w:val="00A82281"/>
    <w:rsid w:val="00A85C7E"/>
    <w:rsid w:val="00AA06BD"/>
    <w:rsid w:val="00AA34A3"/>
    <w:rsid w:val="00AA47BA"/>
    <w:rsid w:val="00AC3271"/>
    <w:rsid w:val="00AE23F3"/>
    <w:rsid w:val="00AE310D"/>
    <w:rsid w:val="00AE4187"/>
    <w:rsid w:val="00AE45FD"/>
    <w:rsid w:val="00B1488D"/>
    <w:rsid w:val="00B510D0"/>
    <w:rsid w:val="00B823B9"/>
    <w:rsid w:val="00BB0271"/>
    <w:rsid w:val="00BB2EFF"/>
    <w:rsid w:val="00BC2F56"/>
    <w:rsid w:val="00C02CB6"/>
    <w:rsid w:val="00C127E0"/>
    <w:rsid w:val="00C36C83"/>
    <w:rsid w:val="00C469F6"/>
    <w:rsid w:val="00C57F4D"/>
    <w:rsid w:val="00C808E4"/>
    <w:rsid w:val="00C96ACA"/>
    <w:rsid w:val="00CA0638"/>
    <w:rsid w:val="00CB26CB"/>
    <w:rsid w:val="00CC7CBE"/>
    <w:rsid w:val="00CD2F40"/>
    <w:rsid w:val="00CF5773"/>
    <w:rsid w:val="00D059A1"/>
    <w:rsid w:val="00D14756"/>
    <w:rsid w:val="00D21D53"/>
    <w:rsid w:val="00D21E02"/>
    <w:rsid w:val="00D45940"/>
    <w:rsid w:val="00D50B73"/>
    <w:rsid w:val="00D74BDA"/>
    <w:rsid w:val="00D94055"/>
    <w:rsid w:val="00DB52E8"/>
    <w:rsid w:val="00DC6A78"/>
    <w:rsid w:val="00DE66E6"/>
    <w:rsid w:val="00DE7626"/>
    <w:rsid w:val="00E36AA5"/>
    <w:rsid w:val="00E47FB8"/>
    <w:rsid w:val="00E54E49"/>
    <w:rsid w:val="00E669A5"/>
    <w:rsid w:val="00E92721"/>
    <w:rsid w:val="00EB7811"/>
    <w:rsid w:val="00EC771F"/>
    <w:rsid w:val="00ED0A0B"/>
    <w:rsid w:val="00EF1C51"/>
    <w:rsid w:val="00F025A2"/>
    <w:rsid w:val="00F32B6B"/>
    <w:rsid w:val="00F40C22"/>
    <w:rsid w:val="00F55ECF"/>
    <w:rsid w:val="00F62DA6"/>
    <w:rsid w:val="00F7250D"/>
    <w:rsid w:val="00F738F6"/>
    <w:rsid w:val="00F80194"/>
    <w:rsid w:val="00F95643"/>
    <w:rsid w:val="00FB1DBE"/>
    <w:rsid w:val="00FB4882"/>
    <w:rsid w:val="00FC344C"/>
    <w:rsid w:val="00FD717E"/>
    <w:rsid w:val="00FE6476"/>
    <w:rsid w:val="00FF22F1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AC93"/>
  <w15:docId w15:val="{8303B4B1-4465-4EA8-A295-F58E8B7F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E7626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02CB6"/>
    <w:pPr>
      <w:spacing w:before="240" w:after="240" w:line="360" w:lineRule="auto"/>
      <w:ind w:left="720" w:firstLine="0"/>
      <w:contextualSpacing/>
      <w:jc w:val="left"/>
    </w:pPr>
    <w:rPr>
      <w:rFonts w:cs="Times New Roman"/>
      <w:sz w:val="24"/>
      <w:szCs w:val="28"/>
    </w:rPr>
  </w:style>
  <w:style w:type="paragraph" w:styleId="aa">
    <w:name w:val="annotation text"/>
    <w:basedOn w:val="a"/>
    <w:link w:val="ab"/>
    <w:uiPriority w:val="99"/>
    <w:unhideWhenUsed/>
    <w:rsid w:val="00FE6476"/>
    <w:pPr>
      <w:spacing w:before="240" w:after="240"/>
      <w:ind w:firstLine="0"/>
      <w:contextualSpacing/>
      <w:jc w:val="left"/>
    </w:pPr>
    <w:rPr>
      <w:rFonts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E647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unhideWhenUsed/>
    <w:rsid w:val="00FE6476"/>
    <w:rPr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8C31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317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5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49ED-CEC8-40A1-94D4-8A0693EE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87</Pages>
  <Words>15011</Words>
  <Characters>85565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34</cp:revision>
  <cp:lastPrinted>2025-06-09T12:55:00Z</cp:lastPrinted>
  <dcterms:created xsi:type="dcterms:W3CDTF">2024-04-24T15:29:00Z</dcterms:created>
  <dcterms:modified xsi:type="dcterms:W3CDTF">2025-06-10T14:20:00Z</dcterms:modified>
</cp:coreProperties>
</file>