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Ind w:w="-648" w:type="dxa"/>
        <w:tblLayout w:type="fixed"/>
        <w:tblLook w:val="01E0" w:firstRow="1" w:lastRow="1" w:firstColumn="1" w:lastColumn="1" w:noHBand="0" w:noVBand="0"/>
      </w:tblPr>
      <w:tblGrid>
        <w:gridCol w:w="284"/>
        <w:gridCol w:w="397"/>
        <w:gridCol w:w="2775"/>
        <w:gridCol w:w="2175"/>
        <w:gridCol w:w="2505"/>
        <w:gridCol w:w="2700"/>
      </w:tblGrid>
      <w:tr w:rsidR="0024404B" w:rsidRPr="00B23319">
        <w:trPr>
          <w:trHeight w:val="80"/>
        </w:trPr>
        <w:tc>
          <w:tcPr>
            <w:tcW w:w="284" w:type="dxa"/>
          </w:tcPr>
          <w:p w:rsidR="0024404B" w:rsidRPr="00256F0D" w:rsidRDefault="0024404B" w:rsidP="0024404B">
            <w:pPr>
              <w:pStyle w:val="aff6"/>
            </w:pPr>
          </w:p>
        </w:tc>
        <w:tc>
          <w:tcPr>
            <w:tcW w:w="397" w:type="dxa"/>
          </w:tcPr>
          <w:p w:rsidR="0024404B" w:rsidRDefault="0024404B" w:rsidP="0024404B">
            <w:pPr>
              <w:pStyle w:val="aff6"/>
            </w:pPr>
          </w:p>
        </w:tc>
        <w:tc>
          <w:tcPr>
            <w:tcW w:w="10155" w:type="dxa"/>
            <w:gridSpan w:val="4"/>
          </w:tcPr>
          <w:p w:rsidR="0024404B" w:rsidRPr="00B23319" w:rsidRDefault="00DB5843" w:rsidP="00891E41">
            <w:pPr>
              <w:pStyle w:val="affff3"/>
            </w:pPr>
            <w:r w:rsidRPr="00B23319">
              <w:rPr>
                <w:noProof/>
              </w:rPr>
              <w:drawing>
                <wp:inline distT="0" distB="0" distL="0" distR="0" wp14:anchorId="33D516B5" wp14:editId="10D4DCFF">
                  <wp:extent cx="3010535" cy="387985"/>
                  <wp:effectExtent l="0" t="0" r="0" b="0"/>
                  <wp:docPr id="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10535" cy="387985"/>
                          </a:xfrm>
                          <a:prstGeom prst="rect">
                            <a:avLst/>
                          </a:prstGeom>
                          <a:noFill/>
                          <a:ln>
                            <a:noFill/>
                          </a:ln>
                        </pic:spPr>
                      </pic:pic>
                    </a:graphicData>
                  </a:graphic>
                </wp:inline>
              </w:drawing>
            </w:r>
            <w:r w:rsidRPr="00B23319">
              <w:rPr>
                <w:noProof/>
              </w:rPr>
              <mc:AlternateContent>
                <mc:Choice Requires="wps">
                  <w:drawing>
                    <wp:inline distT="0" distB="0" distL="0" distR="0" wp14:anchorId="512EE1CD" wp14:editId="0E995409">
                      <wp:extent cx="6286500" cy="0"/>
                      <wp:effectExtent l="0" t="0" r="19050" b="19050"/>
                      <wp:docPr id="4"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inline>
                  </w:drawing>
                </mc:Choice>
                <mc:Fallback>
                  <w:pict>
                    <v:line id="Line 4" o:spid="_x0000_s1026" style="visibility:visible;mso-wrap-style:square;mso-left-percent:-10001;mso-top-percent:-10001;mso-position-horizontal:absolute;mso-position-horizontal-relative:char;mso-position-vertical:absolute;mso-position-vertical-relative:line;mso-left-percent:-10001;mso-top-percent:-10001" from="0,0" to="49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0jZEQIAACk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" strokeweight="1.5pt">
                      <w10:anchorlock/>
                    </v:line>
                  </w:pict>
                </mc:Fallback>
              </mc:AlternateContent>
            </w:r>
          </w:p>
        </w:tc>
      </w:tr>
      <w:tr w:rsidR="0024404B" w:rsidRPr="00B23319">
        <w:tc>
          <w:tcPr>
            <w:tcW w:w="284" w:type="dxa"/>
          </w:tcPr>
          <w:p w:rsidR="0024404B" w:rsidRPr="00B23319" w:rsidRDefault="0024404B" w:rsidP="0024404B">
            <w:pPr>
              <w:pStyle w:val="aff6"/>
            </w:pPr>
          </w:p>
        </w:tc>
        <w:tc>
          <w:tcPr>
            <w:tcW w:w="397" w:type="dxa"/>
          </w:tcPr>
          <w:p w:rsidR="0024404B" w:rsidRPr="00B23319" w:rsidRDefault="0024404B" w:rsidP="0024404B">
            <w:pPr>
              <w:pStyle w:val="aff6"/>
            </w:pPr>
          </w:p>
        </w:tc>
        <w:tc>
          <w:tcPr>
            <w:tcW w:w="4950" w:type="dxa"/>
            <w:gridSpan w:val="2"/>
          </w:tcPr>
          <w:p w:rsidR="0024404B" w:rsidRPr="00B23319" w:rsidRDefault="0024404B" w:rsidP="0024404B">
            <w:pPr>
              <w:pStyle w:val="aff6"/>
            </w:pPr>
          </w:p>
        </w:tc>
        <w:tc>
          <w:tcPr>
            <w:tcW w:w="5205" w:type="dxa"/>
            <w:gridSpan w:val="2"/>
          </w:tcPr>
          <w:p w:rsidR="00CD468F" w:rsidRPr="00B23319" w:rsidRDefault="00CD468F" w:rsidP="0024404B">
            <w:pPr>
              <w:pStyle w:val="afffff7"/>
            </w:pPr>
          </w:p>
          <w:p w:rsidR="001263EA" w:rsidRPr="00B23319" w:rsidRDefault="001263EA" w:rsidP="001263EA">
            <w:pPr>
              <w:pStyle w:val="afffff7"/>
            </w:pPr>
            <w:r w:rsidRPr="00B23319">
              <w:t>УТВЕРЖДАЮ</w:t>
            </w:r>
            <w:r w:rsidRPr="00B23319">
              <w:br/>
              <w:t>Генеральный директор</w:t>
            </w:r>
          </w:p>
          <w:p w:rsidR="001263EA" w:rsidRPr="00B23319" w:rsidRDefault="001263EA" w:rsidP="001263EA">
            <w:pPr>
              <w:pStyle w:val="afffff7"/>
            </w:pPr>
            <w:r w:rsidRPr="00B23319">
              <w:t xml:space="preserve">ООО «Кейсистемс» </w:t>
            </w:r>
          </w:p>
          <w:p w:rsidR="001263EA" w:rsidRPr="00B23319" w:rsidRDefault="001263EA" w:rsidP="001263EA">
            <w:pPr>
              <w:pStyle w:val="afffff7"/>
            </w:pPr>
            <w:r w:rsidRPr="00B23319">
              <w:t>_________________ А.</w:t>
            </w:r>
            <w:r w:rsidRPr="00B23319">
              <w:rPr>
                <w:lang w:val="en-US"/>
              </w:rPr>
              <w:t xml:space="preserve"> </w:t>
            </w:r>
            <w:r w:rsidRPr="00B23319">
              <w:t>А.</w:t>
            </w:r>
            <w:r w:rsidRPr="00B23319">
              <w:rPr>
                <w:lang w:val="en-US"/>
              </w:rPr>
              <w:t xml:space="preserve"> </w:t>
            </w:r>
            <w:r w:rsidRPr="00B23319">
              <w:t>Матросов</w:t>
            </w:r>
          </w:p>
          <w:p w:rsidR="0024404B" w:rsidRPr="00B23319" w:rsidRDefault="001263EA" w:rsidP="00F163F3">
            <w:pPr>
              <w:pStyle w:val="afffff7"/>
            </w:pPr>
            <w:r w:rsidRPr="00B23319">
              <w:t>«___» ______________ 20</w:t>
            </w:r>
            <w:r w:rsidR="00666201">
              <w:t>2</w:t>
            </w:r>
            <w:r w:rsidR="00F163F3">
              <w:t>1</w:t>
            </w:r>
            <w:r w:rsidRPr="00B23319">
              <w:t xml:space="preserve"> г.</w:t>
            </w:r>
          </w:p>
        </w:tc>
      </w:tr>
      <w:tr w:rsidR="0024404B" w:rsidRPr="00B23319">
        <w:trPr>
          <w:trHeight w:val="930"/>
        </w:trPr>
        <w:tc>
          <w:tcPr>
            <w:tcW w:w="284" w:type="dxa"/>
          </w:tcPr>
          <w:p w:rsidR="0024404B" w:rsidRPr="00B23319" w:rsidRDefault="0024404B" w:rsidP="0024404B">
            <w:pPr>
              <w:pStyle w:val="aff6"/>
            </w:pPr>
          </w:p>
        </w:tc>
        <w:tc>
          <w:tcPr>
            <w:tcW w:w="397" w:type="dxa"/>
          </w:tcPr>
          <w:p w:rsidR="0024404B" w:rsidRPr="00B23319" w:rsidRDefault="0024404B" w:rsidP="0024404B">
            <w:pPr>
              <w:pStyle w:val="aff6"/>
            </w:pPr>
          </w:p>
        </w:tc>
        <w:tc>
          <w:tcPr>
            <w:tcW w:w="10155" w:type="dxa"/>
            <w:gridSpan w:val="4"/>
            <w:vMerge w:val="restart"/>
          </w:tcPr>
          <w:p w:rsidR="00E8254A" w:rsidRPr="00B23319" w:rsidRDefault="007245EA" w:rsidP="00E8254A">
            <w:pPr>
              <w:pStyle w:val="affff1"/>
              <w:rPr>
                <w:sz w:val="48"/>
              </w:rPr>
            </w:pPr>
            <w:r w:rsidRPr="007245EA">
              <w:t>ПРОГРАММА ДЛЯ ЭВМ «ПОДСИСТЕМА ВНУТРЕННЕГО ФИНАНСОВОГО КОНТРОЛЯ» (ВНУТРЕННИЙ ФИНАНСОВЫЙ КОНТРОЛЬ)</w:t>
            </w:r>
          </w:p>
          <w:p w:rsidR="0024404B" w:rsidRPr="00B23319" w:rsidRDefault="004B4864" w:rsidP="0024404B">
            <w:pPr>
              <w:pStyle w:val="affffa"/>
            </w:pPr>
            <w:r w:rsidRPr="00B23319">
              <w:t xml:space="preserve">версия </w:t>
            </w:r>
            <w:r w:rsidR="00666201">
              <w:t>2</w:t>
            </w:r>
            <w:r w:rsidR="00F163F3">
              <w:t>1</w:t>
            </w:r>
            <w:r w:rsidR="009C64F2" w:rsidRPr="00B23319">
              <w:t>.</w:t>
            </w:r>
            <w:r w:rsidR="00F163F3">
              <w:t>1</w:t>
            </w:r>
            <w:r w:rsidR="00750F24" w:rsidRPr="00B23319">
              <w:t>.0</w:t>
            </w:r>
          </w:p>
          <w:p w:rsidR="0024404B" w:rsidRPr="00B23319" w:rsidRDefault="00D818C7" w:rsidP="0024404B">
            <w:pPr>
              <w:pStyle w:val="1a"/>
            </w:pPr>
            <w:r w:rsidRPr="00B23319">
              <w:t xml:space="preserve">Руководство </w:t>
            </w:r>
            <w:r w:rsidR="00ED4277" w:rsidRPr="00B23319">
              <w:t>пользователя</w:t>
            </w:r>
          </w:p>
          <w:p w:rsidR="00D166FF" w:rsidRPr="00B23319" w:rsidRDefault="006A1C2D" w:rsidP="0015166F">
            <w:pPr>
              <w:pStyle w:val="1a"/>
            </w:pPr>
            <w:r w:rsidRPr="00B23319">
              <w:t>Администрирование п</w:t>
            </w:r>
            <w:r w:rsidR="003B56C6" w:rsidRPr="00B23319">
              <w:t>рограммного комплекса</w:t>
            </w:r>
          </w:p>
          <w:p w:rsidR="0024404B" w:rsidRPr="00B23319" w:rsidRDefault="0024404B" w:rsidP="0024404B">
            <w:pPr>
              <w:pStyle w:val="affff1"/>
            </w:pPr>
            <w:r w:rsidRPr="00B23319">
              <w:t>Лист утверждения</w:t>
            </w:r>
          </w:p>
          <w:p w:rsidR="004A5130" w:rsidRPr="00B23319" w:rsidRDefault="00504D84" w:rsidP="009B4BFD">
            <w:pPr>
              <w:pStyle w:val="2f3"/>
            </w:pPr>
            <w:r w:rsidRPr="00750F24">
              <w:rPr>
                <w:bCs/>
                <w:iCs/>
              </w:rPr>
              <w:t xml:space="preserve">Р.КС. </w:t>
            </w:r>
            <w:r w:rsidR="00A25C7E" w:rsidRPr="00A25C7E">
              <w:rPr>
                <w:bCs/>
                <w:iCs/>
              </w:rPr>
              <w:t>070</w:t>
            </w:r>
            <w:r w:rsidR="007245EA">
              <w:rPr>
                <w:bCs/>
                <w:iCs/>
              </w:rPr>
              <w:t>8</w:t>
            </w:r>
            <w:r w:rsidR="00A25C7E" w:rsidRPr="00A25C7E">
              <w:rPr>
                <w:bCs/>
                <w:iCs/>
              </w:rPr>
              <w:t>0</w:t>
            </w:r>
            <w:r w:rsidR="00D16D05">
              <w:rPr>
                <w:bCs/>
                <w:iCs/>
              </w:rPr>
              <w:t>-07</w:t>
            </w:r>
            <w:r w:rsidRPr="00750F24">
              <w:rPr>
                <w:bCs/>
                <w:iCs/>
              </w:rPr>
              <w:t xml:space="preserve"> 34 </w:t>
            </w:r>
            <w:r w:rsidRPr="00D63B5A">
              <w:rPr>
                <w:bCs/>
                <w:iCs/>
              </w:rPr>
              <w:t>02</w:t>
            </w:r>
            <w:r w:rsidRPr="00C20E24">
              <w:noBreakHyphen/>
              <w:t>ЛУ</w:t>
            </w:r>
          </w:p>
          <w:p w:rsidR="00D81E84" w:rsidRPr="00B23319" w:rsidRDefault="00D81E84" w:rsidP="00D81E84">
            <w:pPr>
              <w:pStyle w:val="2f3"/>
            </w:pPr>
          </w:p>
        </w:tc>
      </w:tr>
      <w:tr w:rsidR="0024404B" w:rsidRPr="00B23319">
        <w:trPr>
          <w:trHeight w:val="927"/>
        </w:trPr>
        <w:tc>
          <w:tcPr>
            <w:tcW w:w="284" w:type="dxa"/>
          </w:tcPr>
          <w:p w:rsidR="0024404B" w:rsidRPr="00B23319" w:rsidRDefault="0024404B" w:rsidP="0024404B">
            <w:pPr>
              <w:pStyle w:val="aff6"/>
            </w:pPr>
          </w:p>
        </w:tc>
        <w:tc>
          <w:tcPr>
            <w:tcW w:w="397" w:type="dxa"/>
          </w:tcPr>
          <w:p w:rsidR="0024404B" w:rsidRPr="00B23319" w:rsidRDefault="0024404B" w:rsidP="0024404B">
            <w:pPr>
              <w:pStyle w:val="aff6"/>
            </w:pPr>
          </w:p>
        </w:tc>
        <w:tc>
          <w:tcPr>
            <w:tcW w:w="10155" w:type="dxa"/>
            <w:gridSpan w:val="4"/>
            <w:vMerge/>
          </w:tcPr>
          <w:p w:rsidR="0024404B" w:rsidRPr="00B23319" w:rsidRDefault="0024404B" w:rsidP="0024404B">
            <w:pPr>
              <w:pStyle w:val="aff6"/>
            </w:pPr>
          </w:p>
        </w:tc>
      </w:tr>
      <w:tr w:rsidR="0024404B" w:rsidRPr="00B23319">
        <w:trPr>
          <w:trHeight w:val="927"/>
        </w:trPr>
        <w:tc>
          <w:tcPr>
            <w:tcW w:w="284" w:type="dxa"/>
          </w:tcPr>
          <w:p w:rsidR="0024404B" w:rsidRPr="00B23319" w:rsidRDefault="0024404B" w:rsidP="0024404B">
            <w:pPr>
              <w:pStyle w:val="aff6"/>
            </w:pPr>
          </w:p>
        </w:tc>
        <w:tc>
          <w:tcPr>
            <w:tcW w:w="397" w:type="dxa"/>
          </w:tcPr>
          <w:p w:rsidR="0024404B" w:rsidRPr="00B23319" w:rsidRDefault="0024404B" w:rsidP="0024404B">
            <w:pPr>
              <w:pStyle w:val="aff6"/>
            </w:pPr>
          </w:p>
        </w:tc>
        <w:tc>
          <w:tcPr>
            <w:tcW w:w="10155" w:type="dxa"/>
            <w:gridSpan w:val="4"/>
            <w:vMerge/>
          </w:tcPr>
          <w:p w:rsidR="0024404B" w:rsidRPr="00B23319" w:rsidRDefault="0024404B" w:rsidP="0024404B">
            <w:pPr>
              <w:pStyle w:val="aff6"/>
            </w:pPr>
          </w:p>
        </w:tc>
      </w:tr>
      <w:tr w:rsidR="0024404B" w:rsidRPr="00B23319">
        <w:trPr>
          <w:cantSplit/>
          <w:trHeight w:val="1285"/>
        </w:trPr>
        <w:tc>
          <w:tcPr>
            <w:tcW w:w="284" w:type="dxa"/>
            <w:tcBorders>
              <w:bottom w:val="single" w:sz="4" w:space="0" w:color="auto"/>
            </w:tcBorders>
            <w:textDirection w:val="btLr"/>
          </w:tcPr>
          <w:p w:rsidR="0024404B" w:rsidRPr="00B23319" w:rsidRDefault="0024404B" w:rsidP="0024404B"/>
        </w:tc>
        <w:tc>
          <w:tcPr>
            <w:tcW w:w="397" w:type="dxa"/>
            <w:tcBorders>
              <w:bottom w:val="single" w:sz="4" w:space="0" w:color="auto"/>
            </w:tcBorders>
            <w:textDirection w:val="btLr"/>
          </w:tcPr>
          <w:p w:rsidR="0024404B" w:rsidRPr="00B23319" w:rsidRDefault="0024404B" w:rsidP="0024404B"/>
        </w:tc>
        <w:tc>
          <w:tcPr>
            <w:tcW w:w="10155" w:type="dxa"/>
            <w:gridSpan w:val="4"/>
            <w:vMerge/>
          </w:tcPr>
          <w:p w:rsidR="0024404B" w:rsidRPr="00B23319" w:rsidRDefault="0024404B" w:rsidP="0024404B">
            <w:pPr>
              <w:pStyle w:val="aff6"/>
            </w:pPr>
          </w:p>
        </w:tc>
      </w:tr>
      <w:tr w:rsidR="0024404B" w:rsidRPr="00B23319">
        <w:trPr>
          <w:cantSplit/>
          <w:trHeight w:val="1700"/>
        </w:trPr>
        <w:tc>
          <w:tcPr>
            <w:tcW w:w="284" w:type="dxa"/>
            <w:vMerge w:val="restart"/>
            <w:tcBorders>
              <w:top w:val="single" w:sz="4" w:space="0" w:color="auto"/>
              <w:left w:val="single" w:sz="4" w:space="0" w:color="auto"/>
              <w:bottom w:val="single" w:sz="4" w:space="0" w:color="auto"/>
              <w:right w:val="single" w:sz="4" w:space="0" w:color="auto"/>
            </w:tcBorders>
            <w:textDirection w:val="btLr"/>
            <w:vAlign w:val="center"/>
          </w:tcPr>
          <w:p w:rsidR="0024404B" w:rsidRPr="00B23319" w:rsidRDefault="0024404B" w:rsidP="00503B0A">
            <w:pPr>
              <w:pStyle w:val="affff6"/>
            </w:pPr>
            <w:r w:rsidRPr="00B23319">
              <w:t>Подп и дата</w:t>
            </w:r>
          </w:p>
        </w:tc>
        <w:tc>
          <w:tcPr>
            <w:tcW w:w="397" w:type="dxa"/>
            <w:vMerge w:val="restart"/>
            <w:tcBorders>
              <w:top w:val="single" w:sz="4" w:space="0" w:color="auto"/>
              <w:left w:val="single" w:sz="4" w:space="0" w:color="auto"/>
              <w:bottom w:val="single" w:sz="4" w:space="0" w:color="auto"/>
              <w:right w:val="single" w:sz="4" w:space="0" w:color="auto"/>
            </w:tcBorders>
            <w:textDirection w:val="btLr"/>
          </w:tcPr>
          <w:p w:rsidR="0024404B" w:rsidRPr="00B23319" w:rsidRDefault="0024404B" w:rsidP="0024404B"/>
        </w:tc>
        <w:tc>
          <w:tcPr>
            <w:tcW w:w="10155" w:type="dxa"/>
            <w:gridSpan w:val="4"/>
            <w:vMerge/>
            <w:tcBorders>
              <w:left w:val="single" w:sz="4" w:space="0" w:color="auto"/>
            </w:tcBorders>
          </w:tcPr>
          <w:p w:rsidR="0024404B" w:rsidRPr="00B23319" w:rsidRDefault="0024404B" w:rsidP="0024404B"/>
        </w:tc>
      </w:tr>
      <w:tr w:rsidR="00C93176" w:rsidRPr="00B23319">
        <w:trPr>
          <w:cantSplit/>
          <w:trHeight w:val="260"/>
        </w:trPr>
        <w:tc>
          <w:tcPr>
            <w:tcW w:w="284" w:type="dxa"/>
            <w:vMerge/>
            <w:tcBorders>
              <w:top w:val="single" w:sz="4" w:space="0" w:color="auto"/>
              <w:left w:val="single" w:sz="4" w:space="0" w:color="auto"/>
              <w:bottom w:val="single" w:sz="4" w:space="0" w:color="auto"/>
              <w:right w:val="single" w:sz="4" w:space="0" w:color="auto"/>
            </w:tcBorders>
            <w:textDirection w:val="btLr"/>
            <w:vAlign w:val="center"/>
          </w:tcPr>
          <w:p w:rsidR="00C93176" w:rsidRPr="00B23319" w:rsidRDefault="00C93176" w:rsidP="00503B0A">
            <w:pPr>
              <w:pStyle w:val="affff6"/>
            </w:pPr>
          </w:p>
        </w:tc>
        <w:tc>
          <w:tcPr>
            <w:tcW w:w="397" w:type="dxa"/>
            <w:vMerge/>
            <w:tcBorders>
              <w:top w:val="single" w:sz="4" w:space="0" w:color="auto"/>
              <w:left w:val="single" w:sz="4" w:space="0" w:color="auto"/>
              <w:bottom w:val="single" w:sz="4" w:space="0" w:color="auto"/>
              <w:right w:val="single" w:sz="4" w:space="0" w:color="auto"/>
            </w:tcBorders>
            <w:textDirection w:val="btLr"/>
          </w:tcPr>
          <w:p w:rsidR="00C93176" w:rsidRPr="00B23319" w:rsidRDefault="00C93176" w:rsidP="0024404B"/>
        </w:tc>
        <w:tc>
          <w:tcPr>
            <w:tcW w:w="4950" w:type="dxa"/>
            <w:gridSpan w:val="2"/>
            <w:vMerge w:val="restart"/>
            <w:tcBorders>
              <w:left w:val="single" w:sz="4" w:space="0" w:color="auto"/>
            </w:tcBorders>
          </w:tcPr>
          <w:p w:rsidR="00C93176" w:rsidRPr="00B23319" w:rsidRDefault="00C93176" w:rsidP="0024404B"/>
        </w:tc>
        <w:tc>
          <w:tcPr>
            <w:tcW w:w="5205" w:type="dxa"/>
            <w:gridSpan w:val="2"/>
            <w:vMerge w:val="restart"/>
          </w:tcPr>
          <w:p w:rsidR="00E8254A" w:rsidRPr="00B23319" w:rsidRDefault="00E8254A" w:rsidP="00E8254A">
            <w:pPr>
              <w:pStyle w:val="afffff7"/>
            </w:pPr>
            <w:r w:rsidRPr="00B23319">
              <w:t>СОГЛАСОВАНО</w:t>
            </w:r>
            <w:r w:rsidRPr="00B23319">
              <w:br/>
              <w:t>Заместитель генерального директора</w:t>
            </w:r>
          </w:p>
          <w:p w:rsidR="00E8254A" w:rsidRPr="00B23319" w:rsidRDefault="00E8254A" w:rsidP="00E8254A">
            <w:pPr>
              <w:pStyle w:val="afffff7"/>
            </w:pPr>
            <w:r w:rsidRPr="00B23319">
              <w:t>ООО «Кейсистемс»</w:t>
            </w:r>
          </w:p>
          <w:p w:rsidR="00E8254A" w:rsidRPr="00B23319" w:rsidRDefault="00E8254A" w:rsidP="00E8254A">
            <w:pPr>
              <w:pStyle w:val="afffff7"/>
            </w:pPr>
          </w:p>
          <w:p w:rsidR="00E8254A" w:rsidRPr="00B23319" w:rsidRDefault="00E8254A" w:rsidP="00E8254A">
            <w:pPr>
              <w:pStyle w:val="afffff7"/>
            </w:pPr>
            <w:r w:rsidRPr="00B23319">
              <w:t xml:space="preserve">_________________ </w:t>
            </w:r>
            <w:r w:rsidR="00C20E24" w:rsidRPr="00B23319">
              <w:t>С. Н</w:t>
            </w:r>
            <w:r w:rsidRPr="00B23319">
              <w:t xml:space="preserve">. </w:t>
            </w:r>
            <w:r w:rsidR="00C20E24" w:rsidRPr="00B23319">
              <w:t>Сергеев</w:t>
            </w:r>
          </w:p>
          <w:p w:rsidR="00C93176" w:rsidRPr="00B23319" w:rsidRDefault="00E8254A" w:rsidP="00296EF1">
            <w:pPr>
              <w:pStyle w:val="afffff7"/>
            </w:pPr>
            <w:r w:rsidRPr="00B23319">
              <w:t xml:space="preserve"> </w:t>
            </w:r>
            <w:r w:rsidR="00C93176" w:rsidRPr="00B23319">
              <w:t>«___» ______________ 20</w:t>
            </w:r>
            <w:r w:rsidR="00666201">
              <w:t>2</w:t>
            </w:r>
            <w:r w:rsidR="00296EF1">
              <w:t>1</w:t>
            </w:r>
            <w:r w:rsidR="00C93176" w:rsidRPr="00B23319">
              <w:t xml:space="preserve"> г.</w:t>
            </w:r>
          </w:p>
        </w:tc>
      </w:tr>
      <w:tr w:rsidR="00C93176" w:rsidRPr="00B23319">
        <w:trPr>
          <w:cantSplit/>
          <w:trHeight w:val="1455"/>
        </w:trPr>
        <w:tc>
          <w:tcPr>
            <w:tcW w:w="284" w:type="dxa"/>
            <w:tcBorders>
              <w:top w:val="single" w:sz="4" w:space="0" w:color="auto"/>
              <w:left w:val="single" w:sz="4" w:space="0" w:color="auto"/>
              <w:bottom w:val="single" w:sz="4" w:space="0" w:color="auto"/>
              <w:right w:val="single" w:sz="4" w:space="0" w:color="auto"/>
            </w:tcBorders>
            <w:textDirection w:val="btLr"/>
            <w:vAlign w:val="center"/>
          </w:tcPr>
          <w:p w:rsidR="00C93176" w:rsidRPr="00B23319" w:rsidRDefault="00C93176" w:rsidP="00503B0A">
            <w:pPr>
              <w:pStyle w:val="affff6"/>
            </w:pPr>
            <w:r w:rsidRPr="00B23319">
              <w:t>Инв.N дубл</w:t>
            </w:r>
          </w:p>
        </w:tc>
        <w:tc>
          <w:tcPr>
            <w:tcW w:w="397" w:type="dxa"/>
            <w:tcBorders>
              <w:top w:val="single" w:sz="4" w:space="0" w:color="auto"/>
              <w:left w:val="single" w:sz="4" w:space="0" w:color="auto"/>
              <w:bottom w:val="single" w:sz="4" w:space="0" w:color="auto"/>
              <w:right w:val="single" w:sz="4" w:space="0" w:color="auto"/>
            </w:tcBorders>
            <w:textDirection w:val="btLr"/>
          </w:tcPr>
          <w:p w:rsidR="00C93176" w:rsidRPr="00B23319" w:rsidRDefault="00C93176" w:rsidP="0024404B"/>
        </w:tc>
        <w:tc>
          <w:tcPr>
            <w:tcW w:w="4950" w:type="dxa"/>
            <w:gridSpan w:val="2"/>
            <w:vMerge/>
            <w:tcBorders>
              <w:left w:val="single" w:sz="4" w:space="0" w:color="auto"/>
            </w:tcBorders>
          </w:tcPr>
          <w:p w:rsidR="00C93176" w:rsidRPr="00B23319" w:rsidRDefault="00C93176" w:rsidP="0024404B"/>
        </w:tc>
        <w:tc>
          <w:tcPr>
            <w:tcW w:w="5205" w:type="dxa"/>
            <w:gridSpan w:val="2"/>
            <w:vMerge/>
          </w:tcPr>
          <w:p w:rsidR="00C93176" w:rsidRPr="00B23319" w:rsidRDefault="00C93176" w:rsidP="0024404B">
            <w:pPr>
              <w:pStyle w:val="afffff7"/>
            </w:pPr>
          </w:p>
        </w:tc>
      </w:tr>
      <w:tr w:rsidR="00C93176" w:rsidRPr="00B23319">
        <w:trPr>
          <w:cantSplit/>
          <w:trHeight w:val="1134"/>
        </w:trPr>
        <w:tc>
          <w:tcPr>
            <w:tcW w:w="284" w:type="dxa"/>
            <w:vMerge w:val="restart"/>
            <w:tcBorders>
              <w:top w:val="single" w:sz="4" w:space="0" w:color="auto"/>
              <w:left w:val="single" w:sz="4" w:space="0" w:color="auto"/>
              <w:bottom w:val="single" w:sz="4" w:space="0" w:color="auto"/>
              <w:right w:val="single" w:sz="4" w:space="0" w:color="auto"/>
            </w:tcBorders>
            <w:textDirection w:val="btLr"/>
            <w:vAlign w:val="center"/>
          </w:tcPr>
          <w:p w:rsidR="00C93176" w:rsidRPr="00B23319" w:rsidRDefault="00C93176" w:rsidP="00503B0A">
            <w:pPr>
              <w:pStyle w:val="affff6"/>
            </w:pPr>
            <w:r w:rsidRPr="00B23319">
              <w:t>Взам.инв.N</w:t>
            </w:r>
          </w:p>
        </w:tc>
        <w:tc>
          <w:tcPr>
            <w:tcW w:w="397" w:type="dxa"/>
            <w:vMerge w:val="restart"/>
            <w:tcBorders>
              <w:top w:val="single" w:sz="4" w:space="0" w:color="auto"/>
              <w:left w:val="single" w:sz="4" w:space="0" w:color="auto"/>
              <w:bottom w:val="single" w:sz="4" w:space="0" w:color="auto"/>
              <w:right w:val="single" w:sz="4" w:space="0" w:color="auto"/>
            </w:tcBorders>
            <w:textDirection w:val="btLr"/>
          </w:tcPr>
          <w:p w:rsidR="00C93176" w:rsidRPr="00B23319" w:rsidRDefault="00C93176" w:rsidP="0024404B"/>
        </w:tc>
        <w:tc>
          <w:tcPr>
            <w:tcW w:w="4950" w:type="dxa"/>
            <w:gridSpan w:val="2"/>
            <w:tcBorders>
              <w:left w:val="single" w:sz="4" w:space="0" w:color="auto"/>
            </w:tcBorders>
          </w:tcPr>
          <w:p w:rsidR="00C93176" w:rsidRPr="00B23319" w:rsidRDefault="00C93176" w:rsidP="0024404B">
            <w:pPr>
              <w:pStyle w:val="aff6"/>
            </w:pPr>
          </w:p>
        </w:tc>
        <w:tc>
          <w:tcPr>
            <w:tcW w:w="5205" w:type="dxa"/>
            <w:gridSpan w:val="2"/>
          </w:tcPr>
          <w:p w:rsidR="00E8254A" w:rsidRPr="00B23319" w:rsidRDefault="00E8254A" w:rsidP="00E8254A">
            <w:pPr>
              <w:pStyle w:val="afffff7"/>
            </w:pPr>
            <w:r w:rsidRPr="00B23319">
              <w:t>Руководитель департамента</w:t>
            </w:r>
          </w:p>
          <w:p w:rsidR="00E8254A" w:rsidRPr="00B23319" w:rsidRDefault="00C20E24" w:rsidP="00E8254A">
            <w:pPr>
              <w:pStyle w:val="afffff7"/>
            </w:pPr>
            <w:r w:rsidRPr="00B23319">
              <w:t>Финансового контроля</w:t>
            </w:r>
          </w:p>
          <w:p w:rsidR="00E8254A" w:rsidRPr="00B23319" w:rsidRDefault="00E8254A" w:rsidP="00E8254A">
            <w:pPr>
              <w:pStyle w:val="afffff7"/>
            </w:pPr>
          </w:p>
          <w:p w:rsidR="00E8254A" w:rsidRPr="00B23319" w:rsidRDefault="00C20E24" w:rsidP="00E8254A">
            <w:pPr>
              <w:pStyle w:val="afffff7"/>
            </w:pPr>
            <w:r w:rsidRPr="00B23319">
              <w:t>_________________ С</w:t>
            </w:r>
            <w:r w:rsidR="00E8254A" w:rsidRPr="00B23319">
              <w:t xml:space="preserve">. А. </w:t>
            </w:r>
            <w:r w:rsidRPr="00B23319">
              <w:t>Васильев</w:t>
            </w:r>
          </w:p>
          <w:p w:rsidR="00C93176" w:rsidRPr="00B23319" w:rsidRDefault="00E8254A" w:rsidP="00296EF1">
            <w:pPr>
              <w:pStyle w:val="afffff7"/>
            </w:pPr>
            <w:r w:rsidRPr="00B23319">
              <w:t xml:space="preserve"> </w:t>
            </w:r>
            <w:r w:rsidR="00C93176" w:rsidRPr="00B23319">
              <w:t>«___» ______________ 20</w:t>
            </w:r>
            <w:r w:rsidR="00666201">
              <w:t>2</w:t>
            </w:r>
            <w:r w:rsidR="00296EF1">
              <w:t>1</w:t>
            </w:r>
            <w:r w:rsidR="00C93176" w:rsidRPr="00B23319">
              <w:t xml:space="preserve"> г.</w:t>
            </w:r>
          </w:p>
        </w:tc>
      </w:tr>
      <w:tr w:rsidR="00C93176" w:rsidRPr="00B23319">
        <w:trPr>
          <w:cantSplit/>
          <w:trHeight w:val="380"/>
        </w:trPr>
        <w:tc>
          <w:tcPr>
            <w:tcW w:w="284" w:type="dxa"/>
            <w:vMerge/>
            <w:tcBorders>
              <w:top w:val="single" w:sz="4" w:space="0" w:color="auto"/>
              <w:left w:val="single" w:sz="4" w:space="0" w:color="auto"/>
              <w:bottom w:val="single" w:sz="4" w:space="0" w:color="auto"/>
              <w:right w:val="single" w:sz="4" w:space="0" w:color="auto"/>
            </w:tcBorders>
            <w:textDirection w:val="btLr"/>
            <w:vAlign w:val="center"/>
          </w:tcPr>
          <w:p w:rsidR="00C93176" w:rsidRPr="00B23319" w:rsidRDefault="00C93176" w:rsidP="00503B0A">
            <w:pPr>
              <w:pStyle w:val="affff6"/>
            </w:pPr>
          </w:p>
        </w:tc>
        <w:tc>
          <w:tcPr>
            <w:tcW w:w="397" w:type="dxa"/>
            <w:vMerge/>
            <w:tcBorders>
              <w:top w:val="single" w:sz="4" w:space="0" w:color="auto"/>
              <w:left w:val="single" w:sz="4" w:space="0" w:color="auto"/>
              <w:bottom w:val="single" w:sz="4" w:space="0" w:color="auto"/>
              <w:right w:val="single" w:sz="4" w:space="0" w:color="auto"/>
            </w:tcBorders>
            <w:textDirection w:val="btLr"/>
          </w:tcPr>
          <w:p w:rsidR="00C93176" w:rsidRPr="00B23319" w:rsidRDefault="00C93176" w:rsidP="0024404B"/>
        </w:tc>
        <w:tc>
          <w:tcPr>
            <w:tcW w:w="4950" w:type="dxa"/>
            <w:gridSpan w:val="2"/>
            <w:vMerge w:val="restart"/>
            <w:tcBorders>
              <w:left w:val="single" w:sz="4" w:space="0" w:color="auto"/>
            </w:tcBorders>
          </w:tcPr>
          <w:p w:rsidR="00C93176" w:rsidRPr="00B23319" w:rsidRDefault="00C93176" w:rsidP="0024404B"/>
        </w:tc>
        <w:tc>
          <w:tcPr>
            <w:tcW w:w="5205" w:type="dxa"/>
            <w:gridSpan w:val="2"/>
            <w:vMerge w:val="restart"/>
          </w:tcPr>
          <w:p w:rsidR="00C93176" w:rsidRPr="00B23319" w:rsidRDefault="00C93176" w:rsidP="00E94E55">
            <w:pPr>
              <w:pStyle w:val="afffff7"/>
            </w:pPr>
          </w:p>
        </w:tc>
      </w:tr>
      <w:tr w:rsidR="0024404B" w:rsidRPr="00B23319">
        <w:trPr>
          <w:cantSplit/>
          <w:trHeight w:val="760"/>
        </w:trPr>
        <w:tc>
          <w:tcPr>
            <w:tcW w:w="284" w:type="dxa"/>
            <w:vMerge w:val="restart"/>
            <w:tcBorders>
              <w:top w:val="single" w:sz="4" w:space="0" w:color="auto"/>
              <w:left w:val="single" w:sz="4" w:space="0" w:color="auto"/>
              <w:bottom w:val="single" w:sz="4" w:space="0" w:color="auto"/>
              <w:right w:val="single" w:sz="4" w:space="0" w:color="auto"/>
            </w:tcBorders>
            <w:textDirection w:val="btLr"/>
            <w:vAlign w:val="center"/>
          </w:tcPr>
          <w:p w:rsidR="0024404B" w:rsidRPr="00B23319" w:rsidRDefault="0024404B" w:rsidP="00503B0A">
            <w:pPr>
              <w:pStyle w:val="affff6"/>
            </w:pPr>
            <w:r w:rsidRPr="00B23319">
              <w:t>Подп и дата</w:t>
            </w:r>
          </w:p>
        </w:tc>
        <w:tc>
          <w:tcPr>
            <w:tcW w:w="397" w:type="dxa"/>
            <w:vMerge w:val="restart"/>
            <w:tcBorders>
              <w:top w:val="single" w:sz="4" w:space="0" w:color="auto"/>
              <w:left w:val="single" w:sz="4" w:space="0" w:color="auto"/>
              <w:bottom w:val="single" w:sz="4" w:space="0" w:color="auto"/>
              <w:right w:val="single" w:sz="4" w:space="0" w:color="auto"/>
            </w:tcBorders>
            <w:textDirection w:val="btLr"/>
          </w:tcPr>
          <w:p w:rsidR="0024404B" w:rsidRPr="00B23319" w:rsidRDefault="0024404B" w:rsidP="0024404B"/>
        </w:tc>
        <w:tc>
          <w:tcPr>
            <w:tcW w:w="4950" w:type="dxa"/>
            <w:gridSpan w:val="2"/>
            <w:vMerge/>
            <w:tcBorders>
              <w:left w:val="single" w:sz="4" w:space="0" w:color="auto"/>
            </w:tcBorders>
          </w:tcPr>
          <w:p w:rsidR="0024404B" w:rsidRPr="00B23319" w:rsidRDefault="0024404B" w:rsidP="0024404B"/>
        </w:tc>
        <w:tc>
          <w:tcPr>
            <w:tcW w:w="5205" w:type="dxa"/>
            <w:gridSpan w:val="2"/>
            <w:vMerge/>
          </w:tcPr>
          <w:p w:rsidR="0024404B" w:rsidRPr="00B23319" w:rsidRDefault="0024404B" w:rsidP="0024404B">
            <w:pPr>
              <w:pStyle w:val="afffff7"/>
            </w:pPr>
          </w:p>
        </w:tc>
      </w:tr>
      <w:tr w:rsidR="0024404B" w:rsidRPr="00B23319">
        <w:tc>
          <w:tcPr>
            <w:tcW w:w="284" w:type="dxa"/>
            <w:vMerge/>
            <w:tcBorders>
              <w:top w:val="single" w:sz="4" w:space="0" w:color="auto"/>
              <w:left w:val="single" w:sz="4" w:space="0" w:color="auto"/>
              <w:bottom w:val="single" w:sz="4" w:space="0" w:color="auto"/>
              <w:right w:val="single" w:sz="4" w:space="0" w:color="auto"/>
            </w:tcBorders>
            <w:textDirection w:val="btLr"/>
            <w:vAlign w:val="center"/>
          </w:tcPr>
          <w:p w:rsidR="0024404B" w:rsidRPr="00B23319" w:rsidRDefault="0024404B" w:rsidP="00503B0A">
            <w:pPr>
              <w:pStyle w:val="affff6"/>
            </w:pPr>
          </w:p>
        </w:tc>
        <w:tc>
          <w:tcPr>
            <w:tcW w:w="397" w:type="dxa"/>
            <w:vMerge/>
            <w:tcBorders>
              <w:top w:val="single" w:sz="4" w:space="0" w:color="auto"/>
              <w:left w:val="single" w:sz="4" w:space="0" w:color="auto"/>
              <w:bottom w:val="single" w:sz="4" w:space="0" w:color="auto"/>
              <w:right w:val="single" w:sz="4" w:space="0" w:color="auto"/>
            </w:tcBorders>
            <w:textDirection w:val="btLr"/>
          </w:tcPr>
          <w:p w:rsidR="0024404B" w:rsidRPr="00B23319" w:rsidRDefault="0024404B" w:rsidP="0024404B"/>
        </w:tc>
        <w:tc>
          <w:tcPr>
            <w:tcW w:w="4950" w:type="dxa"/>
            <w:gridSpan w:val="2"/>
            <w:tcBorders>
              <w:left w:val="single" w:sz="4" w:space="0" w:color="auto"/>
            </w:tcBorders>
          </w:tcPr>
          <w:p w:rsidR="0024404B" w:rsidRPr="00B23319" w:rsidRDefault="0024404B" w:rsidP="0024404B">
            <w:pPr>
              <w:pStyle w:val="aff6"/>
            </w:pPr>
          </w:p>
        </w:tc>
        <w:tc>
          <w:tcPr>
            <w:tcW w:w="5205" w:type="dxa"/>
            <w:gridSpan w:val="2"/>
          </w:tcPr>
          <w:p w:rsidR="0024404B" w:rsidRPr="00B23319" w:rsidRDefault="0024404B" w:rsidP="0024404B">
            <w:pPr>
              <w:pStyle w:val="aff6"/>
            </w:pPr>
          </w:p>
        </w:tc>
      </w:tr>
      <w:tr w:rsidR="0024404B" w:rsidRPr="00B23319">
        <w:trPr>
          <w:trHeight w:val="252"/>
        </w:trPr>
        <w:tc>
          <w:tcPr>
            <w:tcW w:w="284" w:type="dxa"/>
            <w:vMerge/>
            <w:tcBorders>
              <w:top w:val="single" w:sz="4" w:space="0" w:color="auto"/>
              <w:left w:val="single" w:sz="4" w:space="0" w:color="auto"/>
              <w:bottom w:val="single" w:sz="4" w:space="0" w:color="auto"/>
              <w:right w:val="single" w:sz="4" w:space="0" w:color="auto"/>
            </w:tcBorders>
            <w:textDirection w:val="btLr"/>
            <w:vAlign w:val="center"/>
          </w:tcPr>
          <w:p w:rsidR="0024404B" w:rsidRPr="00B23319" w:rsidRDefault="0024404B" w:rsidP="00503B0A">
            <w:pPr>
              <w:pStyle w:val="affff6"/>
            </w:pPr>
          </w:p>
        </w:tc>
        <w:tc>
          <w:tcPr>
            <w:tcW w:w="397" w:type="dxa"/>
            <w:vMerge/>
            <w:tcBorders>
              <w:top w:val="single" w:sz="4" w:space="0" w:color="auto"/>
              <w:left w:val="single" w:sz="4" w:space="0" w:color="auto"/>
              <w:bottom w:val="single" w:sz="4" w:space="0" w:color="auto"/>
              <w:right w:val="single" w:sz="4" w:space="0" w:color="auto"/>
            </w:tcBorders>
            <w:textDirection w:val="btLr"/>
          </w:tcPr>
          <w:p w:rsidR="0024404B" w:rsidRPr="00B23319" w:rsidRDefault="0024404B" w:rsidP="0024404B"/>
        </w:tc>
        <w:tc>
          <w:tcPr>
            <w:tcW w:w="10155" w:type="dxa"/>
            <w:gridSpan w:val="4"/>
            <w:tcBorders>
              <w:left w:val="single" w:sz="4" w:space="0" w:color="auto"/>
            </w:tcBorders>
          </w:tcPr>
          <w:p w:rsidR="0024404B" w:rsidRPr="00B23319" w:rsidRDefault="0024404B" w:rsidP="006B19FF">
            <w:pPr>
              <w:pStyle w:val="aff6"/>
            </w:pPr>
          </w:p>
        </w:tc>
      </w:tr>
      <w:tr w:rsidR="0024404B" w:rsidRPr="00B23319">
        <w:trPr>
          <w:cantSplit/>
          <w:trHeight w:val="519"/>
        </w:trPr>
        <w:tc>
          <w:tcPr>
            <w:tcW w:w="284" w:type="dxa"/>
            <w:vMerge w:val="restart"/>
            <w:tcBorders>
              <w:top w:val="single" w:sz="4" w:space="0" w:color="auto"/>
              <w:left w:val="single" w:sz="4" w:space="0" w:color="auto"/>
              <w:bottom w:val="single" w:sz="4" w:space="0" w:color="auto"/>
              <w:right w:val="single" w:sz="4" w:space="0" w:color="auto"/>
            </w:tcBorders>
            <w:textDirection w:val="btLr"/>
            <w:vAlign w:val="center"/>
          </w:tcPr>
          <w:p w:rsidR="0024404B" w:rsidRPr="00B23319" w:rsidRDefault="0024404B" w:rsidP="00503B0A">
            <w:pPr>
              <w:pStyle w:val="affff6"/>
            </w:pPr>
            <w:r w:rsidRPr="00B23319">
              <w:t>Инв.N подл</w:t>
            </w:r>
          </w:p>
        </w:tc>
        <w:tc>
          <w:tcPr>
            <w:tcW w:w="397" w:type="dxa"/>
            <w:vMerge w:val="restart"/>
            <w:tcBorders>
              <w:top w:val="single" w:sz="4" w:space="0" w:color="auto"/>
              <w:left w:val="single" w:sz="4" w:space="0" w:color="auto"/>
              <w:bottom w:val="single" w:sz="4" w:space="0" w:color="auto"/>
              <w:right w:val="single" w:sz="4" w:space="0" w:color="auto"/>
            </w:tcBorders>
            <w:textDirection w:val="btLr"/>
          </w:tcPr>
          <w:p w:rsidR="0024404B" w:rsidRPr="00B23319" w:rsidRDefault="0024404B" w:rsidP="0024404B"/>
        </w:tc>
        <w:tc>
          <w:tcPr>
            <w:tcW w:w="10155" w:type="dxa"/>
            <w:gridSpan w:val="4"/>
            <w:tcBorders>
              <w:left w:val="single" w:sz="4" w:space="0" w:color="auto"/>
            </w:tcBorders>
          </w:tcPr>
          <w:p w:rsidR="00754669" w:rsidRPr="00666201" w:rsidRDefault="0024404B" w:rsidP="00666201">
            <w:pPr>
              <w:pStyle w:val="2f3"/>
            </w:pPr>
            <w:r w:rsidRPr="00B23319">
              <w:t>20</w:t>
            </w:r>
            <w:r w:rsidR="00666201">
              <w:t>2</w:t>
            </w:r>
            <w:r w:rsidR="00296EF1">
              <w:t>1</w:t>
            </w:r>
          </w:p>
        </w:tc>
      </w:tr>
      <w:tr w:rsidR="00AA06B5" w:rsidRPr="00B23319">
        <w:trPr>
          <w:cantSplit/>
          <w:trHeight w:val="269"/>
        </w:trPr>
        <w:tc>
          <w:tcPr>
            <w:tcW w:w="284" w:type="dxa"/>
            <w:vMerge/>
            <w:tcBorders>
              <w:top w:val="single" w:sz="4" w:space="0" w:color="auto"/>
              <w:left w:val="single" w:sz="4" w:space="0" w:color="auto"/>
              <w:bottom w:val="single" w:sz="4" w:space="0" w:color="auto"/>
              <w:right w:val="single" w:sz="4" w:space="0" w:color="auto"/>
            </w:tcBorders>
            <w:textDirection w:val="btLr"/>
          </w:tcPr>
          <w:p w:rsidR="00AA06B5" w:rsidRPr="00B23319" w:rsidRDefault="00AA06B5" w:rsidP="00E85505"/>
        </w:tc>
        <w:tc>
          <w:tcPr>
            <w:tcW w:w="397" w:type="dxa"/>
            <w:vMerge/>
            <w:tcBorders>
              <w:top w:val="single" w:sz="4" w:space="0" w:color="auto"/>
              <w:left w:val="single" w:sz="4" w:space="0" w:color="auto"/>
              <w:bottom w:val="single" w:sz="4" w:space="0" w:color="auto"/>
              <w:right w:val="single" w:sz="4" w:space="0" w:color="auto"/>
            </w:tcBorders>
            <w:textDirection w:val="btLr"/>
          </w:tcPr>
          <w:p w:rsidR="00AA06B5" w:rsidRPr="00B23319" w:rsidRDefault="00AA06B5" w:rsidP="00E85505"/>
        </w:tc>
        <w:tc>
          <w:tcPr>
            <w:tcW w:w="2775" w:type="dxa"/>
            <w:tcBorders>
              <w:left w:val="single" w:sz="4" w:space="0" w:color="auto"/>
            </w:tcBorders>
          </w:tcPr>
          <w:p w:rsidR="00AA06B5" w:rsidRPr="00B23319" w:rsidRDefault="00AA06B5" w:rsidP="00754669">
            <w:pPr>
              <w:pStyle w:val="afffb"/>
            </w:pPr>
          </w:p>
        </w:tc>
        <w:tc>
          <w:tcPr>
            <w:tcW w:w="4680" w:type="dxa"/>
            <w:gridSpan w:val="2"/>
          </w:tcPr>
          <w:p w:rsidR="00AA06B5" w:rsidRPr="00B23319" w:rsidRDefault="00AA06B5" w:rsidP="004C28BC">
            <w:pPr>
              <w:pStyle w:val="afffb"/>
            </w:pPr>
          </w:p>
        </w:tc>
        <w:tc>
          <w:tcPr>
            <w:tcW w:w="2700" w:type="dxa"/>
            <w:tcBorders>
              <w:left w:val="nil"/>
            </w:tcBorders>
          </w:tcPr>
          <w:p w:rsidR="00AA06B5" w:rsidRPr="00B23319" w:rsidRDefault="00AA06B5" w:rsidP="004C28BC">
            <w:pPr>
              <w:pStyle w:val="afffb"/>
            </w:pPr>
            <w:r w:rsidRPr="00B23319">
              <w:t>Литера А</w:t>
            </w:r>
          </w:p>
        </w:tc>
      </w:tr>
    </w:tbl>
    <w:p w:rsidR="0024404B" w:rsidRPr="00B23319" w:rsidRDefault="0024404B" w:rsidP="0024404B">
      <w:pPr>
        <w:pStyle w:val="aff6"/>
        <w:sectPr w:rsidR="0024404B" w:rsidRPr="00B23319" w:rsidSect="006407F1">
          <w:headerReference w:type="even" r:id="rId10"/>
          <w:headerReference w:type="default" r:id="rId11"/>
          <w:footerReference w:type="even" r:id="rId12"/>
          <w:footerReference w:type="default" r:id="rId13"/>
          <w:headerReference w:type="first" r:id="rId14"/>
          <w:footerReference w:type="first" r:id="rId15"/>
          <w:pgSz w:w="11906" w:h="16838" w:code="9"/>
          <w:pgMar w:top="567" w:right="567" w:bottom="851" w:left="1134" w:header="709" w:footer="709" w:gutter="0"/>
          <w:cols w:space="708"/>
          <w:titlePg/>
          <w:docGrid w:linePitch="360"/>
        </w:sectPr>
      </w:pPr>
    </w:p>
    <w:tbl>
      <w:tblPr>
        <w:tblW w:w="0" w:type="auto"/>
        <w:tblInd w:w="-648" w:type="dxa"/>
        <w:tblLayout w:type="fixed"/>
        <w:tblLook w:val="01E0" w:firstRow="1" w:lastRow="1" w:firstColumn="1" w:lastColumn="1" w:noHBand="0" w:noVBand="0"/>
      </w:tblPr>
      <w:tblGrid>
        <w:gridCol w:w="284"/>
        <w:gridCol w:w="397"/>
        <w:gridCol w:w="2775"/>
        <w:gridCol w:w="2175"/>
        <w:gridCol w:w="2505"/>
        <w:gridCol w:w="2700"/>
      </w:tblGrid>
      <w:tr w:rsidR="00560AE0" w:rsidRPr="00B23319">
        <w:trPr>
          <w:trHeight w:val="695"/>
        </w:trPr>
        <w:tc>
          <w:tcPr>
            <w:tcW w:w="284" w:type="dxa"/>
          </w:tcPr>
          <w:p w:rsidR="00560AE0" w:rsidRPr="00B23319" w:rsidRDefault="00560AE0" w:rsidP="00560AE0">
            <w:pPr>
              <w:pStyle w:val="aff6"/>
              <w:rPr>
                <w:lang w:val="en-US"/>
              </w:rPr>
            </w:pPr>
          </w:p>
        </w:tc>
        <w:tc>
          <w:tcPr>
            <w:tcW w:w="397" w:type="dxa"/>
          </w:tcPr>
          <w:p w:rsidR="00560AE0" w:rsidRPr="00B23319" w:rsidRDefault="00560AE0" w:rsidP="00560AE0">
            <w:pPr>
              <w:pStyle w:val="aff6"/>
            </w:pPr>
          </w:p>
        </w:tc>
        <w:tc>
          <w:tcPr>
            <w:tcW w:w="10155" w:type="dxa"/>
            <w:gridSpan w:val="4"/>
          </w:tcPr>
          <w:p w:rsidR="00560AE0" w:rsidRPr="00B23319" w:rsidRDefault="00DB5843" w:rsidP="00891E41">
            <w:pPr>
              <w:pStyle w:val="affff3"/>
            </w:pPr>
            <w:r w:rsidRPr="00B23319">
              <w:rPr>
                <w:noProof/>
              </w:rPr>
              <w:drawing>
                <wp:inline distT="0" distB="0" distL="0" distR="0" wp14:anchorId="2B399997" wp14:editId="5BC5F1CC">
                  <wp:extent cx="3010535" cy="387985"/>
                  <wp:effectExtent l="0" t="0" r="0" b="0"/>
                  <wp:docPr id="3"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10535" cy="387985"/>
                          </a:xfrm>
                          <a:prstGeom prst="rect">
                            <a:avLst/>
                          </a:prstGeom>
                          <a:noFill/>
                          <a:ln>
                            <a:noFill/>
                          </a:ln>
                        </pic:spPr>
                      </pic:pic>
                    </a:graphicData>
                  </a:graphic>
                </wp:inline>
              </w:drawing>
            </w:r>
            <w:r w:rsidRPr="00B23319">
              <w:rPr>
                <w:noProof/>
              </w:rPr>
              <mc:AlternateContent>
                <mc:Choice Requires="wps">
                  <w:drawing>
                    <wp:inline distT="0" distB="0" distL="0" distR="0" wp14:anchorId="53DA04F0" wp14:editId="6DFC3F41">
                      <wp:extent cx="6286500" cy="0"/>
                      <wp:effectExtent l="0" t="0" r="19050" b="19050"/>
                      <wp:docPr id="2"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inline>
                  </w:drawing>
                </mc:Choice>
                <mc:Fallback>
                  <w:pict>
                    <v:line id="Line 5" o:spid="_x0000_s1026" style="visibility:visible;mso-wrap-style:square;mso-left-percent:-10001;mso-top-percent:-10001;mso-position-horizontal:absolute;mso-position-horizontal-relative:char;mso-position-vertical:absolute;mso-position-vertical-relative:line;mso-left-percent:-10001;mso-top-percent:-10001" from="0,0" to="49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7dCEgIAACk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" strokeweight="1.5pt">
                      <w10:anchorlock/>
                    </v:line>
                  </w:pict>
                </mc:Fallback>
              </mc:AlternateContent>
            </w:r>
          </w:p>
        </w:tc>
      </w:tr>
      <w:tr w:rsidR="00560AE0" w:rsidRPr="00B23319">
        <w:tc>
          <w:tcPr>
            <w:tcW w:w="284" w:type="dxa"/>
          </w:tcPr>
          <w:p w:rsidR="00560AE0" w:rsidRPr="00B23319" w:rsidRDefault="00560AE0" w:rsidP="00560AE0">
            <w:pPr>
              <w:pStyle w:val="aff6"/>
            </w:pPr>
          </w:p>
        </w:tc>
        <w:tc>
          <w:tcPr>
            <w:tcW w:w="397" w:type="dxa"/>
          </w:tcPr>
          <w:p w:rsidR="00560AE0" w:rsidRPr="00B23319" w:rsidRDefault="00560AE0" w:rsidP="00560AE0">
            <w:pPr>
              <w:pStyle w:val="aff6"/>
            </w:pPr>
          </w:p>
        </w:tc>
        <w:tc>
          <w:tcPr>
            <w:tcW w:w="4950" w:type="dxa"/>
            <w:gridSpan w:val="2"/>
          </w:tcPr>
          <w:p w:rsidR="00560AE0" w:rsidRPr="00B23319" w:rsidRDefault="00560AE0" w:rsidP="00560AE0">
            <w:pPr>
              <w:pStyle w:val="aff6"/>
            </w:pPr>
          </w:p>
        </w:tc>
        <w:tc>
          <w:tcPr>
            <w:tcW w:w="5205" w:type="dxa"/>
            <w:gridSpan w:val="2"/>
          </w:tcPr>
          <w:p w:rsidR="00560AE0" w:rsidRPr="00B23319" w:rsidRDefault="00560AE0" w:rsidP="00560AE0">
            <w:pPr>
              <w:pStyle w:val="afffff7"/>
            </w:pPr>
          </w:p>
          <w:p w:rsidR="0044178A" w:rsidRPr="00B23319" w:rsidRDefault="0044178A" w:rsidP="00560AE0">
            <w:pPr>
              <w:pStyle w:val="afffff7"/>
            </w:pPr>
          </w:p>
          <w:p w:rsidR="0044178A" w:rsidRPr="00B23319" w:rsidRDefault="0044178A" w:rsidP="00560AE0">
            <w:pPr>
              <w:pStyle w:val="afffff7"/>
            </w:pPr>
          </w:p>
          <w:p w:rsidR="00284C04" w:rsidRPr="00B23319" w:rsidRDefault="00284C04" w:rsidP="00560AE0">
            <w:pPr>
              <w:pStyle w:val="afffff7"/>
            </w:pPr>
          </w:p>
          <w:p w:rsidR="00962741" w:rsidRPr="00B23319" w:rsidRDefault="00962741" w:rsidP="00560AE0">
            <w:pPr>
              <w:pStyle w:val="afffff7"/>
            </w:pPr>
          </w:p>
        </w:tc>
      </w:tr>
      <w:tr w:rsidR="00560AE0" w:rsidRPr="00B23319">
        <w:trPr>
          <w:trHeight w:val="930"/>
        </w:trPr>
        <w:tc>
          <w:tcPr>
            <w:tcW w:w="284" w:type="dxa"/>
          </w:tcPr>
          <w:p w:rsidR="00560AE0" w:rsidRPr="00B23319" w:rsidRDefault="00560AE0" w:rsidP="00560AE0">
            <w:pPr>
              <w:pStyle w:val="aff6"/>
            </w:pPr>
          </w:p>
        </w:tc>
        <w:tc>
          <w:tcPr>
            <w:tcW w:w="397" w:type="dxa"/>
          </w:tcPr>
          <w:p w:rsidR="00560AE0" w:rsidRPr="00B23319" w:rsidRDefault="00560AE0" w:rsidP="00560AE0">
            <w:pPr>
              <w:pStyle w:val="aff6"/>
            </w:pPr>
          </w:p>
        </w:tc>
        <w:tc>
          <w:tcPr>
            <w:tcW w:w="10155" w:type="dxa"/>
            <w:gridSpan w:val="4"/>
            <w:vMerge w:val="restart"/>
          </w:tcPr>
          <w:p w:rsidR="00C20E24" w:rsidRPr="00B23319" w:rsidRDefault="007245EA" w:rsidP="00C20E24">
            <w:pPr>
              <w:pStyle w:val="affff1"/>
              <w:rPr>
                <w:sz w:val="48"/>
              </w:rPr>
            </w:pPr>
            <w:r w:rsidRPr="007245EA">
              <w:t>ПРОГРАММА ДЛЯ ЭВМ «ПОДСИСТЕМА ВНУТРЕННЕГО ФИНАНСОВОГО КОНТРОЛЯ» (ВНУТРЕННИЙ ФИНАНСОВЫЙ КОНТРОЛЬ)</w:t>
            </w:r>
          </w:p>
          <w:p w:rsidR="00C20E24" w:rsidRPr="00B23319" w:rsidRDefault="00C20E24" w:rsidP="00C20E24">
            <w:pPr>
              <w:pStyle w:val="affffa"/>
            </w:pPr>
            <w:r w:rsidRPr="00B23319">
              <w:t xml:space="preserve">версия </w:t>
            </w:r>
            <w:r w:rsidR="00666201">
              <w:t>2</w:t>
            </w:r>
            <w:r w:rsidR="00F163F3">
              <w:t>1</w:t>
            </w:r>
            <w:r w:rsidRPr="00B23319">
              <w:t>.</w:t>
            </w:r>
            <w:r w:rsidR="00F163F3">
              <w:t>1</w:t>
            </w:r>
            <w:r w:rsidRPr="00B23319">
              <w:t>.0</w:t>
            </w:r>
          </w:p>
          <w:p w:rsidR="00807EAB" w:rsidRPr="00B23319" w:rsidRDefault="00807EAB" w:rsidP="00807EAB">
            <w:pPr>
              <w:pStyle w:val="1a"/>
            </w:pPr>
            <w:r w:rsidRPr="00B23319">
              <w:t xml:space="preserve">Руководство </w:t>
            </w:r>
            <w:r w:rsidR="004328F9" w:rsidRPr="00B23319">
              <w:t>пользователя</w:t>
            </w:r>
          </w:p>
          <w:p w:rsidR="00807EAB" w:rsidRPr="00B23319" w:rsidRDefault="006A1C2D" w:rsidP="00807EAB">
            <w:pPr>
              <w:pStyle w:val="1a"/>
            </w:pPr>
            <w:r w:rsidRPr="00B23319">
              <w:t>Администрирование программного комплекса</w:t>
            </w:r>
          </w:p>
          <w:p w:rsidR="00284C04" w:rsidRPr="00B23319" w:rsidRDefault="00504D84" w:rsidP="00807EAB">
            <w:pPr>
              <w:pStyle w:val="2f3"/>
            </w:pPr>
            <w:r w:rsidRPr="00750F24">
              <w:rPr>
                <w:bCs/>
                <w:iCs/>
              </w:rPr>
              <w:t xml:space="preserve">Р.КС. </w:t>
            </w:r>
            <w:r w:rsidR="007245EA">
              <w:rPr>
                <w:bCs/>
                <w:iCs/>
              </w:rPr>
              <w:t>0708</w:t>
            </w:r>
            <w:r w:rsidR="00A25C7E" w:rsidRPr="00A25C7E">
              <w:rPr>
                <w:bCs/>
                <w:iCs/>
              </w:rPr>
              <w:t>0</w:t>
            </w:r>
            <w:r w:rsidR="00D16D05">
              <w:rPr>
                <w:bCs/>
                <w:iCs/>
              </w:rPr>
              <w:t>-07</w:t>
            </w:r>
            <w:r w:rsidRPr="00750F24">
              <w:rPr>
                <w:bCs/>
                <w:iCs/>
              </w:rPr>
              <w:t xml:space="preserve"> 34 </w:t>
            </w:r>
            <w:r w:rsidRPr="00D63B5A">
              <w:rPr>
                <w:bCs/>
                <w:iCs/>
              </w:rPr>
              <w:t>02</w:t>
            </w:r>
          </w:p>
          <w:p w:rsidR="00560AE0" w:rsidRPr="00B23319" w:rsidRDefault="00560AE0" w:rsidP="00CC5D44">
            <w:pPr>
              <w:pStyle w:val="2f3"/>
            </w:pPr>
            <w:r w:rsidRPr="00B23319">
              <w:t xml:space="preserve">Листов </w:t>
            </w:r>
            <w:r w:rsidR="00EC1606">
              <w:t>9</w:t>
            </w:r>
            <w:r w:rsidR="00E41AFC">
              <w:t>8</w:t>
            </w:r>
          </w:p>
        </w:tc>
      </w:tr>
      <w:tr w:rsidR="00560AE0" w:rsidRPr="00B23319">
        <w:trPr>
          <w:trHeight w:val="927"/>
        </w:trPr>
        <w:tc>
          <w:tcPr>
            <w:tcW w:w="284" w:type="dxa"/>
          </w:tcPr>
          <w:p w:rsidR="00560AE0" w:rsidRPr="00B23319" w:rsidRDefault="00560AE0" w:rsidP="00560AE0">
            <w:pPr>
              <w:pStyle w:val="aff6"/>
            </w:pPr>
          </w:p>
        </w:tc>
        <w:tc>
          <w:tcPr>
            <w:tcW w:w="397" w:type="dxa"/>
          </w:tcPr>
          <w:p w:rsidR="00560AE0" w:rsidRPr="00B23319" w:rsidRDefault="00560AE0" w:rsidP="00560AE0">
            <w:pPr>
              <w:pStyle w:val="aff6"/>
            </w:pPr>
          </w:p>
        </w:tc>
        <w:tc>
          <w:tcPr>
            <w:tcW w:w="10155" w:type="dxa"/>
            <w:gridSpan w:val="4"/>
            <w:vMerge/>
          </w:tcPr>
          <w:p w:rsidR="00560AE0" w:rsidRPr="00B23319" w:rsidRDefault="00560AE0" w:rsidP="00560AE0">
            <w:pPr>
              <w:pStyle w:val="aff6"/>
            </w:pPr>
          </w:p>
        </w:tc>
      </w:tr>
      <w:tr w:rsidR="00560AE0" w:rsidRPr="00B23319">
        <w:trPr>
          <w:trHeight w:val="927"/>
        </w:trPr>
        <w:tc>
          <w:tcPr>
            <w:tcW w:w="284" w:type="dxa"/>
          </w:tcPr>
          <w:p w:rsidR="00560AE0" w:rsidRPr="00B23319" w:rsidRDefault="00560AE0" w:rsidP="00560AE0">
            <w:pPr>
              <w:pStyle w:val="aff6"/>
            </w:pPr>
          </w:p>
        </w:tc>
        <w:tc>
          <w:tcPr>
            <w:tcW w:w="397" w:type="dxa"/>
          </w:tcPr>
          <w:p w:rsidR="00560AE0" w:rsidRPr="00B23319" w:rsidRDefault="00560AE0" w:rsidP="00560AE0">
            <w:pPr>
              <w:pStyle w:val="aff6"/>
            </w:pPr>
          </w:p>
        </w:tc>
        <w:tc>
          <w:tcPr>
            <w:tcW w:w="10155" w:type="dxa"/>
            <w:gridSpan w:val="4"/>
            <w:vMerge/>
          </w:tcPr>
          <w:p w:rsidR="00560AE0" w:rsidRPr="00B23319" w:rsidRDefault="00560AE0" w:rsidP="00560AE0">
            <w:pPr>
              <w:pStyle w:val="aff6"/>
            </w:pPr>
          </w:p>
        </w:tc>
      </w:tr>
      <w:tr w:rsidR="00560AE0" w:rsidRPr="00B23319">
        <w:trPr>
          <w:cantSplit/>
          <w:trHeight w:val="1285"/>
        </w:trPr>
        <w:tc>
          <w:tcPr>
            <w:tcW w:w="284" w:type="dxa"/>
            <w:tcBorders>
              <w:bottom w:val="single" w:sz="4" w:space="0" w:color="auto"/>
            </w:tcBorders>
            <w:textDirection w:val="btLr"/>
          </w:tcPr>
          <w:p w:rsidR="00560AE0" w:rsidRPr="00B23319" w:rsidRDefault="00560AE0" w:rsidP="00560AE0"/>
        </w:tc>
        <w:tc>
          <w:tcPr>
            <w:tcW w:w="397" w:type="dxa"/>
            <w:tcBorders>
              <w:bottom w:val="single" w:sz="4" w:space="0" w:color="auto"/>
            </w:tcBorders>
            <w:textDirection w:val="btLr"/>
          </w:tcPr>
          <w:p w:rsidR="00560AE0" w:rsidRPr="00B23319" w:rsidRDefault="00560AE0" w:rsidP="00560AE0"/>
        </w:tc>
        <w:tc>
          <w:tcPr>
            <w:tcW w:w="10155" w:type="dxa"/>
            <w:gridSpan w:val="4"/>
            <w:vMerge/>
          </w:tcPr>
          <w:p w:rsidR="00560AE0" w:rsidRPr="00B23319" w:rsidRDefault="00560AE0" w:rsidP="00560AE0">
            <w:pPr>
              <w:pStyle w:val="aff6"/>
            </w:pPr>
          </w:p>
        </w:tc>
      </w:tr>
      <w:tr w:rsidR="00560AE0" w:rsidRPr="00B23319">
        <w:trPr>
          <w:cantSplit/>
          <w:trHeight w:val="1700"/>
        </w:trPr>
        <w:tc>
          <w:tcPr>
            <w:tcW w:w="284" w:type="dxa"/>
            <w:vMerge w:val="restart"/>
            <w:tcBorders>
              <w:top w:val="single" w:sz="4" w:space="0" w:color="auto"/>
              <w:left w:val="single" w:sz="4" w:space="0" w:color="auto"/>
              <w:bottom w:val="single" w:sz="4" w:space="0" w:color="auto"/>
              <w:right w:val="single" w:sz="4" w:space="0" w:color="auto"/>
            </w:tcBorders>
            <w:textDirection w:val="btLr"/>
            <w:vAlign w:val="center"/>
          </w:tcPr>
          <w:p w:rsidR="00560AE0" w:rsidRPr="00B23319" w:rsidRDefault="00560AE0" w:rsidP="00503B0A">
            <w:pPr>
              <w:pStyle w:val="affff6"/>
            </w:pPr>
            <w:r w:rsidRPr="00B23319">
              <w:t>Подп и дата</w:t>
            </w:r>
          </w:p>
        </w:tc>
        <w:tc>
          <w:tcPr>
            <w:tcW w:w="397" w:type="dxa"/>
            <w:vMerge w:val="restart"/>
            <w:tcBorders>
              <w:top w:val="single" w:sz="4" w:space="0" w:color="auto"/>
              <w:left w:val="single" w:sz="4" w:space="0" w:color="auto"/>
              <w:bottom w:val="single" w:sz="4" w:space="0" w:color="auto"/>
              <w:right w:val="single" w:sz="4" w:space="0" w:color="auto"/>
            </w:tcBorders>
            <w:textDirection w:val="btLr"/>
          </w:tcPr>
          <w:p w:rsidR="00560AE0" w:rsidRPr="00B23319" w:rsidRDefault="00560AE0" w:rsidP="00560AE0"/>
        </w:tc>
        <w:tc>
          <w:tcPr>
            <w:tcW w:w="10155" w:type="dxa"/>
            <w:gridSpan w:val="4"/>
            <w:vMerge/>
            <w:tcBorders>
              <w:left w:val="single" w:sz="4" w:space="0" w:color="auto"/>
            </w:tcBorders>
          </w:tcPr>
          <w:p w:rsidR="00560AE0" w:rsidRPr="00B23319" w:rsidRDefault="00560AE0" w:rsidP="00560AE0"/>
        </w:tc>
      </w:tr>
      <w:tr w:rsidR="00560AE0" w:rsidRPr="00B23319">
        <w:trPr>
          <w:cantSplit/>
          <w:trHeight w:val="260"/>
        </w:trPr>
        <w:tc>
          <w:tcPr>
            <w:tcW w:w="284" w:type="dxa"/>
            <w:vMerge/>
            <w:tcBorders>
              <w:top w:val="single" w:sz="4" w:space="0" w:color="auto"/>
              <w:left w:val="single" w:sz="4" w:space="0" w:color="auto"/>
              <w:bottom w:val="single" w:sz="4" w:space="0" w:color="auto"/>
              <w:right w:val="single" w:sz="4" w:space="0" w:color="auto"/>
            </w:tcBorders>
            <w:textDirection w:val="btLr"/>
            <w:vAlign w:val="center"/>
          </w:tcPr>
          <w:p w:rsidR="00560AE0" w:rsidRPr="00B23319" w:rsidRDefault="00560AE0" w:rsidP="00503B0A">
            <w:pPr>
              <w:pStyle w:val="affff6"/>
            </w:pPr>
          </w:p>
        </w:tc>
        <w:tc>
          <w:tcPr>
            <w:tcW w:w="397" w:type="dxa"/>
            <w:vMerge/>
            <w:tcBorders>
              <w:top w:val="single" w:sz="4" w:space="0" w:color="auto"/>
              <w:left w:val="single" w:sz="4" w:space="0" w:color="auto"/>
              <w:bottom w:val="single" w:sz="4" w:space="0" w:color="auto"/>
              <w:right w:val="single" w:sz="4" w:space="0" w:color="auto"/>
            </w:tcBorders>
            <w:textDirection w:val="btLr"/>
          </w:tcPr>
          <w:p w:rsidR="00560AE0" w:rsidRPr="00B23319" w:rsidRDefault="00560AE0" w:rsidP="00560AE0"/>
        </w:tc>
        <w:tc>
          <w:tcPr>
            <w:tcW w:w="4950" w:type="dxa"/>
            <w:gridSpan w:val="2"/>
            <w:vMerge w:val="restart"/>
            <w:tcBorders>
              <w:left w:val="single" w:sz="4" w:space="0" w:color="auto"/>
            </w:tcBorders>
          </w:tcPr>
          <w:p w:rsidR="00560AE0" w:rsidRPr="00B23319" w:rsidRDefault="00560AE0" w:rsidP="00560AE0"/>
        </w:tc>
        <w:tc>
          <w:tcPr>
            <w:tcW w:w="5205" w:type="dxa"/>
            <w:gridSpan w:val="2"/>
            <w:vMerge w:val="restart"/>
          </w:tcPr>
          <w:p w:rsidR="00560AE0" w:rsidRPr="00B23319" w:rsidRDefault="00560AE0" w:rsidP="00560AE0">
            <w:pPr>
              <w:pStyle w:val="afffff7"/>
            </w:pPr>
          </w:p>
          <w:p w:rsidR="00560AE0" w:rsidRPr="00B23319" w:rsidRDefault="00560AE0" w:rsidP="00560AE0">
            <w:pPr>
              <w:pStyle w:val="afffff7"/>
            </w:pPr>
          </w:p>
          <w:p w:rsidR="00560AE0" w:rsidRPr="00B23319" w:rsidRDefault="00560AE0" w:rsidP="00560AE0">
            <w:pPr>
              <w:pStyle w:val="afffff7"/>
            </w:pPr>
          </w:p>
          <w:p w:rsidR="00560AE0" w:rsidRPr="00B23319" w:rsidRDefault="00560AE0" w:rsidP="00560AE0">
            <w:pPr>
              <w:pStyle w:val="afffff7"/>
            </w:pPr>
          </w:p>
          <w:p w:rsidR="00560AE0" w:rsidRPr="00B23319" w:rsidRDefault="00560AE0" w:rsidP="00560AE0">
            <w:pPr>
              <w:pStyle w:val="afffff7"/>
            </w:pPr>
          </w:p>
          <w:p w:rsidR="00560AE0" w:rsidRPr="00B23319" w:rsidRDefault="00560AE0" w:rsidP="00560AE0">
            <w:pPr>
              <w:pStyle w:val="afffff7"/>
            </w:pPr>
          </w:p>
        </w:tc>
      </w:tr>
      <w:tr w:rsidR="00560AE0" w:rsidRPr="00B23319">
        <w:trPr>
          <w:cantSplit/>
          <w:trHeight w:val="1455"/>
        </w:trPr>
        <w:tc>
          <w:tcPr>
            <w:tcW w:w="284" w:type="dxa"/>
            <w:tcBorders>
              <w:top w:val="single" w:sz="4" w:space="0" w:color="auto"/>
              <w:left w:val="single" w:sz="4" w:space="0" w:color="auto"/>
              <w:bottom w:val="single" w:sz="4" w:space="0" w:color="auto"/>
              <w:right w:val="single" w:sz="4" w:space="0" w:color="auto"/>
            </w:tcBorders>
            <w:textDirection w:val="btLr"/>
            <w:vAlign w:val="center"/>
          </w:tcPr>
          <w:p w:rsidR="00560AE0" w:rsidRPr="00B23319" w:rsidRDefault="00560AE0" w:rsidP="00503B0A">
            <w:pPr>
              <w:pStyle w:val="affff6"/>
            </w:pPr>
            <w:r w:rsidRPr="00B23319">
              <w:t>Инв.N дубл</w:t>
            </w:r>
          </w:p>
        </w:tc>
        <w:tc>
          <w:tcPr>
            <w:tcW w:w="397" w:type="dxa"/>
            <w:tcBorders>
              <w:top w:val="single" w:sz="4" w:space="0" w:color="auto"/>
              <w:left w:val="single" w:sz="4" w:space="0" w:color="auto"/>
              <w:bottom w:val="single" w:sz="4" w:space="0" w:color="auto"/>
              <w:right w:val="single" w:sz="4" w:space="0" w:color="auto"/>
            </w:tcBorders>
            <w:textDirection w:val="btLr"/>
          </w:tcPr>
          <w:p w:rsidR="00560AE0" w:rsidRPr="00B23319" w:rsidRDefault="00560AE0" w:rsidP="00560AE0"/>
        </w:tc>
        <w:tc>
          <w:tcPr>
            <w:tcW w:w="4950" w:type="dxa"/>
            <w:gridSpan w:val="2"/>
            <w:vMerge/>
            <w:tcBorders>
              <w:left w:val="single" w:sz="4" w:space="0" w:color="auto"/>
            </w:tcBorders>
          </w:tcPr>
          <w:p w:rsidR="00560AE0" w:rsidRPr="00B23319" w:rsidRDefault="00560AE0" w:rsidP="00560AE0"/>
        </w:tc>
        <w:tc>
          <w:tcPr>
            <w:tcW w:w="5205" w:type="dxa"/>
            <w:gridSpan w:val="2"/>
            <w:vMerge/>
          </w:tcPr>
          <w:p w:rsidR="00560AE0" w:rsidRPr="00B23319" w:rsidRDefault="00560AE0" w:rsidP="00560AE0">
            <w:pPr>
              <w:pStyle w:val="afffff7"/>
            </w:pPr>
          </w:p>
        </w:tc>
      </w:tr>
      <w:tr w:rsidR="00560AE0" w:rsidRPr="00B23319">
        <w:trPr>
          <w:cantSplit/>
          <w:trHeight w:val="1134"/>
        </w:trPr>
        <w:tc>
          <w:tcPr>
            <w:tcW w:w="284" w:type="dxa"/>
            <w:vMerge w:val="restart"/>
            <w:tcBorders>
              <w:top w:val="single" w:sz="4" w:space="0" w:color="auto"/>
              <w:left w:val="single" w:sz="4" w:space="0" w:color="auto"/>
              <w:bottom w:val="single" w:sz="4" w:space="0" w:color="auto"/>
              <w:right w:val="single" w:sz="4" w:space="0" w:color="auto"/>
            </w:tcBorders>
            <w:textDirection w:val="btLr"/>
            <w:vAlign w:val="center"/>
          </w:tcPr>
          <w:p w:rsidR="00560AE0" w:rsidRPr="00B23319" w:rsidRDefault="00560AE0" w:rsidP="00503B0A">
            <w:pPr>
              <w:pStyle w:val="affff6"/>
            </w:pPr>
            <w:r w:rsidRPr="00B23319">
              <w:t>Взам.инв.N</w:t>
            </w:r>
          </w:p>
        </w:tc>
        <w:tc>
          <w:tcPr>
            <w:tcW w:w="397" w:type="dxa"/>
            <w:vMerge w:val="restart"/>
            <w:tcBorders>
              <w:top w:val="single" w:sz="4" w:space="0" w:color="auto"/>
              <w:left w:val="single" w:sz="4" w:space="0" w:color="auto"/>
              <w:bottom w:val="single" w:sz="4" w:space="0" w:color="auto"/>
              <w:right w:val="single" w:sz="4" w:space="0" w:color="auto"/>
            </w:tcBorders>
            <w:textDirection w:val="btLr"/>
          </w:tcPr>
          <w:p w:rsidR="00560AE0" w:rsidRPr="00B23319" w:rsidRDefault="00560AE0" w:rsidP="00560AE0"/>
        </w:tc>
        <w:tc>
          <w:tcPr>
            <w:tcW w:w="4950" w:type="dxa"/>
            <w:gridSpan w:val="2"/>
            <w:tcBorders>
              <w:left w:val="single" w:sz="4" w:space="0" w:color="auto"/>
            </w:tcBorders>
          </w:tcPr>
          <w:p w:rsidR="00560AE0" w:rsidRPr="00B23319" w:rsidRDefault="00560AE0" w:rsidP="00560AE0">
            <w:pPr>
              <w:pStyle w:val="aff6"/>
            </w:pPr>
          </w:p>
        </w:tc>
        <w:tc>
          <w:tcPr>
            <w:tcW w:w="5205" w:type="dxa"/>
            <w:gridSpan w:val="2"/>
          </w:tcPr>
          <w:p w:rsidR="00560AE0" w:rsidRPr="00B23319" w:rsidRDefault="00560AE0" w:rsidP="00560AE0">
            <w:pPr>
              <w:pStyle w:val="afffff7"/>
            </w:pPr>
          </w:p>
          <w:p w:rsidR="00560AE0" w:rsidRPr="00B23319" w:rsidRDefault="00560AE0" w:rsidP="00560AE0">
            <w:pPr>
              <w:pStyle w:val="afffff7"/>
            </w:pPr>
          </w:p>
          <w:p w:rsidR="00560AE0" w:rsidRPr="00B23319" w:rsidRDefault="00560AE0" w:rsidP="00560AE0">
            <w:pPr>
              <w:pStyle w:val="afffff7"/>
            </w:pPr>
          </w:p>
          <w:p w:rsidR="00560AE0" w:rsidRPr="00B23319" w:rsidRDefault="00560AE0" w:rsidP="00560AE0">
            <w:pPr>
              <w:pStyle w:val="afffff7"/>
            </w:pPr>
          </w:p>
        </w:tc>
      </w:tr>
      <w:tr w:rsidR="00560AE0" w:rsidRPr="00B23319">
        <w:trPr>
          <w:cantSplit/>
          <w:trHeight w:val="380"/>
        </w:trPr>
        <w:tc>
          <w:tcPr>
            <w:tcW w:w="284" w:type="dxa"/>
            <w:vMerge/>
            <w:tcBorders>
              <w:top w:val="single" w:sz="4" w:space="0" w:color="auto"/>
              <w:left w:val="single" w:sz="4" w:space="0" w:color="auto"/>
              <w:bottom w:val="single" w:sz="4" w:space="0" w:color="auto"/>
              <w:right w:val="single" w:sz="4" w:space="0" w:color="auto"/>
            </w:tcBorders>
            <w:textDirection w:val="btLr"/>
            <w:vAlign w:val="center"/>
          </w:tcPr>
          <w:p w:rsidR="00560AE0" w:rsidRPr="00B23319" w:rsidRDefault="00560AE0" w:rsidP="00503B0A">
            <w:pPr>
              <w:pStyle w:val="affff6"/>
            </w:pPr>
          </w:p>
        </w:tc>
        <w:tc>
          <w:tcPr>
            <w:tcW w:w="397" w:type="dxa"/>
            <w:vMerge/>
            <w:tcBorders>
              <w:top w:val="single" w:sz="4" w:space="0" w:color="auto"/>
              <w:left w:val="single" w:sz="4" w:space="0" w:color="auto"/>
              <w:bottom w:val="single" w:sz="4" w:space="0" w:color="auto"/>
              <w:right w:val="single" w:sz="4" w:space="0" w:color="auto"/>
            </w:tcBorders>
            <w:textDirection w:val="btLr"/>
          </w:tcPr>
          <w:p w:rsidR="00560AE0" w:rsidRPr="00B23319" w:rsidRDefault="00560AE0" w:rsidP="00560AE0"/>
        </w:tc>
        <w:tc>
          <w:tcPr>
            <w:tcW w:w="4950" w:type="dxa"/>
            <w:gridSpan w:val="2"/>
            <w:vMerge w:val="restart"/>
            <w:tcBorders>
              <w:left w:val="single" w:sz="4" w:space="0" w:color="auto"/>
            </w:tcBorders>
          </w:tcPr>
          <w:p w:rsidR="00560AE0" w:rsidRPr="00B23319" w:rsidRDefault="00560AE0" w:rsidP="00560AE0"/>
        </w:tc>
        <w:tc>
          <w:tcPr>
            <w:tcW w:w="5205" w:type="dxa"/>
            <w:gridSpan w:val="2"/>
            <w:vMerge w:val="restart"/>
          </w:tcPr>
          <w:p w:rsidR="00560AE0" w:rsidRPr="00B23319" w:rsidRDefault="00560AE0" w:rsidP="00560AE0">
            <w:pPr>
              <w:pStyle w:val="afffff7"/>
            </w:pPr>
          </w:p>
          <w:p w:rsidR="00560AE0" w:rsidRPr="00B23319" w:rsidRDefault="00560AE0" w:rsidP="00560AE0">
            <w:pPr>
              <w:pStyle w:val="afffff7"/>
            </w:pPr>
          </w:p>
          <w:p w:rsidR="00560AE0" w:rsidRPr="00B23319" w:rsidRDefault="00560AE0" w:rsidP="00560AE0">
            <w:pPr>
              <w:pStyle w:val="afffff7"/>
            </w:pPr>
          </w:p>
          <w:p w:rsidR="00560AE0" w:rsidRPr="00B23319" w:rsidRDefault="00560AE0" w:rsidP="00560AE0">
            <w:pPr>
              <w:pStyle w:val="afffff7"/>
            </w:pPr>
          </w:p>
        </w:tc>
      </w:tr>
      <w:tr w:rsidR="00560AE0" w:rsidRPr="00B23319">
        <w:trPr>
          <w:cantSplit/>
          <w:trHeight w:val="760"/>
        </w:trPr>
        <w:tc>
          <w:tcPr>
            <w:tcW w:w="284" w:type="dxa"/>
            <w:vMerge w:val="restart"/>
            <w:tcBorders>
              <w:top w:val="single" w:sz="4" w:space="0" w:color="auto"/>
              <w:left w:val="single" w:sz="4" w:space="0" w:color="auto"/>
              <w:bottom w:val="single" w:sz="4" w:space="0" w:color="auto"/>
              <w:right w:val="single" w:sz="4" w:space="0" w:color="auto"/>
            </w:tcBorders>
            <w:textDirection w:val="btLr"/>
            <w:vAlign w:val="center"/>
          </w:tcPr>
          <w:p w:rsidR="00560AE0" w:rsidRPr="00B23319" w:rsidRDefault="00560AE0" w:rsidP="00503B0A">
            <w:pPr>
              <w:pStyle w:val="affff6"/>
            </w:pPr>
            <w:r w:rsidRPr="00B23319">
              <w:t>Подп и дата</w:t>
            </w:r>
          </w:p>
        </w:tc>
        <w:tc>
          <w:tcPr>
            <w:tcW w:w="397" w:type="dxa"/>
            <w:vMerge w:val="restart"/>
            <w:tcBorders>
              <w:top w:val="single" w:sz="4" w:space="0" w:color="auto"/>
              <w:left w:val="single" w:sz="4" w:space="0" w:color="auto"/>
              <w:bottom w:val="single" w:sz="4" w:space="0" w:color="auto"/>
              <w:right w:val="single" w:sz="4" w:space="0" w:color="auto"/>
            </w:tcBorders>
            <w:textDirection w:val="btLr"/>
          </w:tcPr>
          <w:p w:rsidR="00560AE0" w:rsidRPr="00B23319" w:rsidRDefault="00560AE0" w:rsidP="00560AE0"/>
        </w:tc>
        <w:tc>
          <w:tcPr>
            <w:tcW w:w="4950" w:type="dxa"/>
            <w:gridSpan w:val="2"/>
            <w:vMerge/>
            <w:tcBorders>
              <w:left w:val="single" w:sz="4" w:space="0" w:color="auto"/>
            </w:tcBorders>
          </w:tcPr>
          <w:p w:rsidR="00560AE0" w:rsidRPr="00B23319" w:rsidRDefault="00560AE0" w:rsidP="00560AE0"/>
        </w:tc>
        <w:tc>
          <w:tcPr>
            <w:tcW w:w="5205" w:type="dxa"/>
            <w:gridSpan w:val="2"/>
            <w:vMerge/>
          </w:tcPr>
          <w:p w:rsidR="00560AE0" w:rsidRPr="00B23319" w:rsidRDefault="00560AE0" w:rsidP="00560AE0">
            <w:pPr>
              <w:pStyle w:val="afffff7"/>
            </w:pPr>
          </w:p>
        </w:tc>
      </w:tr>
      <w:tr w:rsidR="00560AE0" w:rsidRPr="00B23319">
        <w:tc>
          <w:tcPr>
            <w:tcW w:w="284" w:type="dxa"/>
            <w:vMerge/>
            <w:tcBorders>
              <w:top w:val="single" w:sz="4" w:space="0" w:color="auto"/>
              <w:left w:val="single" w:sz="4" w:space="0" w:color="auto"/>
              <w:bottom w:val="single" w:sz="4" w:space="0" w:color="auto"/>
              <w:right w:val="single" w:sz="4" w:space="0" w:color="auto"/>
            </w:tcBorders>
            <w:textDirection w:val="btLr"/>
            <w:vAlign w:val="center"/>
          </w:tcPr>
          <w:p w:rsidR="00560AE0" w:rsidRPr="00B23319" w:rsidRDefault="00560AE0" w:rsidP="00503B0A">
            <w:pPr>
              <w:pStyle w:val="affff6"/>
            </w:pPr>
          </w:p>
        </w:tc>
        <w:tc>
          <w:tcPr>
            <w:tcW w:w="397" w:type="dxa"/>
            <w:vMerge/>
            <w:tcBorders>
              <w:top w:val="single" w:sz="4" w:space="0" w:color="auto"/>
              <w:left w:val="single" w:sz="4" w:space="0" w:color="auto"/>
              <w:bottom w:val="single" w:sz="4" w:space="0" w:color="auto"/>
              <w:right w:val="single" w:sz="4" w:space="0" w:color="auto"/>
            </w:tcBorders>
            <w:textDirection w:val="btLr"/>
          </w:tcPr>
          <w:p w:rsidR="00560AE0" w:rsidRPr="00B23319" w:rsidRDefault="00560AE0" w:rsidP="00560AE0"/>
        </w:tc>
        <w:tc>
          <w:tcPr>
            <w:tcW w:w="4950" w:type="dxa"/>
            <w:gridSpan w:val="2"/>
            <w:tcBorders>
              <w:left w:val="single" w:sz="4" w:space="0" w:color="auto"/>
            </w:tcBorders>
          </w:tcPr>
          <w:p w:rsidR="00560AE0" w:rsidRPr="00B23319" w:rsidRDefault="00560AE0" w:rsidP="00560AE0">
            <w:pPr>
              <w:pStyle w:val="aff6"/>
            </w:pPr>
          </w:p>
        </w:tc>
        <w:tc>
          <w:tcPr>
            <w:tcW w:w="5205" w:type="dxa"/>
            <w:gridSpan w:val="2"/>
          </w:tcPr>
          <w:p w:rsidR="00560AE0" w:rsidRPr="00B23319" w:rsidRDefault="00560AE0" w:rsidP="00560AE0">
            <w:pPr>
              <w:pStyle w:val="aff6"/>
            </w:pPr>
          </w:p>
        </w:tc>
      </w:tr>
      <w:tr w:rsidR="00560AE0" w:rsidRPr="00B23319">
        <w:trPr>
          <w:trHeight w:val="252"/>
        </w:trPr>
        <w:tc>
          <w:tcPr>
            <w:tcW w:w="284" w:type="dxa"/>
            <w:vMerge/>
            <w:tcBorders>
              <w:top w:val="single" w:sz="4" w:space="0" w:color="auto"/>
              <w:left w:val="single" w:sz="4" w:space="0" w:color="auto"/>
              <w:bottom w:val="single" w:sz="4" w:space="0" w:color="auto"/>
              <w:right w:val="single" w:sz="4" w:space="0" w:color="auto"/>
            </w:tcBorders>
            <w:textDirection w:val="btLr"/>
            <w:vAlign w:val="center"/>
          </w:tcPr>
          <w:p w:rsidR="00560AE0" w:rsidRPr="00B23319" w:rsidRDefault="00560AE0" w:rsidP="00503B0A">
            <w:pPr>
              <w:pStyle w:val="affff6"/>
            </w:pPr>
          </w:p>
        </w:tc>
        <w:tc>
          <w:tcPr>
            <w:tcW w:w="397" w:type="dxa"/>
            <w:vMerge/>
            <w:tcBorders>
              <w:top w:val="single" w:sz="4" w:space="0" w:color="auto"/>
              <w:left w:val="single" w:sz="4" w:space="0" w:color="auto"/>
              <w:bottom w:val="single" w:sz="4" w:space="0" w:color="auto"/>
              <w:right w:val="single" w:sz="4" w:space="0" w:color="auto"/>
            </w:tcBorders>
            <w:textDirection w:val="btLr"/>
          </w:tcPr>
          <w:p w:rsidR="00560AE0" w:rsidRPr="00B23319" w:rsidRDefault="00560AE0" w:rsidP="00560AE0"/>
        </w:tc>
        <w:tc>
          <w:tcPr>
            <w:tcW w:w="10155" w:type="dxa"/>
            <w:gridSpan w:val="4"/>
            <w:tcBorders>
              <w:left w:val="single" w:sz="4" w:space="0" w:color="auto"/>
            </w:tcBorders>
          </w:tcPr>
          <w:p w:rsidR="00560AE0" w:rsidRPr="00B23319" w:rsidRDefault="00560AE0" w:rsidP="006B19FF">
            <w:pPr>
              <w:pStyle w:val="aff6"/>
            </w:pPr>
          </w:p>
        </w:tc>
      </w:tr>
      <w:tr w:rsidR="00560AE0" w:rsidRPr="00B23319">
        <w:trPr>
          <w:cantSplit/>
          <w:trHeight w:val="519"/>
        </w:trPr>
        <w:tc>
          <w:tcPr>
            <w:tcW w:w="284" w:type="dxa"/>
            <w:vMerge w:val="restart"/>
            <w:tcBorders>
              <w:top w:val="single" w:sz="4" w:space="0" w:color="auto"/>
              <w:left w:val="single" w:sz="4" w:space="0" w:color="auto"/>
              <w:bottom w:val="single" w:sz="4" w:space="0" w:color="auto"/>
              <w:right w:val="single" w:sz="4" w:space="0" w:color="auto"/>
            </w:tcBorders>
            <w:textDirection w:val="btLr"/>
            <w:vAlign w:val="center"/>
          </w:tcPr>
          <w:p w:rsidR="00560AE0" w:rsidRPr="00B23319" w:rsidRDefault="00560AE0" w:rsidP="00503B0A">
            <w:pPr>
              <w:pStyle w:val="affff6"/>
            </w:pPr>
            <w:r w:rsidRPr="00B23319">
              <w:t>Инв.N подл</w:t>
            </w:r>
          </w:p>
        </w:tc>
        <w:tc>
          <w:tcPr>
            <w:tcW w:w="397" w:type="dxa"/>
            <w:vMerge w:val="restart"/>
            <w:tcBorders>
              <w:top w:val="single" w:sz="4" w:space="0" w:color="auto"/>
              <w:left w:val="single" w:sz="4" w:space="0" w:color="auto"/>
              <w:bottom w:val="single" w:sz="4" w:space="0" w:color="auto"/>
              <w:right w:val="single" w:sz="4" w:space="0" w:color="auto"/>
            </w:tcBorders>
            <w:textDirection w:val="btLr"/>
          </w:tcPr>
          <w:p w:rsidR="00560AE0" w:rsidRPr="00B23319" w:rsidRDefault="00560AE0" w:rsidP="00560AE0"/>
        </w:tc>
        <w:tc>
          <w:tcPr>
            <w:tcW w:w="10155" w:type="dxa"/>
            <w:gridSpan w:val="4"/>
            <w:tcBorders>
              <w:left w:val="single" w:sz="4" w:space="0" w:color="auto"/>
            </w:tcBorders>
          </w:tcPr>
          <w:p w:rsidR="00560AE0" w:rsidRPr="00666201" w:rsidRDefault="00560AE0" w:rsidP="00F163F3">
            <w:pPr>
              <w:pStyle w:val="2f3"/>
            </w:pPr>
            <w:r w:rsidRPr="00B23319">
              <w:t>20</w:t>
            </w:r>
            <w:r w:rsidR="00666201">
              <w:t>2</w:t>
            </w:r>
            <w:r w:rsidR="00F163F3">
              <w:t>1</w:t>
            </w:r>
          </w:p>
        </w:tc>
      </w:tr>
      <w:tr w:rsidR="00AA06B5" w:rsidRPr="00B23319">
        <w:trPr>
          <w:cantSplit/>
          <w:trHeight w:val="269"/>
        </w:trPr>
        <w:tc>
          <w:tcPr>
            <w:tcW w:w="284" w:type="dxa"/>
            <w:vMerge/>
            <w:tcBorders>
              <w:top w:val="single" w:sz="4" w:space="0" w:color="auto"/>
              <w:left w:val="single" w:sz="4" w:space="0" w:color="auto"/>
              <w:bottom w:val="single" w:sz="4" w:space="0" w:color="auto"/>
              <w:right w:val="single" w:sz="4" w:space="0" w:color="auto"/>
            </w:tcBorders>
            <w:textDirection w:val="btLr"/>
          </w:tcPr>
          <w:p w:rsidR="00AA06B5" w:rsidRPr="00B23319" w:rsidRDefault="00AA06B5" w:rsidP="00E85505"/>
        </w:tc>
        <w:tc>
          <w:tcPr>
            <w:tcW w:w="397" w:type="dxa"/>
            <w:vMerge/>
            <w:tcBorders>
              <w:top w:val="single" w:sz="4" w:space="0" w:color="auto"/>
              <w:left w:val="single" w:sz="4" w:space="0" w:color="auto"/>
              <w:bottom w:val="single" w:sz="4" w:space="0" w:color="auto"/>
              <w:right w:val="single" w:sz="4" w:space="0" w:color="auto"/>
            </w:tcBorders>
            <w:textDirection w:val="btLr"/>
          </w:tcPr>
          <w:p w:rsidR="00AA06B5" w:rsidRPr="00B23319" w:rsidRDefault="00AA06B5" w:rsidP="00E85505"/>
        </w:tc>
        <w:tc>
          <w:tcPr>
            <w:tcW w:w="2775" w:type="dxa"/>
            <w:tcBorders>
              <w:left w:val="single" w:sz="4" w:space="0" w:color="auto"/>
            </w:tcBorders>
          </w:tcPr>
          <w:p w:rsidR="00AA06B5" w:rsidRPr="00B23319" w:rsidRDefault="00AA06B5" w:rsidP="00560AE0">
            <w:pPr>
              <w:pStyle w:val="aff6"/>
            </w:pPr>
          </w:p>
        </w:tc>
        <w:tc>
          <w:tcPr>
            <w:tcW w:w="4680" w:type="dxa"/>
            <w:gridSpan w:val="2"/>
          </w:tcPr>
          <w:p w:rsidR="00AA06B5" w:rsidRPr="00B23319" w:rsidRDefault="00AA06B5" w:rsidP="00AA06B5">
            <w:pPr>
              <w:pStyle w:val="afffb"/>
            </w:pPr>
          </w:p>
        </w:tc>
        <w:tc>
          <w:tcPr>
            <w:tcW w:w="2700" w:type="dxa"/>
            <w:tcBorders>
              <w:left w:val="nil"/>
            </w:tcBorders>
          </w:tcPr>
          <w:p w:rsidR="00AA06B5" w:rsidRPr="00B23319" w:rsidRDefault="00AA06B5" w:rsidP="00AA06B5">
            <w:pPr>
              <w:pStyle w:val="afffb"/>
            </w:pPr>
            <w:r w:rsidRPr="00B23319">
              <w:t>Литера А</w:t>
            </w:r>
          </w:p>
        </w:tc>
      </w:tr>
    </w:tbl>
    <w:p w:rsidR="00B33653" w:rsidRPr="00B23319" w:rsidRDefault="0081211C" w:rsidP="00B33653">
      <w:pPr>
        <w:pStyle w:val="afff9"/>
      </w:pPr>
      <w:r w:rsidRPr="00B23319">
        <w:br w:type="page"/>
      </w:r>
      <w:r w:rsidR="00B33653" w:rsidRPr="00B23319">
        <w:lastRenderedPageBreak/>
        <w:t>АННОТАЦИЯ</w:t>
      </w:r>
    </w:p>
    <w:p w:rsidR="00B33653" w:rsidRPr="00B23319" w:rsidRDefault="00B33653" w:rsidP="007950A7">
      <w:pPr>
        <w:pStyle w:val="aff6"/>
      </w:pPr>
    </w:p>
    <w:p w:rsidR="007245EA" w:rsidRPr="008B66EB" w:rsidRDefault="007245EA" w:rsidP="007245EA">
      <w:pPr>
        <w:pStyle w:val="aff6"/>
      </w:pPr>
      <w:r>
        <w:t>Программа «</w:t>
      </w:r>
      <w:r w:rsidRPr="009029E6">
        <w:t>Внутренний финансовый контроль</w:t>
      </w:r>
      <w:r>
        <w:t xml:space="preserve">» входит в программный комплекс </w:t>
      </w:r>
      <w:r w:rsidRPr="008B66EB">
        <w:t>«Финконтроль-СМАРТ»</w:t>
      </w:r>
      <w:r>
        <w:t xml:space="preserve">. </w:t>
      </w:r>
      <w:r w:rsidRPr="008B66EB">
        <w:t xml:space="preserve">Настоящий документ содержит описание операций по </w:t>
      </w:r>
      <w:r>
        <w:t>администрированию программы «</w:t>
      </w:r>
      <w:r w:rsidRPr="009029E6">
        <w:t>Внутренний финансовый контроль</w:t>
      </w:r>
      <w:r>
        <w:t>» и</w:t>
      </w:r>
      <w:r w:rsidRPr="008B66EB">
        <w:t xml:space="preserve"> программного комплекса</w:t>
      </w:r>
      <w:r>
        <w:t xml:space="preserve"> </w:t>
      </w:r>
      <w:r w:rsidRPr="008B66EB">
        <w:t>«Финконтроль-СМАРТ».</w:t>
      </w:r>
    </w:p>
    <w:p w:rsidR="007245EA" w:rsidRPr="008B66EB" w:rsidRDefault="007245EA" w:rsidP="007245EA">
      <w:pPr>
        <w:pStyle w:val="aff6"/>
      </w:pPr>
    </w:p>
    <w:p w:rsidR="007245EA" w:rsidRPr="008B66EB" w:rsidRDefault="007245EA" w:rsidP="007245EA">
      <w:pPr>
        <w:pStyle w:val="aff6"/>
      </w:pPr>
      <w:r w:rsidRPr="008B66EB">
        <w:t>Руководство состоит их двух разделов:</w:t>
      </w:r>
    </w:p>
    <w:p w:rsidR="007245EA" w:rsidRDefault="007245EA" w:rsidP="007245EA">
      <w:pPr>
        <w:pStyle w:val="a0"/>
      </w:pPr>
      <w:r>
        <w:t>Описание операций</w:t>
      </w:r>
      <w:r w:rsidRPr="00E85EAD">
        <w:t>.</w:t>
      </w:r>
    </w:p>
    <w:p w:rsidR="007245EA" w:rsidRPr="00E85EAD" w:rsidRDefault="007245EA" w:rsidP="007245EA">
      <w:pPr>
        <w:pStyle w:val="a0"/>
        <w:spacing w:after="240"/>
      </w:pPr>
      <w:r>
        <w:t>Нестандартные ситуации.</w:t>
      </w:r>
    </w:p>
    <w:p w:rsidR="007245EA" w:rsidRPr="00FF70EE" w:rsidRDefault="007245EA" w:rsidP="007245EA">
      <w:pPr>
        <w:pStyle w:val="aff6"/>
      </w:pPr>
      <w:r w:rsidRPr="00FF70EE">
        <w:t xml:space="preserve">Раздел </w:t>
      </w:r>
      <w:r>
        <w:rPr>
          <w:rStyle w:val="afffffd"/>
        </w:rPr>
        <w:t>«</w:t>
      </w:r>
      <w:r w:rsidRPr="00DD61D7">
        <w:rPr>
          <w:i/>
        </w:rPr>
        <w:t>Описание операций</w:t>
      </w:r>
      <w:r>
        <w:rPr>
          <w:rStyle w:val="afffffd"/>
        </w:rPr>
        <w:t>»</w:t>
      </w:r>
      <w:r w:rsidRPr="00FF70EE">
        <w:t xml:space="preserve"> </w:t>
      </w:r>
      <w:r w:rsidRPr="00BE71ED">
        <w:t>содержит описание всех выполняемых функций, задач, описание операций технологического процесса обработки данных, необходимых для их выполнения.</w:t>
      </w:r>
    </w:p>
    <w:p w:rsidR="009278D7" w:rsidRPr="008B66EB" w:rsidRDefault="007245EA" w:rsidP="007245EA">
      <w:pPr>
        <w:pStyle w:val="aff6"/>
      </w:pPr>
      <w:r>
        <w:t xml:space="preserve">Раздел </w:t>
      </w:r>
      <w:r>
        <w:rPr>
          <w:rStyle w:val="afffffd"/>
        </w:rPr>
        <w:t>«Нестандартные ситуации»</w:t>
      </w:r>
      <w:r>
        <w:t xml:space="preserve"> содержит описание действий в случае несоблюдения условий выполнения технологического процесса, действий по восстановлению программ, данных при отказе технических средств или обнаружении ошибок в данных, а также действий в других аварийных ситуациях.</w:t>
      </w:r>
    </w:p>
    <w:p w:rsidR="00BE6708" w:rsidRPr="00B23319" w:rsidRDefault="00BE6708" w:rsidP="00BE6708">
      <w:pPr>
        <w:pStyle w:val="aff6"/>
      </w:pPr>
    </w:p>
    <w:p w:rsidR="00BE6708" w:rsidRPr="00B23319" w:rsidRDefault="00BE6708" w:rsidP="00BE6708">
      <w:pPr>
        <w:pStyle w:val="afff9"/>
      </w:pPr>
      <w:r w:rsidRPr="00B23319">
        <w:br w:type="page"/>
      </w:r>
    </w:p>
    <w:p w:rsidR="00BE6708" w:rsidRPr="00B23319" w:rsidRDefault="00BE6708" w:rsidP="00BE6708">
      <w:pPr>
        <w:pStyle w:val="afff9"/>
      </w:pPr>
      <w:r w:rsidRPr="00B23319">
        <w:lastRenderedPageBreak/>
        <w:t>СОДЕРЖАНИЕ</w:t>
      </w:r>
    </w:p>
    <w:p w:rsidR="00BE6708" w:rsidRPr="00B23319" w:rsidRDefault="00BE6708" w:rsidP="00BE6708">
      <w:pPr>
        <w:pStyle w:val="aff6"/>
      </w:pPr>
    </w:p>
    <w:bookmarkStart w:id="0" w:name="_Toc22434973"/>
    <w:p w:rsidR="00665373" w:rsidRDefault="00BE6708">
      <w:pPr>
        <w:pStyle w:val="18"/>
        <w:rPr>
          <w:rFonts w:asciiTheme="minorHAnsi" w:eastAsiaTheme="minorEastAsia" w:hAnsiTheme="minorHAnsi" w:cstheme="minorBidi"/>
          <w:b w:val="0"/>
          <w:bCs w:val="0"/>
          <w:smallCaps w:val="0"/>
          <w:noProof/>
          <w:sz w:val="22"/>
          <w:szCs w:val="22"/>
        </w:rPr>
      </w:pPr>
      <w:r w:rsidRPr="00B23319">
        <w:rPr>
          <w:caps/>
          <w:smallCaps w:val="0"/>
        </w:rPr>
        <w:fldChar w:fldCharType="begin"/>
      </w:r>
      <w:r w:rsidRPr="00B23319">
        <w:rPr>
          <w:caps/>
          <w:smallCaps w:val="0"/>
        </w:rPr>
        <w:instrText xml:space="preserve"> TOC \o "1-1" \h \z \t "Заголовок 2;2;Заголовок 3;3;Заголовок 4;4;Заголовок 5;5;Заголовок 1 (КС);1;Заголовок 4 (КС);4;Приложение (КС);6;Заголовок 2 (КС);2;Заголовок 3 (КС);3;Заголовок 5 (КС);5" </w:instrText>
      </w:r>
      <w:r w:rsidRPr="00B23319">
        <w:rPr>
          <w:caps/>
          <w:smallCaps w:val="0"/>
        </w:rPr>
        <w:fldChar w:fldCharType="separate"/>
      </w:r>
      <w:hyperlink w:anchor="_Toc58941126" w:history="1">
        <w:r w:rsidR="00665373" w:rsidRPr="00296102">
          <w:rPr>
            <w:rStyle w:val="ac"/>
            <w:noProof/>
          </w:rPr>
          <w:t>Введение</w:t>
        </w:r>
        <w:r w:rsidR="00665373">
          <w:rPr>
            <w:noProof/>
            <w:webHidden/>
          </w:rPr>
          <w:tab/>
        </w:r>
        <w:r w:rsidR="00665373">
          <w:rPr>
            <w:noProof/>
            <w:webHidden/>
          </w:rPr>
          <w:fldChar w:fldCharType="begin"/>
        </w:r>
        <w:r w:rsidR="00665373">
          <w:rPr>
            <w:noProof/>
            <w:webHidden/>
          </w:rPr>
          <w:instrText xml:space="preserve"> PAGEREF _Toc58941126 \h </w:instrText>
        </w:r>
        <w:r w:rsidR="00665373">
          <w:rPr>
            <w:noProof/>
            <w:webHidden/>
          </w:rPr>
        </w:r>
        <w:r w:rsidR="00665373">
          <w:rPr>
            <w:noProof/>
            <w:webHidden/>
          </w:rPr>
          <w:fldChar w:fldCharType="separate"/>
        </w:r>
        <w:r w:rsidR="00E41AFC">
          <w:rPr>
            <w:noProof/>
            <w:webHidden/>
          </w:rPr>
          <w:t>4</w:t>
        </w:r>
        <w:r w:rsidR="00665373">
          <w:rPr>
            <w:noProof/>
            <w:webHidden/>
          </w:rPr>
          <w:fldChar w:fldCharType="end"/>
        </w:r>
      </w:hyperlink>
    </w:p>
    <w:p w:rsidR="00665373" w:rsidRDefault="00E13112">
      <w:pPr>
        <w:pStyle w:val="18"/>
        <w:tabs>
          <w:tab w:val="left" w:pos="1446"/>
        </w:tabs>
        <w:rPr>
          <w:rFonts w:asciiTheme="minorHAnsi" w:eastAsiaTheme="minorEastAsia" w:hAnsiTheme="minorHAnsi" w:cstheme="minorBidi"/>
          <w:b w:val="0"/>
          <w:bCs w:val="0"/>
          <w:smallCaps w:val="0"/>
          <w:noProof/>
          <w:sz w:val="22"/>
          <w:szCs w:val="22"/>
        </w:rPr>
      </w:pPr>
      <w:hyperlink w:anchor="_Toc58941127" w:history="1">
        <w:r w:rsidR="00665373" w:rsidRPr="00296102">
          <w:rPr>
            <w:rStyle w:val="ac"/>
            <w:noProof/>
          </w:rPr>
          <w:t>1.</w:t>
        </w:r>
        <w:r w:rsidR="00665373">
          <w:rPr>
            <w:rFonts w:asciiTheme="minorHAnsi" w:eastAsiaTheme="minorEastAsia" w:hAnsiTheme="minorHAnsi" w:cstheme="minorBidi"/>
            <w:b w:val="0"/>
            <w:bCs w:val="0"/>
            <w:smallCaps w:val="0"/>
            <w:noProof/>
            <w:sz w:val="22"/>
            <w:szCs w:val="22"/>
          </w:rPr>
          <w:tab/>
        </w:r>
        <w:r w:rsidR="00665373" w:rsidRPr="00296102">
          <w:rPr>
            <w:rStyle w:val="ac"/>
            <w:noProof/>
          </w:rPr>
          <w:t>ОПИСАНИЕ ОПЕРАЦИЙ</w:t>
        </w:r>
        <w:r w:rsidR="00665373">
          <w:rPr>
            <w:noProof/>
            <w:webHidden/>
          </w:rPr>
          <w:tab/>
        </w:r>
        <w:r w:rsidR="00665373">
          <w:rPr>
            <w:noProof/>
            <w:webHidden/>
          </w:rPr>
          <w:fldChar w:fldCharType="begin"/>
        </w:r>
        <w:r w:rsidR="00665373">
          <w:rPr>
            <w:noProof/>
            <w:webHidden/>
          </w:rPr>
          <w:instrText xml:space="preserve"> PAGEREF _Toc58941127 \h </w:instrText>
        </w:r>
        <w:r w:rsidR="00665373">
          <w:rPr>
            <w:noProof/>
            <w:webHidden/>
          </w:rPr>
        </w:r>
        <w:r w:rsidR="00665373">
          <w:rPr>
            <w:noProof/>
            <w:webHidden/>
          </w:rPr>
          <w:fldChar w:fldCharType="separate"/>
        </w:r>
        <w:r w:rsidR="00E41AFC">
          <w:rPr>
            <w:noProof/>
            <w:webHidden/>
          </w:rPr>
          <w:t>5</w:t>
        </w:r>
        <w:r w:rsidR="00665373">
          <w:rPr>
            <w:noProof/>
            <w:webHidden/>
          </w:rPr>
          <w:fldChar w:fldCharType="end"/>
        </w:r>
      </w:hyperlink>
    </w:p>
    <w:p w:rsidR="00665373" w:rsidRDefault="00E13112">
      <w:pPr>
        <w:pStyle w:val="2f2"/>
        <w:tabs>
          <w:tab w:val="left" w:pos="1680"/>
        </w:tabs>
        <w:rPr>
          <w:rFonts w:asciiTheme="minorHAnsi" w:eastAsiaTheme="minorEastAsia" w:hAnsiTheme="minorHAnsi" w:cstheme="minorBidi"/>
          <w:smallCaps w:val="0"/>
          <w:sz w:val="22"/>
          <w:szCs w:val="22"/>
        </w:rPr>
      </w:pPr>
      <w:hyperlink w:anchor="_Toc58941128" w:history="1">
        <w:r w:rsidR="00665373" w:rsidRPr="00296102">
          <w:rPr>
            <w:rStyle w:val="ac"/>
          </w:rPr>
          <w:t>1.1.</w:t>
        </w:r>
        <w:r w:rsidR="00665373">
          <w:rPr>
            <w:rFonts w:asciiTheme="minorHAnsi" w:eastAsiaTheme="minorEastAsia" w:hAnsiTheme="minorHAnsi" w:cstheme="minorBidi"/>
            <w:smallCaps w:val="0"/>
            <w:sz w:val="22"/>
            <w:szCs w:val="22"/>
          </w:rPr>
          <w:tab/>
        </w:r>
        <w:r w:rsidR="00665373" w:rsidRPr="00296102">
          <w:rPr>
            <w:rStyle w:val="ac"/>
          </w:rPr>
          <w:t>Настройка рабочих мест</w:t>
        </w:r>
        <w:r w:rsidR="00665373">
          <w:rPr>
            <w:webHidden/>
          </w:rPr>
          <w:tab/>
        </w:r>
        <w:r w:rsidR="00665373">
          <w:rPr>
            <w:webHidden/>
          </w:rPr>
          <w:fldChar w:fldCharType="begin"/>
        </w:r>
        <w:r w:rsidR="00665373">
          <w:rPr>
            <w:webHidden/>
          </w:rPr>
          <w:instrText xml:space="preserve"> PAGEREF _Toc58941128 \h </w:instrText>
        </w:r>
        <w:r w:rsidR="00665373">
          <w:rPr>
            <w:webHidden/>
          </w:rPr>
        </w:r>
        <w:r w:rsidR="00665373">
          <w:rPr>
            <w:webHidden/>
          </w:rPr>
          <w:fldChar w:fldCharType="separate"/>
        </w:r>
        <w:r w:rsidR="00E41AFC">
          <w:rPr>
            <w:webHidden/>
          </w:rPr>
          <w:t>5</w:t>
        </w:r>
        <w:r w:rsidR="00665373">
          <w:rPr>
            <w:webHidden/>
          </w:rPr>
          <w:fldChar w:fldCharType="end"/>
        </w:r>
      </w:hyperlink>
    </w:p>
    <w:p w:rsidR="00665373" w:rsidRDefault="00E13112">
      <w:pPr>
        <w:pStyle w:val="3f"/>
        <w:tabs>
          <w:tab w:val="left" w:pos="2099"/>
        </w:tabs>
        <w:rPr>
          <w:rFonts w:asciiTheme="minorHAnsi" w:eastAsiaTheme="minorEastAsia" w:hAnsiTheme="minorHAnsi" w:cstheme="minorBidi"/>
          <w:noProof/>
          <w:sz w:val="22"/>
          <w:szCs w:val="22"/>
        </w:rPr>
      </w:pPr>
      <w:hyperlink w:anchor="_Toc58941129" w:history="1">
        <w:r w:rsidR="00665373" w:rsidRPr="00296102">
          <w:rPr>
            <w:rStyle w:val="ac"/>
            <w:noProof/>
          </w:rPr>
          <w:t>1.1.1.</w:t>
        </w:r>
        <w:r w:rsidR="00665373">
          <w:rPr>
            <w:rFonts w:asciiTheme="minorHAnsi" w:eastAsiaTheme="minorEastAsia" w:hAnsiTheme="minorHAnsi" w:cstheme="minorBidi"/>
            <w:noProof/>
            <w:sz w:val="22"/>
            <w:szCs w:val="22"/>
          </w:rPr>
          <w:tab/>
        </w:r>
        <w:r w:rsidR="00665373" w:rsidRPr="00296102">
          <w:rPr>
            <w:rStyle w:val="ac"/>
            <w:noProof/>
          </w:rPr>
          <w:t>Создание групп пользователей</w:t>
        </w:r>
        <w:r w:rsidR="00665373">
          <w:rPr>
            <w:noProof/>
            <w:webHidden/>
          </w:rPr>
          <w:tab/>
        </w:r>
        <w:r w:rsidR="00665373">
          <w:rPr>
            <w:noProof/>
            <w:webHidden/>
          </w:rPr>
          <w:fldChar w:fldCharType="begin"/>
        </w:r>
        <w:r w:rsidR="00665373">
          <w:rPr>
            <w:noProof/>
            <w:webHidden/>
          </w:rPr>
          <w:instrText xml:space="preserve"> PAGEREF _Toc58941129 \h </w:instrText>
        </w:r>
        <w:r w:rsidR="00665373">
          <w:rPr>
            <w:noProof/>
            <w:webHidden/>
          </w:rPr>
        </w:r>
        <w:r w:rsidR="00665373">
          <w:rPr>
            <w:noProof/>
            <w:webHidden/>
          </w:rPr>
          <w:fldChar w:fldCharType="separate"/>
        </w:r>
        <w:r w:rsidR="00E41AFC">
          <w:rPr>
            <w:noProof/>
            <w:webHidden/>
          </w:rPr>
          <w:t>5</w:t>
        </w:r>
        <w:r w:rsidR="00665373">
          <w:rPr>
            <w:noProof/>
            <w:webHidden/>
          </w:rPr>
          <w:fldChar w:fldCharType="end"/>
        </w:r>
      </w:hyperlink>
    </w:p>
    <w:p w:rsidR="00665373" w:rsidRDefault="00E13112">
      <w:pPr>
        <w:pStyle w:val="3f"/>
        <w:tabs>
          <w:tab w:val="left" w:pos="2099"/>
        </w:tabs>
        <w:rPr>
          <w:rFonts w:asciiTheme="minorHAnsi" w:eastAsiaTheme="minorEastAsia" w:hAnsiTheme="minorHAnsi" w:cstheme="minorBidi"/>
          <w:noProof/>
          <w:sz w:val="22"/>
          <w:szCs w:val="22"/>
        </w:rPr>
      </w:pPr>
      <w:hyperlink w:anchor="_Toc58941130" w:history="1">
        <w:r w:rsidR="00665373" w:rsidRPr="00296102">
          <w:rPr>
            <w:rStyle w:val="ac"/>
            <w:noProof/>
          </w:rPr>
          <w:t>1.1.2.</w:t>
        </w:r>
        <w:r w:rsidR="00665373">
          <w:rPr>
            <w:rFonts w:asciiTheme="minorHAnsi" w:eastAsiaTheme="minorEastAsia" w:hAnsiTheme="minorHAnsi" w:cstheme="minorBidi"/>
            <w:noProof/>
            <w:sz w:val="22"/>
            <w:szCs w:val="22"/>
          </w:rPr>
          <w:tab/>
        </w:r>
        <w:r w:rsidR="00665373" w:rsidRPr="00296102">
          <w:rPr>
            <w:rStyle w:val="ac"/>
            <w:noProof/>
          </w:rPr>
          <w:t>Назначение прав доступа к объектам комплекса</w:t>
        </w:r>
        <w:r w:rsidR="00665373">
          <w:rPr>
            <w:noProof/>
            <w:webHidden/>
          </w:rPr>
          <w:tab/>
        </w:r>
        <w:r w:rsidR="00665373">
          <w:rPr>
            <w:noProof/>
            <w:webHidden/>
          </w:rPr>
          <w:fldChar w:fldCharType="begin"/>
        </w:r>
        <w:r w:rsidR="00665373">
          <w:rPr>
            <w:noProof/>
            <w:webHidden/>
          </w:rPr>
          <w:instrText xml:space="preserve"> PAGEREF _Toc58941130 \h </w:instrText>
        </w:r>
        <w:r w:rsidR="00665373">
          <w:rPr>
            <w:noProof/>
            <w:webHidden/>
          </w:rPr>
        </w:r>
        <w:r w:rsidR="00665373">
          <w:rPr>
            <w:noProof/>
            <w:webHidden/>
          </w:rPr>
          <w:fldChar w:fldCharType="separate"/>
        </w:r>
        <w:r w:rsidR="00E41AFC">
          <w:rPr>
            <w:noProof/>
            <w:webHidden/>
          </w:rPr>
          <w:t>6</w:t>
        </w:r>
        <w:r w:rsidR="00665373">
          <w:rPr>
            <w:noProof/>
            <w:webHidden/>
          </w:rPr>
          <w:fldChar w:fldCharType="end"/>
        </w:r>
      </w:hyperlink>
    </w:p>
    <w:p w:rsidR="00665373" w:rsidRDefault="00E13112">
      <w:pPr>
        <w:pStyle w:val="3f"/>
        <w:tabs>
          <w:tab w:val="left" w:pos="2099"/>
        </w:tabs>
        <w:rPr>
          <w:rFonts w:asciiTheme="minorHAnsi" w:eastAsiaTheme="minorEastAsia" w:hAnsiTheme="minorHAnsi" w:cstheme="minorBidi"/>
          <w:noProof/>
          <w:sz w:val="22"/>
          <w:szCs w:val="22"/>
        </w:rPr>
      </w:pPr>
      <w:hyperlink w:anchor="_Toc58941131" w:history="1">
        <w:r w:rsidR="00665373" w:rsidRPr="00296102">
          <w:rPr>
            <w:rStyle w:val="ac"/>
            <w:noProof/>
          </w:rPr>
          <w:t>1.1.3.</w:t>
        </w:r>
        <w:r w:rsidR="00665373">
          <w:rPr>
            <w:rFonts w:asciiTheme="minorHAnsi" w:eastAsiaTheme="minorEastAsia" w:hAnsiTheme="minorHAnsi" w:cstheme="minorBidi"/>
            <w:noProof/>
            <w:sz w:val="22"/>
            <w:szCs w:val="22"/>
          </w:rPr>
          <w:tab/>
        </w:r>
        <w:r w:rsidR="00665373" w:rsidRPr="00296102">
          <w:rPr>
            <w:rStyle w:val="ac"/>
            <w:noProof/>
          </w:rPr>
          <w:t>Создание пользователей и включение пользователей в группы</w:t>
        </w:r>
        <w:r w:rsidR="00665373">
          <w:rPr>
            <w:noProof/>
            <w:webHidden/>
          </w:rPr>
          <w:tab/>
        </w:r>
        <w:r w:rsidR="00665373">
          <w:rPr>
            <w:noProof/>
            <w:webHidden/>
          </w:rPr>
          <w:fldChar w:fldCharType="begin"/>
        </w:r>
        <w:r w:rsidR="00665373">
          <w:rPr>
            <w:noProof/>
            <w:webHidden/>
          </w:rPr>
          <w:instrText xml:space="preserve"> PAGEREF _Toc58941131 \h </w:instrText>
        </w:r>
        <w:r w:rsidR="00665373">
          <w:rPr>
            <w:noProof/>
            <w:webHidden/>
          </w:rPr>
        </w:r>
        <w:r w:rsidR="00665373">
          <w:rPr>
            <w:noProof/>
            <w:webHidden/>
          </w:rPr>
          <w:fldChar w:fldCharType="separate"/>
        </w:r>
        <w:r w:rsidR="00E41AFC">
          <w:rPr>
            <w:noProof/>
            <w:webHidden/>
          </w:rPr>
          <w:t>11</w:t>
        </w:r>
        <w:r w:rsidR="00665373">
          <w:rPr>
            <w:noProof/>
            <w:webHidden/>
          </w:rPr>
          <w:fldChar w:fldCharType="end"/>
        </w:r>
      </w:hyperlink>
    </w:p>
    <w:p w:rsidR="00665373" w:rsidRDefault="00E13112">
      <w:pPr>
        <w:pStyle w:val="3f"/>
        <w:tabs>
          <w:tab w:val="left" w:pos="2099"/>
        </w:tabs>
        <w:rPr>
          <w:rFonts w:asciiTheme="minorHAnsi" w:eastAsiaTheme="minorEastAsia" w:hAnsiTheme="minorHAnsi" w:cstheme="minorBidi"/>
          <w:noProof/>
          <w:sz w:val="22"/>
          <w:szCs w:val="22"/>
        </w:rPr>
      </w:pPr>
      <w:hyperlink w:anchor="_Toc58941132" w:history="1">
        <w:r w:rsidR="00665373" w:rsidRPr="00296102">
          <w:rPr>
            <w:rStyle w:val="ac"/>
            <w:noProof/>
          </w:rPr>
          <w:t>1.1.4.</w:t>
        </w:r>
        <w:r w:rsidR="00665373">
          <w:rPr>
            <w:rFonts w:asciiTheme="minorHAnsi" w:eastAsiaTheme="minorEastAsia" w:hAnsiTheme="minorHAnsi" w:cstheme="minorBidi"/>
            <w:noProof/>
            <w:sz w:val="22"/>
            <w:szCs w:val="22"/>
          </w:rPr>
          <w:tab/>
        </w:r>
        <w:r w:rsidR="00665373" w:rsidRPr="00296102">
          <w:rPr>
            <w:rStyle w:val="ac"/>
            <w:noProof/>
          </w:rPr>
          <w:t>Пакетное создание пользователей</w:t>
        </w:r>
        <w:r w:rsidR="00665373">
          <w:rPr>
            <w:noProof/>
            <w:webHidden/>
          </w:rPr>
          <w:tab/>
        </w:r>
        <w:r w:rsidR="00665373">
          <w:rPr>
            <w:noProof/>
            <w:webHidden/>
          </w:rPr>
          <w:fldChar w:fldCharType="begin"/>
        </w:r>
        <w:r w:rsidR="00665373">
          <w:rPr>
            <w:noProof/>
            <w:webHidden/>
          </w:rPr>
          <w:instrText xml:space="preserve"> PAGEREF _Toc58941132 \h </w:instrText>
        </w:r>
        <w:r w:rsidR="00665373">
          <w:rPr>
            <w:noProof/>
            <w:webHidden/>
          </w:rPr>
        </w:r>
        <w:r w:rsidR="00665373">
          <w:rPr>
            <w:noProof/>
            <w:webHidden/>
          </w:rPr>
          <w:fldChar w:fldCharType="separate"/>
        </w:r>
        <w:r w:rsidR="00E41AFC">
          <w:rPr>
            <w:noProof/>
            <w:webHidden/>
          </w:rPr>
          <w:t>14</w:t>
        </w:r>
        <w:r w:rsidR="00665373">
          <w:rPr>
            <w:noProof/>
            <w:webHidden/>
          </w:rPr>
          <w:fldChar w:fldCharType="end"/>
        </w:r>
      </w:hyperlink>
    </w:p>
    <w:p w:rsidR="00665373" w:rsidRDefault="00E13112">
      <w:pPr>
        <w:pStyle w:val="2f2"/>
        <w:tabs>
          <w:tab w:val="left" w:pos="1680"/>
        </w:tabs>
        <w:rPr>
          <w:rFonts w:asciiTheme="minorHAnsi" w:eastAsiaTheme="minorEastAsia" w:hAnsiTheme="minorHAnsi" w:cstheme="minorBidi"/>
          <w:smallCaps w:val="0"/>
          <w:sz w:val="22"/>
          <w:szCs w:val="22"/>
        </w:rPr>
      </w:pPr>
      <w:hyperlink w:anchor="_Toc58941133" w:history="1">
        <w:r w:rsidR="00665373" w:rsidRPr="00296102">
          <w:rPr>
            <w:rStyle w:val="ac"/>
          </w:rPr>
          <w:t>1.2.</w:t>
        </w:r>
        <w:r w:rsidR="00665373">
          <w:rPr>
            <w:rFonts w:asciiTheme="minorHAnsi" w:eastAsiaTheme="minorEastAsia" w:hAnsiTheme="minorHAnsi" w:cstheme="minorBidi"/>
            <w:smallCaps w:val="0"/>
            <w:sz w:val="22"/>
            <w:szCs w:val="22"/>
          </w:rPr>
          <w:tab/>
        </w:r>
        <w:r w:rsidR="00665373" w:rsidRPr="00296102">
          <w:rPr>
            <w:rStyle w:val="ac"/>
          </w:rPr>
          <w:t>Главное меню «Настройки»</w:t>
        </w:r>
        <w:r w:rsidR="00665373">
          <w:rPr>
            <w:webHidden/>
          </w:rPr>
          <w:tab/>
        </w:r>
        <w:r w:rsidR="00665373">
          <w:rPr>
            <w:webHidden/>
          </w:rPr>
          <w:fldChar w:fldCharType="begin"/>
        </w:r>
        <w:r w:rsidR="00665373">
          <w:rPr>
            <w:webHidden/>
          </w:rPr>
          <w:instrText xml:space="preserve"> PAGEREF _Toc58941133 \h </w:instrText>
        </w:r>
        <w:r w:rsidR="00665373">
          <w:rPr>
            <w:webHidden/>
          </w:rPr>
        </w:r>
        <w:r w:rsidR="00665373">
          <w:rPr>
            <w:webHidden/>
          </w:rPr>
          <w:fldChar w:fldCharType="separate"/>
        </w:r>
        <w:r w:rsidR="00E41AFC">
          <w:rPr>
            <w:webHidden/>
          </w:rPr>
          <w:t>16</w:t>
        </w:r>
        <w:r w:rsidR="00665373">
          <w:rPr>
            <w:webHidden/>
          </w:rPr>
          <w:fldChar w:fldCharType="end"/>
        </w:r>
      </w:hyperlink>
    </w:p>
    <w:p w:rsidR="00665373" w:rsidRDefault="00E13112">
      <w:pPr>
        <w:pStyle w:val="3f"/>
        <w:tabs>
          <w:tab w:val="left" w:pos="2099"/>
        </w:tabs>
        <w:rPr>
          <w:rFonts w:asciiTheme="minorHAnsi" w:eastAsiaTheme="minorEastAsia" w:hAnsiTheme="minorHAnsi" w:cstheme="minorBidi"/>
          <w:noProof/>
          <w:sz w:val="22"/>
          <w:szCs w:val="22"/>
        </w:rPr>
      </w:pPr>
      <w:hyperlink w:anchor="_Toc58941134" w:history="1">
        <w:r w:rsidR="00665373" w:rsidRPr="00296102">
          <w:rPr>
            <w:rStyle w:val="ac"/>
            <w:noProof/>
          </w:rPr>
          <w:t>1.2.1.</w:t>
        </w:r>
        <w:r w:rsidR="00665373">
          <w:rPr>
            <w:rFonts w:asciiTheme="minorHAnsi" w:eastAsiaTheme="minorEastAsia" w:hAnsiTheme="minorHAnsi" w:cstheme="minorBidi"/>
            <w:noProof/>
            <w:sz w:val="22"/>
            <w:szCs w:val="22"/>
          </w:rPr>
          <w:tab/>
        </w:r>
        <w:r w:rsidR="00665373" w:rsidRPr="00296102">
          <w:rPr>
            <w:rStyle w:val="ac"/>
            <w:noProof/>
          </w:rPr>
          <w:t>Настройки</w:t>
        </w:r>
        <w:r w:rsidR="00665373">
          <w:rPr>
            <w:noProof/>
            <w:webHidden/>
          </w:rPr>
          <w:tab/>
        </w:r>
        <w:r w:rsidR="00665373">
          <w:rPr>
            <w:noProof/>
            <w:webHidden/>
          </w:rPr>
          <w:fldChar w:fldCharType="begin"/>
        </w:r>
        <w:r w:rsidR="00665373">
          <w:rPr>
            <w:noProof/>
            <w:webHidden/>
          </w:rPr>
          <w:instrText xml:space="preserve"> PAGEREF _Toc58941134 \h </w:instrText>
        </w:r>
        <w:r w:rsidR="00665373">
          <w:rPr>
            <w:noProof/>
            <w:webHidden/>
          </w:rPr>
        </w:r>
        <w:r w:rsidR="00665373">
          <w:rPr>
            <w:noProof/>
            <w:webHidden/>
          </w:rPr>
          <w:fldChar w:fldCharType="separate"/>
        </w:r>
        <w:r w:rsidR="00E41AFC">
          <w:rPr>
            <w:noProof/>
            <w:webHidden/>
          </w:rPr>
          <w:t>16</w:t>
        </w:r>
        <w:r w:rsidR="00665373">
          <w:rPr>
            <w:noProof/>
            <w:webHidden/>
          </w:rPr>
          <w:fldChar w:fldCharType="end"/>
        </w:r>
      </w:hyperlink>
    </w:p>
    <w:p w:rsidR="00665373" w:rsidRDefault="00E13112">
      <w:pPr>
        <w:pStyle w:val="48"/>
        <w:tabs>
          <w:tab w:val="left" w:pos="2606"/>
        </w:tabs>
        <w:rPr>
          <w:rFonts w:asciiTheme="minorHAnsi" w:eastAsiaTheme="minorEastAsia" w:hAnsiTheme="minorHAnsi" w:cstheme="minorBidi"/>
          <w:noProof/>
          <w:sz w:val="22"/>
          <w:szCs w:val="22"/>
        </w:rPr>
      </w:pPr>
      <w:hyperlink w:anchor="_Toc58941135" w:history="1">
        <w:r w:rsidR="00665373" w:rsidRPr="00296102">
          <w:rPr>
            <w:rStyle w:val="ac"/>
            <w:noProof/>
          </w:rPr>
          <w:t>1.2.1.1.</w:t>
        </w:r>
        <w:r w:rsidR="00665373">
          <w:rPr>
            <w:rFonts w:asciiTheme="minorHAnsi" w:eastAsiaTheme="minorEastAsia" w:hAnsiTheme="minorHAnsi" w:cstheme="minorBidi"/>
            <w:noProof/>
            <w:sz w:val="22"/>
            <w:szCs w:val="22"/>
          </w:rPr>
          <w:tab/>
        </w:r>
        <w:r w:rsidR="00665373" w:rsidRPr="00296102">
          <w:rPr>
            <w:rStyle w:val="ac"/>
            <w:noProof/>
          </w:rPr>
          <w:t>Настройки объектов</w:t>
        </w:r>
        <w:r w:rsidR="00665373">
          <w:rPr>
            <w:noProof/>
            <w:webHidden/>
          </w:rPr>
          <w:tab/>
        </w:r>
        <w:r w:rsidR="00665373">
          <w:rPr>
            <w:noProof/>
            <w:webHidden/>
          </w:rPr>
          <w:fldChar w:fldCharType="begin"/>
        </w:r>
        <w:r w:rsidR="00665373">
          <w:rPr>
            <w:noProof/>
            <w:webHidden/>
          </w:rPr>
          <w:instrText xml:space="preserve"> PAGEREF _Toc58941135 \h </w:instrText>
        </w:r>
        <w:r w:rsidR="00665373">
          <w:rPr>
            <w:noProof/>
            <w:webHidden/>
          </w:rPr>
        </w:r>
        <w:r w:rsidR="00665373">
          <w:rPr>
            <w:noProof/>
            <w:webHidden/>
          </w:rPr>
          <w:fldChar w:fldCharType="separate"/>
        </w:r>
        <w:r w:rsidR="00E41AFC">
          <w:rPr>
            <w:noProof/>
            <w:webHidden/>
          </w:rPr>
          <w:t>16</w:t>
        </w:r>
        <w:r w:rsidR="00665373">
          <w:rPr>
            <w:noProof/>
            <w:webHidden/>
          </w:rPr>
          <w:fldChar w:fldCharType="end"/>
        </w:r>
      </w:hyperlink>
    </w:p>
    <w:p w:rsidR="00665373" w:rsidRDefault="00E13112">
      <w:pPr>
        <w:pStyle w:val="48"/>
        <w:tabs>
          <w:tab w:val="left" w:pos="2606"/>
        </w:tabs>
        <w:rPr>
          <w:rFonts w:asciiTheme="minorHAnsi" w:eastAsiaTheme="minorEastAsia" w:hAnsiTheme="minorHAnsi" w:cstheme="minorBidi"/>
          <w:noProof/>
          <w:sz w:val="22"/>
          <w:szCs w:val="22"/>
        </w:rPr>
      </w:pPr>
      <w:hyperlink w:anchor="_Toc58941136" w:history="1">
        <w:r w:rsidR="00665373" w:rsidRPr="00296102">
          <w:rPr>
            <w:rStyle w:val="ac"/>
            <w:noProof/>
          </w:rPr>
          <w:t>1.2.1.2.</w:t>
        </w:r>
        <w:r w:rsidR="00665373">
          <w:rPr>
            <w:rFonts w:asciiTheme="minorHAnsi" w:eastAsiaTheme="minorEastAsia" w:hAnsiTheme="minorHAnsi" w:cstheme="minorBidi"/>
            <w:noProof/>
            <w:sz w:val="22"/>
            <w:szCs w:val="22"/>
          </w:rPr>
          <w:tab/>
        </w:r>
        <w:r w:rsidR="00665373" w:rsidRPr="00296102">
          <w:rPr>
            <w:rStyle w:val="ac"/>
            <w:noProof/>
          </w:rPr>
          <w:t>Прочие настройки</w:t>
        </w:r>
        <w:r w:rsidR="00665373">
          <w:rPr>
            <w:noProof/>
            <w:webHidden/>
          </w:rPr>
          <w:tab/>
        </w:r>
        <w:r w:rsidR="00665373">
          <w:rPr>
            <w:noProof/>
            <w:webHidden/>
          </w:rPr>
          <w:fldChar w:fldCharType="begin"/>
        </w:r>
        <w:r w:rsidR="00665373">
          <w:rPr>
            <w:noProof/>
            <w:webHidden/>
          </w:rPr>
          <w:instrText xml:space="preserve"> PAGEREF _Toc58941136 \h </w:instrText>
        </w:r>
        <w:r w:rsidR="00665373">
          <w:rPr>
            <w:noProof/>
            <w:webHidden/>
          </w:rPr>
        </w:r>
        <w:r w:rsidR="00665373">
          <w:rPr>
            <w:noProof/>
            <w:webHidden/>
          </w:rPr>
          <w:fldChar w:fldCharType="separate"/>
        </w:r>
        <w:r w:rsidR="00E41AFC">
          <w:rPr>
            <w:noProof/>
            <w:webHidden/>
          </w:rPr>
          <w:t>35</w:t>
        </w:r>
        <w:r w:rsidR="00665373">
          <w:rPr>
            <w:noProof/>
            <w:webHidden/>
          </w:rPr>
          <w:fldChar w:fldCharType="end"/>
        </w:r>
      </w:hyperlink>
    </w:p>
    <w:p w:rsidR="00665373" w:rsidRDefault="00E13112">
      <w:pPr>
        <w:pStyle w:val="3f"/>
        <w:tabs>
          <w:tab w:val="left" w:pos="2099"/>
        </w:tabs>
        <w:rPr>
          <w:rFonts w:asciiTheme="minorHAnsi" w:eastAsiaTheme="minorEastAsia" w:hAnsiTheme="minorHAnsi" w:cstheme="minorBidi"/>
          <w:noProof/>
          <w:sz w:val="22"/>
          <w:szCs w:val="22"/>
        </w:rPr>
      </w:pPr>
      <w:hyperlink w:anchor="_Toc58941137" w:history="1">
        <w:r w:rsidR="00665373" w:rsidRPr="00296102">
          <w:rPr>
            <w:rStyle w:val="ac"/>
            <w:noProof/>
          </w:rPr>
          <w:t>1.2.2.</w:t>
        </w:r>
        <w:r w:rsidR="00665373">
          <w:rPr>
            <w:rFonts w:asciiTheme="minorHAnsi" w:eastAsiaTheme="minorEastAsia" w:hAnsiTheme="minorHAnsi" w:cstheme="minorBidi"/>
            <w:noProof/>
            <w:sz w:val="22"/>
            <w:szCs w:val="22"/>
          </w:rPr>
          <w:tab/>
        </w:r>
        <w:r w:rsidR="00665373" w:rsidRPr="00296102">
          <w:rPr>
            <w:rStyle w:val="ac"/>
            <w:noProof/>
          </w:rPr>
          <w:t>Параметры</w:t>
        </w:r>
        <w:r w:rsidR="00665373">
          <w:rPr>
            <w:noProof/>
            <w:webHidden/>
          </w:rPr>
          <w:tab/>
        </w:r>
        <w:r w:rsidR="00665373">
          <w:rPr>
            <w:noProof/>
            <w:webHidden/>
          </w:rPr>
          <w:fldChar w:fldCharType="begin"/>
        </w:r>
        <w:r w:rsidR="00665373">
          <w:rPr>
            <w:noProof/>
            <w:webHidden/>
          </w:rPr>
          <w:instrText xml:space="preserve"> PAGEREF _Toc58941137 \h </w:instrText>
        </w:r>
        <w:r w:rsidR="00665373">
          <w:rPr>
            <w:noProof/>
            <w:webHidden/>
          </w:rPr>
        </w:r>
        <w:r w:rsidR="00665373">
          <w:rPr>
            <w:noProof/>
            <w:webHidden/>
          </w:rPr>
          <w:fldChar w:fldCharType="separate"/>
        </w:r>
        <w:r w:rsidR="00E41AFC">
          <w:rPr>
            <w:noProof/>
            <w:webHidden/>
          </w:rPr>
          <w:t>48</w:t>
        </w:r>
        <w:r w:rsidR="00665373">
          <w:rPr>
            <w:noProof/>
            <w:webHidden/>
          </w:rPr>
          <w:fldChar w:fldCharType="end"/>
        </w:r>
      </w:hyperlink>
    </w:p>
    <w:p w:rsidR="00665373" w:rsidRDefault="00E13112">
      <w:pPr>
        <w:pStyle w:val="3f"/>
        <w:tabs>
          <w:tab w:val="left" w:pos="2099"/>
        </w:tabs>
        <w:rPr>
          <w:rFonts w:asciiTheme="minorHAnsi" w:eastAsiaTheme="minorEastAsia" w:hAnsiTheme="minorHAnsi" w:cstheme="minorBidi"/>
          <w:noProof/>
          <w:sz w:val="22"/>
          <w:szCs w:val="22"/>
        </w:rPr>
      </w:pPr>
      <w:hyperlink w:anchor="_Toc58941138" w:history="1">
        <w:r w:rsidR="00665373" w:rsidRPr="00296102">
          <w:rPr>
            <w:rStyle w:val="ac"/>
            <w:noProof/>
          </w:rPr>
          <w:t>1.2.3.</w:t>
        </w:r>
        <w:r w:rsidR="00665373">
          <w:rPr>
            <w:rFonts w:asciiTheme="minorHAnsi" w:eastAsiaTheme="minorEastAsia" w:hAnsiTheme="minorHAnsi" w:cstheme="minorBidi"/>
            <w:noProof/>
            <w:sz w:val="22"/>
            <w:szCs w:val="22"/>
          </w:rPr>
          <w:tab/>
        </w:r>
        <w:r w:rsidR="00665373" w:rsidRPr="00296102">
          <w:rPr>
            <w:rStyle w:val="ac"/>
            <w:noProof/>
          </w:rPr>
          <w:t>Изменение пароля</w:t>
        </w:r>
        <w:r w:rsidR="00665373">
          <w:rPr>
            <w:noProof/>
            <w:webHidden/>
          </w:rPr>
          <w:tab/>
        </w:r>
        <w:r w:rsidR="00665373">
          <w:rPr>
            <w:noProof/>
            <w:webHidden/>
          </w:rPr>
          <w:fldChar w:fldCharType="begin"/>
        </w:r>
        <w:r w:rsidR="00665373">
          <w:rPr>
            <w:noProof/>
            <w:webHidden/>
          </w:rPr>
          <w:instrText xml:space="preserve"> PAGEREF _Toc58941138 \h </w:instrText>
        </w:r>
        <w:r w:rsidR="00665373">
          <w:rPr>
            <w:noProof/>
            <w:webHidden/>
          </w:rPr>
        </w:r>
        <w:r w:rsidR="00665373">
          <w:rPr>
            <w:noProof/>
            <w:webHidden/>
          </w:rPr>
          <w:fldChar w:fldCharType="separate"/>
        </w:r>
        <w:r w:rsidR="00E41AFC">
          <w:rPr>
            <w:noProof/>
            <w:webHidden/>
          </w:rPr>
          <w:t>50</w:t>
        </w:r>
        <w:r w:rsidR="00665373">
          <w:rPr>
            <w:noProof/>
            <w:webHidden/>
          </w:rPr>
          <w:fldChar w:fldCharType="end"/>
        </w:r>
      </w:hyperlink>
    </w:p>
    <w:p w:rsidR="00665373" w:rsidRDefault="00E13112">
      <w:pPr>
        <w:pStyle w:val="3f"/>
        <w:tabs>
          <w:tab w:val="left" w:pos="2099"/>
        </w:tabs>
        <w:rPr>
          <w:rFonts w:asciiTheme="minorHAnsi" w:eastAsiaTheme="minorEastAsia" w:hAnsiTheme="minorHAnsi" w:cstheme="minorBidi"/>
          <w:noProof/>
          <w:sz w:val="22"/>
          <w:szCs w:val="22"/>
        </w:rPr>
      </w:pPr>
      <w:hyperlink w:anchor="_Toc58941139" w:history="1">
        <w:r w:rsidR="00665373" w:rsidRPr="00296102">
          <w:rPr>
            <w:rStyle w:val="ac"/>
            <w:noProof/>
          </w:rPr>
          <w:t>1.2.4.</w:t>
        </w:r>
        <w:r w:rsidR="00665373">
          <w:rPr>
            <w:rFonts w:asciiTheme="minorHAnsi" w:eastAsiaTheme="minorEastAsia" w:hAnsiTheme="minorHAnsi" w:cstheme="minorBidi"/>
            <w:noProof/>
            <w:sz w:val="22"/>
            <w:szCs w:val="22"/>
          </w:rPr>
          <w:tab/>
        </w:r>
        <w:r w:rsidR="00665373" w:rsidRPr="00296102">
          <w:rPr>
            <w:rStyle w:val="ac"/>
            <w:noProof/>
          </w:rPr>
          <w:t>Реквизиты пользователя</w:t>
        </w:r>
        <w:r w:rsidR="00665373">
          <w:rPr>
            <w:noProof/>
            <w:webHidden/>
          </w:rPr>
          <w:tab/>
        </w:r>
        <w:r w:rsidR="00665373">
          <w:rPr>
            <w:noProof/>
            <w:webHidden/>
          </w:rPr>
          <w:fldChar w:fldCharType="begin"/>
        </w:r>
        <w:r w:rsidR="00665373">
          <w:rPr>
            <w:noProof/>
            <w:webHidden/>
          </w:rPr>
          <w:instrText xml:space="preserve"> PAGEREF _Toc58941139 \h </w:instrText>
        </w:r>
        <w:r w:rsidR="00665373">
          <w:rPr>
            <w:noProof/>
            <w:webHidden/>
          </w:rPr>
        </w:r>
        <w:r w:rsidR="00665373">
          <w:rPr>
            <w:noProof/>
            <w:webHidden/>
          </w:rPr>
          <w:fldChar w:fldCharType="separate"/>
        </w:r>
        <w:r w:rsidR="00E41AFC">
          <w:rPr>
            <w:noProof/>
            <w:webHidden/>
          </w:rPr>
          <w:t>50</w:t>
        </w:r>
        <w:r w:rsidR="00665373">
          <w:rPr>
            <w:noProof/>
            <w:webHidden/>
          </w:rPr>
          <w:fldChar w:fldCharType="end"/>
        </w:r>
      </w:hyperlink>
    </w:p>
    <w:p w:rsidR="00665373" w:rsidRDefault="00E13112">
      <w:pPr>
        <w:pStyle w:val="3f"/>
        <w:tabs>
          <w:tab w:val="left" w:pos="2099"/>
        </w:tabs>
        <w:rPr>
          <w:rFonts w:asciiTheme="minorHAnsi" w:eastAsiaTheme="minorEastAsia" w:hAnsiTheme="minorHAnsi" w:cstheme="minorBidi"/>
          <w:noProof/>
          <w:sz w:val="22"/>
          <w:szCs w:val="22"/>
        </w:rPr>
      </w:pPr>
      <w:hyperlink w:anchor="_Toc58941140" w:history="1">
        <w:r w:rsidR="00665373" w:rsidRPr="00296102">
          <w:rPr>
            <w:rStyle w:val="ac"/>
            <w:noProof/>
          </w:rPr>
          <w:t>1.2.5.</w:t>
        </w:r>
        <w:r w:rsidR="00665373">
          <w:rPr>
            <w:rFonts w:asciiTheme="minorHAnsi" w:eastAsiaTheme="minorEastAsia" w:hAnsiTheme="minorHAnsi" w:cstheme="minorBidi"/>
            <w:noProof/>
            <w:sz w:val="22"/>
            <w:szCs w:val="22"/>
          </w:rPr>
          <w:tab/>
        </w:r>
        <w:r w:rsidR="00665373" w:rsidRPr="00296102">
          <w:rPr>
            <w:rStyle w:val="ac"/>
            <w:noProof/>
          </w:rPr>
          <w:t>Пул соединений пользователей</w:t>
        </w:r>
        <w:r w:rsidR="00665373">
          <w:rPr>
            <w:noProof/>
            <w:webHidden/>
          </w:rPr>
          <w:tab/>
        </w:r>
        <w:r w:rsidR="00665373">
          <w:rPr>
            <w:noProof/>
            <w:webHidden/>
          </w:rPr>
          <w:fldChar w:fldCharType="begin"/>
        </w:r>
        <w:r w:rsidR="00665373">
          <w:rPr>
            <w:noProof/>
            <w:webHidden/>
          </w:rPr>
          <w:instrText xml:space="preserve"> PAGEREF _Toc58941140 \h </w:instrText>
        </w:r>
        <w:r w:rsidR="00665373">
          <w:rPr>
            <w:noProof/>
            <w:webHidden/>
          </w:rPr>
        </w:r>
        <w:r w:rsidR="00665373">
          <w:rPr>
            <w:noProof/>
            <w:webHidden/>
          </w:rPr>
          <w:fldChar w:fldCharType="separate"/>
        </w:r>
        <w:r w:rsidR="00E41AFC">
          <w:rPr>
            <w:noProof/>
            <w:webHidden/>
          </w:rPr>
          <w:t>51</w:t>
        </w:r>
        <w:r w:rsidR="00665373">
          <w:rPr>
            <w:noProof/>
            <w:webHidden/>
          </w:rPr>
          <w:fldChar w:fldCharType="end"/>
        </w:r>
      </w:hyperlink>
    </w:p>
    <w:p w:rsidR="00665373" w:rsidRDefault="00E13112">
      <w:pPr>
        <w:pStyle w:val="3f"/>
        <w:tabs>
          <w:tab w:val="left" w:pos="2099"/>
        </w:tabs>
        <w:rPr>
          <w:rFonts w:asciiTheme="minorHAnsi" w:eastAsiaTheme="minorEastAsia" w:hAnsiTheme="minorHAnsi" w:cstheme="minorBidi"/>
          <w:noProof/>
          <w:sz w:val="22"/>
          <w:szCs w:val="22"/>
        </w:rPr>
      </w:pPr>
      <w:hyperlink w:anchor="_Toc58941141" w:history="1">
        <w:r w:rsidR="00665373" w:rsidRPr="00296102">
          <w:rPr>
            <w:rStyle w:val="ac"/>
            <w:noProof/>
          </w:rPr>
          <w:t>1.2.6.</w:t>
        </w:r>
        <w:r w:rsidR="00665373">
          <w:rPr>
            <w:rFonts w:asciiTheme="minorHAnsi" w:eastAsiaTheme="minorEastAsia" w:hAnsiTheme="minorHAnsi" w:cstheme="minorBidi"/>
            <w:noProof/>
            <w:sz w:val="22"/>
            <w:szCs w:val="22"/>
          </w:rPr>
          <w:tab/>
        </w:r>
        <w:r w:rsidR="00665373" w:rsidRPr="00296102">
          <w:rPr>
            <w:rStyle w:val="ac"/>
            <w:noProof/>
          </w:rPr>
          <w:t>Очистить профиль</w:t>
        </w:r>
        <w:r w:rsidR="00665373">
          <w:rPr>
            <w:noProof/>
            <w:webHidden/>
          </w:rPr>
          <w:tab/>
        </w:r>
        <w:r w:rsidR="00665373">
          <w:rPr>
            <w:noProof/>
            <w:webHidden/>
          </w:rPr>
          <w:fldChar w:fldCharType="begin"/>
        </w:r>
        <w:r w:rsidR="00665373">
          <w:rPr>
            <w:noProof/>
            <w:webHidden/>
          </w:rPr>
          <w:instrText xml:space="preserve"> PAGEREF _Toc58941141 \h </w:instrText>
        </w:r>
        <w:r w:rsidR="00665373">
          <w:rPr>
            <w:noProof/>
            <w:webHidden/>
          </w:rPr>
        </w:r>
        <w:r w:rsidR="00665373">
          <w:rPr>
            <w:noProof/>
            <w:webHidden/>
          </w:rPr>
          <w:fldChar w:fldCharType="separate"/>
        </w:r>
        <w:r w:rsidR="00E41AFC">
          <w:rPr>
            <w:noProof/>
            <w:webHidden/>
          </w:rPr>
          <w:t>52</w:t>
        </w:r>
        <w:r w:rsidR="00665373">
          <w:rPr>
            <w:noProof/>
            <w:webHidden/>
          </w:rPr>
          <w:fldChar w:fldCharType="end"/>
        </w:r>
      </w:hyperlink>
    </w:p>
    <w:p w:rsidR="00665373" w:rsidRDefault="00E13112">
      <w:pPr>
        <w:pStyle w:val="3f"/>
        <w:tabs>
          <w:tab w:val="left" w:pos="2099"/>
        </w:tabs>
        <w:rPr>
          <w:rFonts w:asciiTheme="minorHAnsi" w:eastAsiaTheme="minorEastAsia" w:hAnsiTheme="minorHAnsi" w:cstheme="minorBidi"/>
          <w:noProof/>
          <w:sz w:val="22"/>
          <w:szCs w:val="22"/>
        </w:rPr>
      </w:pPr>
      <w:hyperlink w:anchor="_Toc58941142" w:history="1">
        <w:r w:rsidR="00665373" w:rsidRPr="00296102">
          <w:rPr>
            <w:rStyle w:val="ac"/>
            <w:noProof/>
          </w:rPr>
          <w:t>1.2.7.</w:t>
        </w:r>
        <w:r w:rsidR="00665373">
          <w:rPr>
            <w:rFonts w:asciiTheme="minorHAnsi" w:eastAsiaTheme="minorEastAsia" w:hAnsiTheme="minorHAnsi" w:cstheme="minorBidi"/>
            <w:noProof/>
            <w:sz w:val="22"/>
            <w:szCs w:val="22"/>
          </w:rPr>
          <w:tab/>
        </w:r>
        <w:r w:rsidR="00665373" w:rsidRPr="00296102">
          <w:rPr>
            <w:rStyle w:val="ac"/>
            <w:noProof/>
          </w:rPr>
          <w:t>Удаление персональных данных</w:t>
        </w:r>
        <w:r w:rsidR="00665373">
          <w:rPr>
            <w:noProof/>
            <w:webHidden/>
          </w:rPr>
          <w:tab/>
        </w:r>
        <w:r w:rsidR="00665373">
          <w:rPr>
            <w:noProof/>
            <w:webHidden/>
          </w:rPr>
          <w:fldChar w:fldCharType="begin"/>
        </w:r>
        <w:r w:rsidR="00665373">
          <w:rPr>
            <w:noProof/>
            <w:webHidden/>
          </w:rPr>
          <w:instrText xml:space="preserve"> PAGEREF _Toc58941142 \h </w:instrText>
        </w:r>
        <w:r w:rsidR="00665373">
          <w:rPr>
            <w:noProof/>
            <w:webHidden/>
          </w:rPr>
        </w:r>
        <w:r w:rsidR="00665373">
          <w:rPr>
            <w:noProof/>
            <w:webHidden/>
          </w:rPr>
          <w:fldChar w:fldCharType="separate"/>
        </w:r>
        <w:r w:rsidR="00E41AFC">
          <w:rPr>
            <w:noProof/>
            <w:webHidden/>
          </w:rPr>
          <w:t>52</w:t>
        </w:r>
        <w:r w:rsidR="00665373">
          <w:rPr>
            <w:noProof/>
            <w:webHidden/>
          </w:rPr>
          <w:fldChar w:fldCharType="end"/>
        </w:r>
      </w:hyperlink>
    </w:p>
    <w:p w:rsidR="00665373" w:rsidRDefault="00E13112">
      <w:pPr>
        <w:pStyle w:val="2f2"/>
        <w:tabs>
          <w:tab w:val="left" w:pos="1680"/>
        </w:tabs>
        <w:rPr>
          <w:rFonts w:asciiTheme="minorHAnsi" w:eastAsiaTheme="minorEastAsia" w:hAnsiTheme="minorHAnsi" w:cstheme="minorBidi"/>
          <w:smallCaps w:val="0"/>
          <w:sz w:val="22"/>
          <w:szCs w:val="22"/>
        </w:rPr>
      </w:pPr>
      <w:hyperlink w:anchor="_Toc58941143" w:history="1">
        <w:r w:rsidR="00665373" w:rsidRPr="00296102">
          <w:rPr>
            <w:rStyle w:val="ac"/>
          </w:rPr>
          <w:t>1.3.</w:t>
        </w:r>
        <w:r w:rsidR="00665373">
          <w:rPr>
            <w:rFonts w:asciiTheme="minorHAnsi" w:eastAsiaTheme="minorEastAsia" w:hAnsiTheme="minorHAnsi" w:cstheme="minorBidi"/>
            <w:smallCaps w:val="0"/>
            <w:sz w:val="22"/>
            <w:szCs w:val="22"/>
          </w:rPr>
          <w:tab/>
        </w:r>
        <w:r w:rsidR="00665373" w:rsidRPr="00296102">
          <w:rPr>
            <w:rStyle w:val="ac"/>
          </w:rPr>
          <w:t>Главное меню "Сервис"</w:t>
        </w:r>
        <w:r w:rsidR="00665373">
          <w:rPr>
            <w:webHidden/>
          </w:rPr>
          <w:tab/>
        </w:r>
        <w:r w:rsidR="00665373">
          <w:rPr>
            <w:webHidden/>
          </w:rPr>
          <w:fldChar w:fldCharType="begin"/>
        </w:r>
        <w:r w:rsidR="00665373">
          <w:rPr>
            <w:webHidden/>
          </w:rPr>
          <w:instrText xml:space="preserve"> PAGEREF _Toc58941143 \h </w:instrText>
        </w:r>
        <w:r w:rsidR="00665373">
          <w:rPr>
            <w:webHidden/>
          </w:rPr>
        </w:r>
        <w:r w:rsidR="00665373">
          <w:rPr>
            <w:webHidden/>
          </w:rPr>
          <w:fldChar w:fldCharType="separate"/>
        </w:r>
        <w:r w:rsidR="00E41AFC">
          <w:rPr>
            <w:webHidden/>
          </w:rPr>
          <w:t>53</w:t>
        </w:r>
        <w:r w:rsidR="00665373">
          <w:rPr>
            <w:webHidden/>
          </w:rPr>
          <w:fldChar w:fldCharType="end"/>
        </w:r>
      </w:hyperlink>
    </w:p>
    <w:p w:rsidR="00665373" w:rsidRDefault="00E13112">
      <w:pPr>
        <w:pStyle w:val="3f"/>
        <w:tabs>
          <w:tab w:val="left" w:pos="2099"/>
        </w:tabs>
        <w:rPr>
          <w:rFonts w:asciiTheme="minorHAnsi" w:eastAsiaTheme="minorEastAsia" w:hAnsiTheme="minorHAnsi" w:cstheme="minorBidi"/>
          <w:noProof/>
          <w:sz w:val="22"/>
          <w:szCs w:val="22"/>
        </w:rPr>
      </w:pPr>
      <w:hyperlink w:anchor="_Toc58941144" w:history="1">
        <w:r w:rsidR="00665373" w:rsidRPr="00296102">
          <w:rPr>
            <w:rStyle w:val="ac"/>
            <w:noProof/>
          </w:rPr>
          <w:t>1.3.1.</w:t>
        </w:r>
        <w:r w:rsidR="00665373">
          <w:rPr>
            <w:rFonts w:asciiTheme="minorHAnsi" w:eastAsiaTheme="minorEastAsia" w:hAnsiTheme="minorHAnsi" w:cstheme="minorBidi"/>
            <w:noProof/>
            <w:sz w:val="22"/>
            <w:szCs w:val="22"/>
          </w:rPr>
          <w:tab/>
        </w:r>
        <w:r w:rsidR="00665373" w:rsidRPr="00296102">
          <w:rPr>
            <w:rStyle w:val="ac"/>
            <w:noProof/>
          </w:rPr>
          <w:t>Планировщик задач</w:t>
        </w:r>
        <w:r w:rsidR="00665373">
          <w:rPr>
            <w:noProof/>
            <w:webHidden/>
          </w:rPr>
          <w:tab/>
        </w:r>
        <w:r w:rsidR="00665373">
          <w:rPr>
            <w:noProof/>
            <w:webHidden/>
          </w:rPr>
          <w:fldChar w:fldCharType="begin"/>
        </w:r>
        <w:r w:rsidR="00665373">
          <w:rPr>
            <w:noProof/>
            <w:webHidden/>
          </w:rPr>
          <w:instrText xml:space="preserve"> PAGEREF _Toc58941144 \h </w:instrText>
        </w:r>
        <w:r w:rsidR="00665373">
          <w:rPr>
            <w:noProof/>
            <w:webHidden/>
          </w:rPr>
        </w:r>
        <w:r w:rsidR="00665373">
          <w:rPr>
            <w:noProof/>
            <w:webHidden/>
          </w:rPr>
          <w:fldChar w:fldCharType="separate"/>
        </w:r>
        <w:r w:rsidR="00E41AFC">
          <w:rPr>
            <w:noProof/>
            <w:webHidden/>
          </w:rPr>
          <w:t>53</w:t>
        </w:r>
        <w:r w:rsidR="00665373">
          <w:rPr>
            <w:noProof/>
            <w:webHidden/>
          </w:rPr>
          <w:fldChar w:fldCharType="end"/>
        </w:r>
      </w:hyperlink>
    </w:p>
    <w:p w:rsidR="00665373" w:rsidRDefault="00E13112">
      <w:pPr>
        <w:pStyle w:val="3f"/>
        <w:tabs>
          <w:tab w:val="left" w:pos="2099"/>
        </w:tabs>
        <w:rPr>
          <w:rFonts w:asciiTheme="minorHAnsi" w:eastAsiaTheme="minorEastAsia" w:hAnsiTheme="minorHAnsi" w:cstheme="minorBidi"/>
          <w:noProof/>
          <w:sz w:val="22"/>
          <w:szCs w:val="22"/>
        </w:rPr>
      </w:pPr>
      <w:hyperlink w:anchor="_Toc58941145" w:history="1">
        <w:r w:rsidR="00665373" w:rsidRPr="00296102">
          <w:rPr>
            <w:rStyle w:val="ac"/>
            <w:noProof/>
          </w:rPr>
          <w:t>1.3.2.</w:t>
        </w:r>
        <w:r w:rsidR="00665373">
          <w:rPr>
            <w:rFonts w:asciiTheme="minorHAnsi" w:eastAsiaTheme="minorEastAsia" w:hAnsiTheme="minorHAnsi" w:cstheme="minorBidi"/>
            <w:noProof/>
            <w:sz w:val="22"/>
            <w:szCs w:val="22"/>
          </w:rPr>
          <w:tab/>
        </w:r>
        <w:r w:rsidR="00665373" w:rsidRPr="00296102">
          <w:rPr>
            <w:rStyle w:val="ac"/>
            <w:noProof/>
          </w:rPr>
          <w:t>Настройка календаря</w:t>
        </w:r>
        <w:r w:rsidR="00665373">
          <w:rPr>
            <w:noProof/>
            <w:webHidden/>
          </w:rPr>
          <w:tab/>
        </w:r>
        <w:r w:rsidR="00665373">
          <w:rPr>
            <w:noProof/>
            <w:webHidden/>
          </w:rPr>
          <w:fldChar w:fldCharType="begin"/>
        </w:r>
        <w:r w:rsidR="00665373">
          <w:rPr>
            <w:noProof/>
            <w:webHidden/>
          </w:rPr>
          <w:instrText xml:space="preserve"> PAGEREF _Toc58941145 \h </w:instrText>
        </w:r>
        <w:r w:rsidR="00665373">
          <w:rPr>
            <w:noProof/>
            <w:webHidden/>
          </w:rPr>
        </w:r>
        <w:r w:rsidR="00665373">
          <w:rPr>
            <w:noProof/>
            <w:webHidden/>
          </w:rPr>
          <w:fldChar w:fldCharType="separate"/>
        </w:r>
        <w:r w:rsidR="00E41AFC">
          <w:rPr>
            <w:noProof/>
            <w:webHidden/>
          </w:rPr>
          <w:t>62</w:t>
        </w:r>
        <w:r w:rsidR="00665373">
          <w:rPr>
            <w:noProof/>
            <w:webHidden/>
          </w:rPr>
          <w:fldChar w:fldCharType="end"/>
        </w:r>
      </w:hyperlink>
    </w:p>
    <w:p w:rsidR="00665373" w:rsidRDefault="00E13112">
      <w:pPr>
        <w:pStyle w:val="3f"/>
        <w:tabs>
          <w:tab w:val="left" w:pos="2099"/>
        </w:tabs>
        <w:rPr>
          <w:rFonts w:asciiTheme="minorHAnsi" w:eastAsiaTheme="minorEastAsia" w:hAnsiTheme="minorHAnsi" w:cstheme="minorBidi"/>
          <w:noProof/>
          <w:sz w:val="22"/>
          <w:szCs w:val="22"/>
        </w:rPr>
      </w:pPr>
      <w:hyperlink w:anchor="_Toc58941146" w:history="1">
        <w:r w:rsidR="00665373" w:rsidRPr="00296102">
          <w:rPr>
            <w:rStyle w:val="ac"/>
            <w:noProof/>
          </w:rPr>
          <w:t>1.3.3.</w:t>
        </w:r>
        <w:r w:rsidR="00665373">
          <w:rPr>
            <w:rFonts w:asciiTheme="minorHAnsi" w:eastAsiaTheme="minorEastAsia" w:hAnsiTheme="minorHAnsi" w:cstheme="minorBidi"/>
            <w:noProof/>
            <w:sz w:val="22"/>
            <w:szCs w:val="22"/>
          </w:rPr>
          <w:tab/>
        </w:r>
        <w:r w:rsidR="00665373" w:rsidRPr="00296102">
          <w:rPr>
            <w:rStyle w:val="ac"/>
            <w:noProof/>
          </w:rPr>
          <w:t>Замена записи справочника</w:t>
        </w:r>
        <w:bookmarkStart w:id="1" w:name="_GoBack"/>
        <w:bookmarkEnd w:id="1"/>
        <w:r w:rsidR="00665373">
          <w:rPr>
            <w:noProof/>
            <w:webHidden/>
          </w:rPr>
          <w:tab/>
        </w:r>
        <w:r w:rsidR="00665373">
          <w:rPr>
            <w:noProof/>
            <w:webHidden/>
          </w:rPr>
          <w:fldChar w:fldCharType="begin"/>
        </w:r>
        <w:r w:rsidR="00665373">
          <w:rPr>
            <w:noProof/>
            <w:webHidden/>
          </w:rPr>
          <w:instrText xml:space="preserve"> PAGEREF _Toc58941146 \h </w:instrText>
        </w:r>
        <w:r w:rsidR="00665373">
          <w:rPr>
            <w:noProof/>
            <w:webHidden/>
          </w:rPr>
        </w:r>
        <w:r w:rsidR="00665373">
          <w:rPr>
            <w:noProof/>
            <w:webHidden/>
          </w:rPr>
          <w:fldChar w:fldCharType="separate"/>
        </w:r>
        <w:r w:rsidR="00E41AFC">
          <w:rPr>
            <w:noProof/>
            <w:webHidden/>
          </w:rPr>
          <w:t>63</w:t>
        </w:r>
        <w:r w:rsidR="00665373">
          <w:rPr>
            <w:noProof/>
            <w:webHidden/>
          </w:rPr>
          <w:fldChar w:fldCharType="end"/>
        </w:r>
      </w:hyperlink>
    </w:p>
    <w:p w:rsidR="00665373" w:rsidRDefault="00E13112">
      <w:pPr>
        <w:pStyle w:val="3f"/>
        <w:tabs>
          <w:tab w:val="left" w:pos="2099"/>
        </w:tabs>
        <w:rPr>
          <w:rFonts w:asciiTheme="minorHAnsi" w:eastAsiaTheme="minorEastAsia" w:hAnsiTheme="minorHAnsi" w:cstheme="minorBidi"/>
          <w:noProof/>
          <w:sz w:val="22"/>
          <w:szCs w:val="22"/>
        </w:rPr>
      </w:pPr>
      <w:hyperlink w:anchor="_Toc58941147" w:history="1">
        <w:r w:rsidR="00665373" w:rsidRPr="00296102">
          <w:rPr>
            <w:rStyle w:val="ac"/>
            <w:noProof/>
          </w:rPr>
          <w:t>1.3.4.</w:t>
        </w:r>
        <w:r w:rsidR="00665373">
          <w:rPr>
            <w:rFonts w:asciiTheme="minorHAnsi" w:eastAsiaTheme="minorEastAsia" w:hAnsiTheme="minorHAnsi" w:cstheme="minorBidi"/>
            <w:noProof/>
            <w:sz w:val="22"/>
            <w:szCs w:val="22"/>
          </w:rPr>
          <w:tab/>
        </w:r>
        <w:r w:rsidR="00665373" w:rsidRPr="00296102">
          <w:rPr>
            <w:rStyle w:val="ac"/>
            <w:noProof/>
          </w:rPr>
          <w:t>Сервис почтовых сообщений</w:t>
        </w:r>
        <w:r w:rsidR="00665373">
          <w:rPr>
            <w:noProof/>
            <w:webHidden/>
          </w:rPr>
          <w:tab/>
        </w:r>
        <w:r w:rsidR="00665373">
          <w:rPr>
            <w:noProof/>
            <w:webHidden/>
          </w:rPr>
          <w:fldChar w:fldCharType="begin"/>
        </w:r>
        <w:r w:rsidR="00665373">
          <w:rPr>
            <w:noProof/>
            <w:webHidden/>
          </w:rPr>
          <w:instrText xml:space="preserve"> PAGEREF _Toc58941147 \h </w:instrText>
        </w:r>
        <w:r w:rsidR="00665373">
          <w:rPr>
            <w:noProof/>
            <w:webHidden/>
          </w:rPr>
        </w:r>
        <w:r w:rsidR="00665373">
          <w:rPr>
            <w:noProof/>
            <w:webHidden/>
          </w:rPr>
          <w:fldChar w:fldCharType="separate"/>
        </w:r>
        <w:r w:rsidR="00E41AFC">
          <w:rPr>
            <w:noProof/>
            <w:webHidden/>
          </w:rPr>
          <w:t>65</w:t>
        </w:r>
        <w:r w:rsidR="00665373">
          <w:rPr>
            <w:noProof/>
            <w:webHidden/>
          </w:rPr>
          <w:fldChar w:fldCharType="end"/>
        </w:r>
      </w:hyperlink>
    </w:p>
    <w:p w:rsidR="00665373" w:rsidRDefault="00E13112">
      <w:pPr>
        <w:pStyle w:val="3f"/>
        <w:tabs>
          <w:tab w:val="left" w:pos="2099"/>
        </w:tabs>
        <w:rPr>
          <w:rFonts w:asciiTheme="minorHAnsi" w:eastAsiaTheme="minorEastAsia" w:hAnsiTheme="minorHAnsi" w:cstheme="minorBidi"/>
          <w:noProof/>
          <w:sz w:val="22"/>
          <w:szCs w:val="22"/>
        </w:rPr>
      </w:pPr>
      <w:hyperlink w:anchor="_Toc58941148" w:history="1">
        <w:r w:rsidR="00665373" w:rsidRPr="00296102">
          <w:rPr>
            <w:rStyle w:val="ac"/>
            <w:noProof/>
          </w:rPr>
          <w:t>1.3.5.</w:t>
        </w:r>
        <w:r w:rsidR="00665373">
          <w:rPr>
            <w:rFonts w:asciiTheme="minorHAnsi" w:eastAsiaTheme="minorEastAsia" w:hAnsiTheme="minorHAnsi" w:cstheme="minorBidi"/>
            <w:noProof/>
            <w:sz w:val="22"/>
            <w:szCs w:val="22"/>
          </w:rPr>
          <w:tab/>
        </w:r>
        <w:r w:rsidR="00665373" w:rsidRPr="00296102">
          <w:rPr>
            <w:rStyle w:val="ac"/>
            <w:noProof/>
          </w:rPr>
          <w:t>Скопировать профиль</w:t>
        </w:r>
        <w:r w:rsidR="00665373">
          <w:rPr>
            <w:noProof/>
            <w:webHidden/>
          </w:rPr>
          <w:tab/>
        </w:r>
        <w:r w:rsidR="00665373">
          <w:rPr>
            <w:noProof/>
            <w:webHidden/>
          </w:rPr>
          <w:fldChar w:fldCharType="begin"/>
        </w:r>
        <w:r w:rsidR="00665373">
          <w:rPr>
            <w:noProof/>
            <w:webHidden/>
          </w:rPr>
          <w:instrText xml:space="preserve"> PAGEREF _Toc58941148 \h </w:instrText>
        </w:r>
        <w:r w:rsidR="00665373">
          <w:rPr>
            <w:noProof/>
            <w:webHidden/>
          </w:rPr>
        </w:r>
        <w:r w:rsidR="00665373">
          <w:rPr>
            <w:noProof/>
            <w:webHidden/>
          </w:rPr>
          <w:fldChar w:fldCharType="separate"/>
        </w:r>
        <w:r w:rsidR="00E41AFC">
          <w:rPr>
            <w:noProof/>
            <w:webHidden/>
          </w:rPr>
          <w:t>68</w:t>
        </w:r>
        <w:r w:rsidR="00665373">
          <w:rPr>
            <w:noProof/>
            <w:webHidden/>
          </w:rPr>
          <w:fldChar w:fldCharType="end"/>
        </w:r>
      </w:hyperlink>
    </w:p>
    <w:p w:rsidR="00665373" w:rsidRDefault="00E13112">
      <w:pPr>
        <w:pStyle w:val="3f"/>
        <w:tabs>
          <w:tab w:val="left" w:pos="2099"/>
        </w:tabs>
        <w:rPr>
          <w:rFonts w:asciiTheme="minorHAnsi" w:eastAsiaTheme="minorEastAsia" w:hAnsiTheme="minorHAnsi" w:cstheme="minorBidi"/>
          <w:noProof/>
          <w:sz w:val="22"/>
          <w:szCs w:val="22"/>
        </w:rPr>
      </w:pPr>
      <w:hyperlink w:anchor="_Toc58941149" w:history="1">
        <w:r w:rsidR="00665373" w:rsidRPr="00296102">
          <w:rPr>
            <w:rStyle w:val="ac"/>
            <w:noProof/>
          </w:rPr>
          <w:t>1.3.6.</w:t>
        </w:r>
        <w:r w:rsidR="00665373">
          <w:rPr>
            <w:rFonts w:asciiTheme="minorHAnsi" w:eastAsiaTheme="minorEastAsia" w:hAnsiTheme="minorHAnsi" w:cstheme="minorBidi"/>
            <w:noProof/>
            <w:sz w:val="22"/>
            <w:szCs w:val="22"/>
          </w:rPr>
          <w:tab/>
        </w:r>
        <w:r w:rsidR="00665373" w:rsidRPr="00296102">
          <w:rPr>
            <w:rStyle w:val="ac"/>
            <w:noProof/>
          </w:rPr>
          <w:t>Задачи сервера</w:t>
        </w:r>
        <w:r w:rsidR="00665373">
          <w:rPr>
            <w:noProof/>
            <w:webHidden/>
          </w:rPr>
          <w:tab/>
        </w:r>
        <w:r w:rsidR="00665373">
          <w:rPr>
            <w:noProof/>
            <w:webHidden/>
          </w:rPr>
          <w:fldChar w:fldCharType="begin"/>
        </w:r>
        <w:r w:rsidR="00665373">
          <w:rPr>
            <w:noProof/>
            <w:webHidden/>
          </w:rPr>
          <w:instrText xml:space="preserve"> PAGEREF _Toc58941149 \h </w:instrText>
        </w:r>
        <w:r w:rsidR="00665373">
          <w:rPr>
            <w:noProof/>
            <w:webHidden/>
          </w:rPr>
        </w:r>
        <w:r w:rsidR="00665373">
          <w:rPr>
            <w:noProof/>
            <w:webHidden/>
          </w:rPr>
          <w:fldChar w:fldCharType="separate"/>
        </w:r>
        <w:r w:rsidR="00E41AFC">
          <w:rPr>
            <w:noProof/>
            <w:webHidden/>
          </w:rPr>
          <w:t>70</w:t>
        </w:r>
        <w:r w:rsidR="00665373">
          <w:rPr>
            <w:noProof/>
            <w:webHidden/>
          </w:rPr>
          <w:fldChar w:fldCharType="end"/>
        </w:r>
      </w:hyperlink>
    </w:p>
    <w:p w:rsidR="00665373" w:rsidRDefault="00E13112">
      <w:pPr>
        <w:pStyle w:val="3f"/>
        <w:tabs>
          <w:tab w:val="left" w:pos="2099"/>
        </w:tabs>
        <w:rPr>
          <w:rFonts w:asciiTheme="minorHAnsi" w:eastAsiaTheme="minorEastAsia" w:hAnsiTheme="minorHAnsi" w:cstheme="minorBidi"/>
          <w:noProof/>
          <w:sz w:val="22"/>
          <w:szCs w:val="22"/>
        </w:rPr>
      </w:pPr>
      <w:hyperlink w:anchor="_Toc58941150" w:history="1">
        <w:r w:rsidR="00665373" w:rsidRPr="00296102">
          <w:rPr>
            <w:rStyle w:val="ac"/>
            <w:noProof/>
          </w:rPr>
          <w:t>1.3.7.</w:t>
        </w:r>
        <w:r w:rsidR="00665373">
          <w:rPr>
            <w:rFonts w:asciiTheme="minorHAnsi" w:eastAsiaTheme="minorEastAsia" w:hAnsiTheme="minorHAnsi" w:cstheme="minorBidi"/>
            <w:noProof/>
            <w:sz w:val="22"/>
            <w:szCs w:val="22"/>
          </w:rPr>
          <w:tab/>
        </w:r>
        <w:r w:rsidR="00665373" w:rsidRPr="00296102">
          <w:rPr>
            <w:rStyle w:val="ac"/>
            <w:noProof/>
          </w:rPr>
          <w:t>Управление базами данных</w:t>
        </w:r>
        <w:r w:rsidR="00665373">
          <w:rPr>
            <w:noProof/>
            <w:webHidden/>
          </w:rPr>
          <w:tab/>
        </w:r>
        <w:r w:rsidR="00665373">
          <w:rPr>
            <w:noProof/>
            <w:webHidden/>
          </w:rPr>
          <w:fldChar w:fldCharType="begin"/>
        </w:r>
        <w:r w:rsidR="00665373">
          <w:rPr>
            <w:noProof/>
            <w:webHidden/>
          </w:rPr>
          <w:instrText xml:space="preserve"> PAGEREF _Toc58941150 \h </w:instrText>
        </w:r>
        <w:r w:rsidR="00665373">
          <w:rPr>
            <w:noProof/>
            <w:webHidden/>
          </w:rPr>
        </w:r>
        <w:r w:rsidR="00665373">
          <w:rPr>
            <w:noProof/>
            <w:webHidden/>
          </w:rPr>
          <w:fldChar w:fldCharType="separate"/>
        </w:r>
        <w:r w:rsidR="00E41AFC">
          <w:rPr>
            <w:noProof/>
            <w:webHidden/>
          </w:rPr>
          <w:t>73</w:t>
        </w:r>
        <w:r w:rsidR="00665373">
          <w:rPr>
            <w:noProof/>
            <w:webHidden/>
          </w:rPr>
          <w:fldChar w:fldCharType="end"/>
        </w:r>
      </w:hyperlink>
    </w:p>
    <w:p w:rsidR="00665373" w:rsidRDefault="00E13112">
      <w:pPr>
        <w:pStyle w:val="3f"/>
        <w:tabs>
          <w:tab w:val="left" w:pos="2099"/>
        </w:tabs>
        <w:rPr>
          <w:rFonts w:asciiTheme="minorHAnsi" w:eastAsiaTheme="minorEastAsia" w:hAnsiTheme="minorHAnsi" w:cstheme="minorBidi"/>
          <w:noProof/>
          <w:sz w:val="22"/>
          <w:szCs w:val="22"/>
        </w:rPr>
      </w:pPr>
      <w:hyperlink w:anchor="_Toc58941151" w:history="1">
        <w:r w:rsidR="00665373" w:rsidRPr="00296102">
          <w:rPr>
            <w:rStyle w:val="ac"/>
            <w:noProof/>
          </w:rPr>
          <w:t>1.3.8.</w:t>
        </w:r>
        <w:r w:rsidR="00665373">
          <w:rPr>
            <w:rFonts w:asciiTheme="minorHAnsi" w:eastAsiaTheme="minorEastAsia" w:hAnsiTheme="minorHAnsi" w:cstheme="minorBidi"/>
            <w:noProof/>
            <w:sz w:val="22"/>
            <w:szCs w:val="22"/>
          </w:rPr>
          <w:tab/>
        </w:r>
        <w:r w:rsidR="00665373" w:rsidRPr="00296102">
          <w:rPr>
            <w:rStyle w:val="ac"/>
            <w:noProof/>
          </w:rPr>
          <w:t>Трассировка событий сервера</w:t>
        </w:r>
        <w:r w:rsidR="00665373">
          <w:rPr>
            <w:noProof/>
            <w:webHidden/>
          </w:rPr>
          <w:tab/>
        </w:r>
        <w:r w:rsidR="00665373">
          <w:rPr>
            <w:noProof/>
            <w:webHidden/>
          </w:rPr>
          <w:fldChar w:fldCharType="begin"/>
        </w:r>
        <w:r w:rsidR="00665373">
          <w:rPr>
            <w:noProof/>
            <w:webHidden/>
          </w:rPr>
          <w:instrText xml:space="preserve"> PAGEREF _Toc58941151 \h </w:instrText>
        </w:r>
        <w:r w:rsidR="00665373">
          <w:rPr>
            <w:noProof/>
            <w:webHidden/>
          </w:rPr>
        </w:r>
        <w:r w:rsidR="00665373">
          <w:rPr>
            <w:noProof/>
            <w:webHidden/>
          </w:rPr>
          <w:fldChar w:fldCharType="separate"/>
        </w:r>
        <w:r w:rsidR="00E41AFC">
          <w:rPr>
            <w:noProof/>
            <w:webHidden/>
          </w:rPr>
          <w:t>80</w:t>
        </w:r>
        <w:r w:rsidR="00665373">
          <w:rPr>
            <w:noProof/>
            <w:webHidden/>
          </w:rPr>
          <w:fldChar w:fldCharType="end"/>
        </w:r>
      </w:hyperlink>
    </w:p>
    <w:p w:rsidR="00665373" w:rsidRDefault="00E13112">
      <w:pPr>
        <w:pStyle w:val="3f"/>
        <w:tabs>
          <w:tab w:val="left" w:pos="2099"/>
        </w:tabs>
        <w:rPr>
          <w:rFonts w:asciiTheme="minorHAnsi" w:eastAsiaTheme="minorEastAsia" w:hAnsiTheme="minorHAnsi" w:cstheme="minorBidi"/>
          <w:noProof/>
          <w:sz w:val="22"/>
          <w:szCs w:val="22"/>
        </w:rPr>
      </w:pPr>
      <w:hyperlink w:anchor="_Toc58941152" w:history="1">
        <w:r w:rsidR="00665373" w:rsidRPr="00296102">
          <w:rPr>
            <w:rStyle w:val="ac"/>
            <w:noProof/>
          </w:rPr>
          <w:t>1.3.9.</w:t>
        </w:r>
        <w:r w:rsidR="00665373">
          <w:rPr>
            <w:rFonts w:asciiTheme="minorHAnsi" w:eastAsiaTheme="minorEastAsia" w:hAnsiTheme="minorHAnsi" w:cstheme="minorBidi"/>
            <w:noProof/>
            <w:sz w:val="22"/>
            <w:szCs w:val="22"/>
          </w:rPr>
          <w:tab/>
        </w:r>
        <w:r w:rsidR="00665373" w:rsidRPr="00296102">
          <w:rPr>
            <w:rStyle w:val="ac"/>
            <w:noProof/>
          </w:rPr>
          <w:t>Формирование файла настроек</w:t>
        </w:r>
        <w:r w:rsidR="00665373">
          <w:rPr>
            <w:noProof/>
            <w:webHidden/>
          </w:rPr>
          <w:tab/>
        </w:r>
        <w:r w:rsidR="00665373">
          <w:rPr>
            <w:noProof/>
            <w:webHidden/>
          </w:rPr>
          <w:fldChar w:fldCharType="begin"/>
        </w:r>
        <w:r w:rsidR="00665373">
          <w:rPr>
            <w:noProof/>
            <w:webHidden/>
          </w:rPr>
          <w:instrText xml:space="preserve"> PAGEREF _Toc58941152 \h </w:instrText>
        </w:r>
        <w:r w:rsidR="00665373">
          <w:rPr>
            <w:noProof/>
            <w:webHidden/>
          </w:rPr>
        </w:r>
        <w:r w:rsidR="00665373">
          <w:rPr>
            <w:noProof/>
            <w:webHidden/>
          </w:rPr>
          <w:fldChar w:fldCharType="separate"/>
        </w:r>
        <w:r w:rsidR="00E41AFC">
          <w:rPr>
            <w:noProof/>
            <w:webHidden/>
          </w:rPr>
          <w:t>80</w:t>
        </w:r>
        <w:r w:rsidR="00665373">
          <w:rPr>
            <w:noProof/>
            <w:webHidden/>
          </w:rPr>
          <w:fldChar w:fldCharType="end"/>
        </w:r>
      </w:hyperlink>
    </w:p>
    <w:p w:rsidR="00665373" w:rsidRDefault="00E13112">
      <w:pPr>
        <w:pStyle w:val="3f"/>
        <w:tabs>
          <w:tab w:val="left" w:pos="2199"/>
        </w:tabs>
        <w:rPr>
          <w:rFonts w:asciiTheme="minorHAnsi" w:eastAsiaTheme="minorEastAsia" w:hAnsiTheme="minorHAnsi" w:cstheme="minorBidi"/>
          <w:noProof/>
          <w:sz w:val="22"/>
          <w:szCs w:val="22"/>
        </w:rPr>
      </w:pPr>
      <w:hyperlink w:anchor="_Toc58941153" w:history="1">
        <w:r w:rsidR="00665373" w:rsidRPr="00296102">
          <w:rPr>
            <w:rStyle w:val="ac"/>
            <w:noProof/>
          </w:rPr>
          <w:t>1.3.10.</w:t>
        </w:r>
        <w:r w:rsidR="00665373">
          <w:rPr>
            <w:rFonts w:asciiTheme="minorHAnsi" w:eastAsiaTheme="minorEastAsia" w:hAnsiTheme="minorHAnsi" w:cstheme="minorBidi"/>
            <w:noProof/>
            <w:sz w:val="22"/>
            <w:szCs w:val="22"/>
          </w:rPr>
          <w:tab/>
        </w:r>
        <w:r w:rsidR="00665373" w:rsidRPr="00296102">
          <w:rPr>
            <w:rStyle w:val="ac"/>
            <w:noProof/>
          </w:rPr>
          <w:t>Видеорегистрация</w:t>
        </w:r>
        <w:r w:rsidR="00665373">
          <w:rPr>
            <w:noProof/>
            <w:webHidden/>
          </w:rPr>
          <w:tab/>
        </w:r>
        <w:r w:rsidR="00665373">
          <w:rPr>
            <w:noProof/>
            <w:webHidden/>
          </w:rPr>
          <w:fldChar w:fldCharType="begin"/>
        </w:r>
        <w:r w:rsidR="00665373">
          <w:rPr>
            <w:noProof/>
            <w:webHidden/>
          </w:rPr>
          <w:instrText xml:space="preserve"> PAGEREF _Toc58941153 \h </w:instrText>
        </w:r>
        <w:r w:rsidR="00665373">
          <w:rPr>
            <w:noProof/>
            <w:webHidden/>
          </w:rPr>
        </w:r>
        <w:r w:rsidR="00665373">
          <w:rPr>
            <w:noProof/>
            <w:webHidden/>
          </w:rPr>
          <w:fldChar w:fldCharType="separate"/>
        </w:r>
        <w:r w:rsidR="00E41AFC">
          <w:rPr>
            <w:noProof/>
            <w:webHidden/>
          </w:rPr>
          <w:t>87</w:t>
        </w:r>
        <w:r w:rsidR="00665373">
          <w:rPr>
            <w:noProof/>
            <w:webHidden/>
          </w:rPr>
          <w:fldChar w:fldCharType="end"/>
        </w:r>
      </w:hyperlink>
    </w:p>
    <w:p w:rsidR="00665373" w:rsidRDefault="00E13112">
      <w:pPr>
        <w:pStyle w:val="3f"/>
        <w:tabs>
          <w:tab w:val="left" w:pos="2199"/>
        </w:tabs>
        <w:rPr>
          <w:rFonts w:asciiTheme="minorHAnsi" w:eastAsiaTheme="minorEastAsia" w:hAnsiTheme="minorHAnsi" w:cstheme="minorBidi"/>
          <w:noProof/>
          <w:sz w:val="22"/>
          <w:szCs w:val="22"/>
        </w:rPr>
      </w:pPr>
      <w:hyperlink w:anchor="_Toc58941154" w:history="1">
        <w:r w:rsidR="00665373" w:rsidRPr="00296102">
          <w:rPr>
            <w:rStyle w:val="ac"/>
            <w:noProof/>
          </w:rPr>
          <w:t>1.3.11.</w:t>
        </w:r>
        <w:r w:rsidR="00665373">
          <w:rPr>
            <w:rFonts w:asciiTheme="minorHAnsi" w:eastAsiaTheme="minorEastAsia" w:hAnsiTheme="minorHAnsi" w:cstheme="minorBidi"/>
            <w:noProof/>
            <w:sz w:val="22"/>
            <w:szCs w:val="22"/>
          </w:rPr>
          <w:tab/>
        </w:r>
        <w:r w:rsidR="00665373" w:rsidRPr="00296102">
          <w:rPr>
            <w:rStyle w:val="ac"/>
            <w:noProof/>
          </w:rPr>
          <w:t>Журнал ошибок</w:t>
        </w:r>
        <w:r w:rsidR="00665373">
          <w:rPr>
            <w:noProof/>
            <w:webHidden/>
          </w:rPr>
          <w:tab/>
        </w:r>
        <w:r w:rsidR="00665373">
          <w:rPr>
            <w:noProof/>
            <w:webHidden/>
          </w:rPr>
          <w:fldChar w:fldCharType="begin"/>
        </w:r>
        <w:r w:rsidR="00665373">
          <w:rPr>
            <w:noProof/>
            <w:webHidden/>
          </w:rPr>
          <w:instrText xml:space="preserve"> PAGEREF _Toc58941154 \h </w:instrText>
        </w:r>
        <w:r w:rsidR="00665373">
          <w:rPr>
            <w:noProof/>
            <w:webHidden/>
          </w:rPr>
        </w:r>
        <w:r w:rsidR="00665373">
          <w:rPr>
            <w:noProof/>
            <w:webHidden/>
          </w:rPr>
          <w:fldChar w:fldCharType="separate"/>
        </w:r>
        <w:r w:rsidR="00E41AFC">
          <w:rPr>
            <w:noProof/>
            <w:webHidden/>
          </w:rPr>
          <w:t>89</w:t>
        </w:r>
        <w:r w:rsidR="00665373">
          <w:rPr>
            <w:noProof/>
            <w:webHidden/>
          </w:rPr>
          <w:fldChar w:fldCharType="end"/>
        </w:r>
      </w:hyperlink>
    </w:p>
    <w:p w:rsidR="00665373" w:rsidRDefault="00E13112">
      <w:pPr>
        <w:pStyle w:val="18"/>
        <w:tabs>
          <w:tab w:val="left" w:pos="1446"/>
        </w:tabs>
        <w:rPr>
          <w:rFonts w:asciiTheme="minorHAnsi" w:eastAsiaTheme="minorEastAsia" w:hAnsiTheme="minorHAnsi" w:cstheme="minorBidi"/>
          <w:b w:val="0"/>
          <w:bCs w:val="0"/>
          <w:smallCaps w:val="0"/>
          <w:noProof/>
          <w:sz w:val="22"/>
          <w:szCs w:val="22"/>
        </w:rPr>
      </w:pPr>
      <w:hyperlink w:anchor="_Toc58941155" w:history="1">
        <w:r w:rsidR="00665373" w:rsidRPr="00296102">
          <w:rPr>
            <w:rStyle w:val="ac"/>
            <w:noProof/>
          </w:rPr>
          <w:t>2.</w:t>
        </w:r>
        <w:r w:rsidR="00665373">
          <w:rPr>
            <w:rFonts w:asciiTheme="minorHAnsi" w:eastAsiaTheme="minorEastAsia" w:hAnsiTheme="minorHAnsi" w:cstheme="minorBidi"/>
            <w:b w:val="0"/>
            <w:bCs w:val="0"/>
            <w:smallCaps w:val="0"/>
            <w:noProof/>
            <w:sz w:val="22"/>
            <w:szCs w:val="22"/>
          </w:rPr>
          <w:tab/>
        </w:r>
        <w:r w:rsidR="00665373" w:rsidRPr="00296102">
          <w:rPr>
            <w:rStyle w:val="ac"/>
            <w:noProof/>
          </w:rPr>
          <w:t>Нестандартные ситуации</w:t>
        </w:r>
        <w:r w:rsidR="00665373">
          <w:rPr>
            <w:noProof/>
            <w:webHidden/>
          </w:rPr>
          <w:tab/>
        </w:r>
        <w:r w:rsidR="00665373">
          <w:rPr>
            <w:noProof/>
            <w:webHidden/>
          </w:rPr>
          <w:fldChar w:fldCharType="begin"/>
        </w:r>
        <w:r w:rsidR="00665373">
          <w:rPr>
            <w:noProof/>
            <w:webHidden/>
          </w:rPr>
          <w:instrText xml:space="preserve"> PAGEREF _Toc58941155 \h </w:instrText>
        </w:r>
        <w:r w:rsidR="00665373">
          <w:rPr>
            <w:noProof/>
            <w:webHidden/>
          </w:rPr>
        </w:r>
        <w:r w:rsidR="00665373">
          <w:rPr>
            <w:noProof/>
            <w:webHidden/>
          </w:rPr>
          <w:fldChar w:fldCharType="separate"/>
        </w:r>
        <w:r w:rsidR="00E41AFC">
          <w:rPr>
            <w:noProof/>
            <w:webHidden/>
          </w:rPr>
          <w:t>90</w:t>
        </w:r>
        <w:r w:rsidR="00665373">
          <w:rPr>
            <w:noProof/>
            <w:webHidden/>
          </w:rPr>
          <w:fldChar w:fldCharType="end"/>
        </w:r>
      </w:hyperlink>
    </w:p>
    <w:p w:rsidR="00665373" w:rsidRDefault="00E13112">
      <w:pPr>
        <w:pStyle w:val="2f2"/>
        <w:rPr>
          <w:rFonts w:asciiTheme="minorHAnsi" w:eastAsiaTheme="minorEastAsia" w:hAnsiTheme="minorHAnsi" w:cstheme="minorBidi"/>
          <w:smallCaps w:val="0"/>
          <w:sz w:val="22"/>
          <w:szCs w:val="22"/>
        </w:rPr>
      </w:pPr>
      <w:hyperlink w:anchor="_Toc58941156" w:history="1">
        <w:r w:rsidR="00665373" w:rsidRPr="00296102">
          <w:rPr>
            <w:rStyle w:val="ac"/>
          </w:rPr>
          <w:t>2.1. Восстановление базы данных на сервере, на котором не устанавливался дистрибутив базы данных</w:t>
        </w:r>
        <w:r w:rsidR="00665373">
          <w:rPr>
            <w:webHidden/>
          </w:rPr>
          <w:tab/>
        </w:r>
        <w:r w:rsidR="00665373">
          <w:rPr>
            <w:webHidden/>
          </w:rPr>
          <w:fldChar w:fldCharType="begin"/>
        </w:r>
        <w:r w:rsidR="00665373">
          <w:rPr>
            <w:webHidden/>
          </w:rPr>
          <w:instrText xml:space="preserve"> PAGEREF _Toc58941156 \h </w:instrText>
        </w:r>
        <w:r w:rsidR="00665373">
          <w:rPr>
            <w:webHidden/>
          </w:rPr>
        </w:r>
        <w:r w:rsidR="00665373">
          <w:rPr>
            <w:webHidden/>
          </w:rPr>
          <w:fldChar w:fldCharType="separate"/>
        </w:r>
        <w:r w:rsidR="00E41AFC">
          <w:rPr>
            <w:webHidden/>
          </w:rPr>
          <w:t>90</w:t>
        </w:r>
        <w:r w:rsidR="00665373">
          <w:rPr>
            <w:webHidden/>
          </w:rPr>
          <w:fldChar w:fldCharType="end"/>
        </w:r>
      </w:hyperlink>
    </w:p>
    <w:p w:rsidR="00665373" w:rsidRDefault="00E13112">
      <w:pPr>
        <w:pStyle w:val="2f2"/>
        <w:rPr>
          <w:rFonts w:asciiTheme="minorHAnsi" w:eastAsiaTheme="minorEastAsia" w:hAnsiTheme="minorHAnsi" w:cstheme="minorBidi"/>
          <w:smallCaps w:val="0"/>
          <w:sz w:val="22"/>
          <w:szCs w:val="22"/>
        </w:rPr>
      </w:pPr>
      <w:hyperlink w:anchor="_Toc58941157" w:history="1">
        <w:r w:rsidR="00665373" w:rsidRPr="00296102">
          <w:rPr>
            <w:rStyle w:val="ac"/>
          </w:rPr>
          <w:t>2.2. Восстановление пользователей при восстановлении базы данных</w:t>
        </w:r>
        <w:r w:rsidR="00665373">
          <w:rPr>
            <w:webHidden/>
          </w:rPr>
          <w:tab/>
        </w:r>
        <w:r w:rsidR="00665373">
          <w:rPr>
            <w:webHidden/>
          </w:rPr>
          <w:fldChar w:fldCharType="begin"/>
        </w:r>
        <w:r w:rsidR="00665373">
          <w:rPr>
            <w:webHidden/>
          </w:rPr>
          <w:instrText xml:space="preserve"> PAGEREF _Toc58941157 \h </w:instrText>
        </w:r>
        <w:r w:rsidR="00665373">
          <w:rPr>
            <w:webHidden/>
          </w:rPr>
        </w:r>
        <w:r w:rsidR="00665373">
          <w:rPr>
            <w:webHidden/>
          </w:rPr>
          <w:fldChar w:fldCharType="separate"/>
        </w:r>
        <w:r w:rsidR="00E41AFC">
          <w:rPr>
            <w:webHidden/>
          </w:rPr>
          <w:t>90</w:t>
        </w:r>
        <w:r w:rsidR="00665373">
          <w:rPr>
            <w:webHidden/>
          </w:rPr>
          <w:fldChar w:fldCharType="end"/>
        </w:r>
      </w:hyperlink>
    </w:p>
    <w:p w:rsidR="00665373" w:rsidRDefault="00E13112">
      <w:pPr>
        <w:pStyle w:val="2f2"/>
        <w:rPr>
          <w:rFonts w:asciiTheme="minorHAnsi" w:eastAsiaTheme="minorEastAsia" w:hAnsiTheme="minorHAnsi" w:cstheme="minorBidi"/>
          <w:smallCaps w:val="0"/>
          <w:sz w:val="22"/>
          <w:szCs w:val="22"/>
        </w:rPr>
      </w:pPr>
      <w:hyperlink w:anchor="_Toc58941158" w:history="1">
        <w:r w:rsidR="00665373" w:rsidRPr="00296102">
          <w:rPr>
            <w:rStyle w:val="ac"/>
          </w:rPr>
          <w:t>2.3. Пользователь не может войти в комплекс</w:t>
        </w:r>
        <w:r w:rsidR="00665373">
          <w:rPr>
            <w:webHidden/>
          </w:rPr>
          <w:tab/>
        </w:r>
        <w:r w:rsidR="00665373">
          <w:rPr>
            <w:webHidden/>
          </w:rPr>
          <w:fldChar w:fldCharType="begin"/>
        </w:r>
        <w:r w:rsidR="00665373">
          <w:rPr>
            <w:webHidden/>
          </w:rPr>
          <w:instrText xml:space="preserve"> PAGEREF _Toc58941158 \h </w:instrText>
        </w:r>
        <w:r w:rsidR="00665373">
          <w:rPr>
            <w:webHidden/>
          </w:rPr>
        </w:r>
        <w:r w:rsidR="00665373">
          <w:rPr>
            <w:webHidden/>
          </w:rPr>
          <w:fldChar w:fldCharType="separate"/>
        </w:r>
        <w:r w:rsidR="00E41AFC">
          <w:rPr>
            <w:webHidden/>
          </w:rPr>
          <w:t>90</w:t>
        </w:r>
        <w:r w:rsidR="00665373">
          <w:rPr>
            <w:webHidden/>
          </w:rPr>
          <w:fldChar w:fldCharType="end"/>
        </w:r>
      </w:hyperlink>
    </w:p>
    <w:p w:rsidR="00665373" w:rsidRDefault="00E13112">
      <w:pPr>
        <w:pStyle w:val="2f2"/>
        <w:rPr>
          <w:rFonts w:asciiTheme="minorHAnsi" w:eastAsiaTheme="minorEastAsia" w:hAnsiTheme="minorHAnsi" w:cstheme="minorBidi"/>
          <w:smallCaps w:val="0"/>
          <w:sz w:val="22"/>
          <w:szCs w:val="22"/>
        </w:rPr>
      </w:pPr>
      <w:hyperlink w:anchor="_Toc58941159" w:history="1">
        <w:r w:rsidR="00665373" w:rsidRPr="00296102">
          <w:rPr>
            <w:rStyle w:val="ac"/>
          </w:rPr>
          <w:t>2.4. Ошибка на Windows 8 при соединении через сервер приложений</w:t>
        </w:r>
        <w:r w:rsidR="00665373">
          <w:rPr>
            <w:webHidden/>
          </w:rPr>
          <w:tab/>
        </w:r>
        <w:r w:rsidR="00665373">
          <w:rPr>
            <w:webHidden/>
          </w:rPr>
          <w:fldChar w:fldCharType="begin"/>
        </w:r>
        <w:r w:rsidR="00665373">
          <w:rPr>
            <w:webHidden/>
          </w:rPr>
          <w:instrText xml:space="preserve"> PAGEREF _Toc58941159 \h </w:instrText>
        </w:r>
        <w:r w:rsidR="00665373">
          <w:rPr>
            <w:webHidden/>
          </w:rPr>
        </w:r>
        <w:r w:rsidR="00665373">
          <w:rPr>
            <w:webHidden/>
          </w:rPr>
          <w:fldChar w:fldCharType="separate"/>
        </w:r>
        <w:r w:rsidR="00E41AFC">
          <w:rPr>
            <w:webHidden/>
          </w:rPr>
          <w:t>91</w:t>
        </w:r>
        <w:r w:rsidR="00665373">
          <w:rPr>
            <w:webHidden/>
          </w:rPr>
          <w:fldChar w:fldCharType="end"/>
        </w:r>
      </w:hyperlink>
    </w:p>
    <w:p w:rsidR="00665373" w:rsidRDefault="00E13112">
      <w:pPr>
        <w:pStyle w:val="2f2"/>
        <w:rPr>
          <w:rFonts w:asciiTheme="minorHAnsi" w:eastAsiaTheme="minorEastAsia" w:hAnsiTheme="minorHAnsi" w:cstheme="minorBidi"/>
          <w:smallCaps w:val="0"/>
          <w:sz w:val="22"/>
          <w:szCs w:val="22"/>
        </w:rPr>
      </w:pPr>
      <w:hyperlink w:anchor="_Toc58941160" w:history="1">
        <w:r w:rsidR="00665373" w:rsidRPr="00296102">
          <w:rPr>
            <w:rStyle w:val="ac"/>
          </w:rPr>
          <w:t>2.5. Ошибка при работе через сервер приложений: «Сбой запроса с состоянием HTTP 417»</w:t>
        </w:r>
        <w:r w:rsidR="00665373">
          <w:rPr>
            <w:webHidden/>
          </w:rPr>
          <w:tab/>
        </w:r>
        <w:r w:rsidR="00665373">
          <w:rPr>
            <w:webHidden/>
          </w:rPr>
          <w:fldChar w:fldCharType="begin"/>
        </w:r>
        <w:r w:rsidR="00665373">
          <w:rPr>
            <w:webHidden/>
          </w:rPr>
          <w:instrText xml:space="preserve"> PAGEREF _Toc58941160 \h </w:instrText>
        </w:r>
        <w:r w:rsidR="00665373">
          <w:rPr>
            <w:webHidden/>
          </w:rPr>
        </w:r>
        <w:r w:rsidR="00665373">
          <w:rPr>
            <w:webHidden/>
          </w:rPr>
          <w:fldChar w:fldCharType="separate"/>
        </w:r>
        <w:r w:rsidR="00E41AFC">
          <w:rPr>
            <w:webHidden/>
          </w:rPr>
          <w:t>91</w:t>
        </w:r>
        <w:r w:rsidR="00665373">
          <w:rPr>
            <w:webHidden/>
          </w:rPr>
          <w:fldChar w:fldCharType="end"/>
        </w:r>
      </w:hyperlink>
    </w:p>
    <w:p w:rsidR="00665373" w:rsidRDefault="00E13112">
      <w:pPr>
        <w:pStyle w:val="2f2"/>
        <w:rPr>
          <w:rFonts w:asciiTheme="minorHAnsi" w:eastAsiaTheme="minorEastAsia" w:hAnsiTheme="minorHAnsi" w:cstheme="minorBidi"/>
          <w:smallCaps w:val="0"/>
          <w:sz w:val="22"/>
          <w:szCs w:val="22"/>
        </w:rPr>
      </w:pPr>
      <w:hyperlink w:anchor="_Toc58941161" w:history="1">
        <w:r w:rsidR="00665373" w:rsidRPr="00296102">
          <w:rPr>
            <w:rStyle w:val="ac"/>
          </w:rPr>
          <w:t>2.6. Как изменить количество знаков после запятой</w:t>
        </w:r>
        <w:r w:rsidR="00665373">
          <w:rPr>
            <w:webHidden/>
          </w:rPr>
          <w:tab/>
        </w:r>
        <w:r w:rsidR="00665373">
          <w:rPr>
            <w:webHidden/>
          </w:rPr>
          <w:fldChar w:fldCharType="begin"/>
        </w:r>
        <w:r w:rsidR="00665373">
          <w:rPr>
            <w:webHidden/>
          </w:rPr>
          <w:instrText xml:space="preserve"> PAGEREF _Toc58941161 \h </w:instrText>
        </w:r>
        <w:r w:rsidR="00665373">
          <w:rPr>
            <w:webHidden/>
          </w:rPr>
        </w:r>
        <w:r w:rsidR="00665373">
          <w:rPr>
            <w:webHidden/>
          </w:rPr>
          <w:fldChar w:fldCharType="separate"/>
        </w:r>
        <w:r w:rsidR="00E41AFC">
          <w:rPr>
            <w:webHidden/>
          </w:rPr>
          <w:t>95</w:t>
        </w:r>
        <w:r w:rsidR="00665373">
          <w:rPr>
            <w:webHidden/>
          </w:rPr>
          <w:fldChar w:fldCharType="end"/>
        </w:r>
      </w:hyperlink>
    </w:p>
    <w:p w:rsidR="00665373" w:rsidRDefault="00E13112">
      <w:pPr>
        <w:pStyle w:val="2f2"/>
        <w:rPr>
          <w:rFonts w:asciiTheme="minorHAnsi" w:eastAsiaTheme="minorEastAsia" w:hAnsiTheme="minorHAnsi" w:cstheme="minorBidi"/>
          <w:smallCaps w:val="0"/>
          <w:sz w:val="22"/>
          <w:szCs w:val="22"/>
        </w:rPr>
      </w:pPr>
      <w:hyperlink w:anchor="_Toc58941162" w:history="1">
        <w:r w:rsidR="00665373" w:rsidRPr="00296102">
          <w:rPr>
            <w:rStyle w:val="ac"/>
          </w:rPr>
          <w:t>2.7. Как откорректировать рабочий период</w:t>
        </w:r>
        <w:r w:rsidR="00665373">
          <w:rPr>
            <w:webHidden/>
          </w:rPr>
          <w:tab/>
        </w:r>
        <w:r w:rsidR="00665373">
          <w:rPr>
            <w:webHidden/>
          </w:rPr>
          <w:fldChar w:fldCharType="begin"/>
        </w:r>
        <w:r w:rsidR="00665373">
          <w:rPr>
            <w:webHidden/>
          </w:rPr>
          <w:instrText xml:space="preserve"> PAGEREF _Toc58941162 \h </w:instrText>
        </w:r>
        <w:r w:rsidR="00665373">
          <w:rPr>
            <w:webHidden/>
          </w:rPr>
        </w:r>
        <w:r w:rsidR="00665373">
          <w:rPr>
            <w:webHidden/>
          </w:rPr>
          <w:fldChar w:fldCharType="separate"/>
        </w:r>
        <w:r w:rsidR="00E41AFC">
          <w:rPr>
            <w:webHidden/>
          </w:rPr>
          <w:t>95</w:t>
        </w:r>
        <w:r w:rsidR="00665373">
          <w:rPr>
            <w:webHidden/>
          </w:rPr>
          <w:fldChar w:fldCharType="end"/>
        </w:r>
      </w:hyperlink>
    </w:p>
    <w:p w:rsidR="00665373" w:rsidRDefault="00E13112">
      <w:pPr>
        <w:pStyle w:val="18"/>
        <w:rPr>
          <w:rFonts w:asciiTheme="minorHAnsi" w:eastAsiaTheme="minorEastAsia" w:hAnsiTheme="minorHAnsi" w:cstheme="minorBidi"/>
          <w:b w:val="0"/>
          <w:bCs w:val="0"/>
          <w:smallCaps w:val="0"/>
          <w:noProof/>
          <w:sz w:val="22"/>
          <w:szCs w:val="22"/>
        </w:rPr>
      </w:pPr>
      <w:hyperlink w:anchor="_Toc58941163" w:history="1">
        <w:r w:rsidR="00665373" w:rsidRPr="00296102">
          <w:rPr>
            <w:rStyle w:val="ac"/>
            <w:noProof/>
          </w:rPr>
          <w:t>Перечень сокращений</w:t>
        </w:r>
        <w:r w:rsidR="00665373">
          <w:rPr>
            <w:noProof/>
            <w:webHidden/>
          </w:rPr>
          <w:tab/>
        </w:r>
        <w:r w:rsidR="00665373">
          <w:rPr>
            <w:noProof/>
            <w:webHidden/>
          </w:rPr>
          <w:fldChar w:fldCharType="begin"/>
        </w:r>
        <w:r w:rsidR="00665373">
          <w:rPr>
            <w:noProof/>
            <w:webHidden/>
          </w:rPr>
          <w:instrText xml:space="preserve"> PAGEREF _Toc58941163 \h </w:instrText>
        </w:r>
        <w:r w:rsidR="00665373">
          <w:rPr>
            <w:noProof/>
            <w:webHidden/>
          </w:rPr>
        </w:r>
        <w:r w:rsidR="00665373">
          <w:rPr>
            <w:noProof/>
            <w:webHidden/>
          </w:rPr>
          <w:fldChar w:fldCharType="separate"/>
        </w:r>
        <w:r w:rsidR="00E41AFC">
          <w:rPr>
            <w:noProof/>
            <w:webHidden/>
          </w:rPr>
          <w:t>97</w:t>
        </w:r>
        <w:r w:rsidR="00665373">
          <w:rPr>
            <w:noProof/>
            <w:webHidden/>
          </w:rPr>
          <w:fldChar w:fldCharType="end"/>
        </w:r>
      </w:hyperlink>
    </w:p>
    <w:p w:rsidR="00665373" w:rsidRDefault="00E13112">
      <w:pPr>
        <w:pStyle w:val="18"/>
        <w:rPr>
          <w:rFonts w:asciiTheme="minorHAnsi" w:eastAsiaTheme="minorEastAsia" w:hAnsiTheme="minorHAnsi" w:cstheme="minorBidi"/>
          <w:b w:val="0"/>
          <w:bCs w:val="0"/>
          <w:smallCaps w:val="0"/>
          <w:noProof/>
          <w:sz w:val="22"/>
          <w:szCs w:val="22"/>
        </w:rPr>
      </w:pPr>
      <w:hyperlink w:anchor="_Toc58941164" w:history="1">
        <w:r w:rsidR="00665373" w:rsidRPr="00296102">
          <w:rPr>
            <w:rStyle w:val="ac"/>
            <w:noProof/>
          </w:rPr>
          <w:t>Лист регистрации изменений</w:t>
        </w:r>
        <w:r w:rsidR="00665373">
          <w:rPr>
            <w:noProof/>
            <w:webHidden/>
          </w:rPr>
          <w:tab/>
        </w:r>
        <w:r w:rsidR="00665373">
          <w:rPr>
            <w:noProof/>
            <w:webHidden/>
          </w:rPr>
          <w:fldChar w:fldCharType="begin"/>
        </w:r>
        <w:r w:rsidR="00665373">
          <w:rPr>
            <w:noProof/>
            <w:webHidden/>
          </w:rPr>
          <w:instrText xml:space="preserve"> PAGEREF _Toc58941164 \h </w:instrText>
        </w:r>
        <w:r w:rsidR="00665373">
          <w:rPr>
            <w:noProof/>
            <w:webHidden/>
          </w:rPr>
        </w:r>
        <w:r w:rsidR="00665373">
          <w:rPr>
            <w:noProof/>
            <w:webHidden/>
          </w:rPr>
          <w:fldChar w:fldCharType="separate"/>
        </w:r>
        <w:r w:rsidR="00E41AFC">
          <w:rPr>
            <w:noProof/>
            <w:webHidden/>
          </w:rPr>
          <w:t>98</w:t>
        </w:r>
        <w:r w:rsidR="00665373">
          <w:rPr>
            <w:noProof/>
            <w:webHidden/>
          </w:rPr>
          <w:fldChar w:fldCharType="end"/>
        </w:r>
      </w:hyperlink>
    </w:p>
    <w:p w:rsidR="00BE6708" w:rsidRPr="00B23319" w:rsidRDefault="00BE6708" w:rsidP="00BE6708">
      <w:pPr>
        <w:pStyle w:val="aff6"/>
      </w:pPr>
      <w:r w:rsidRPr="00B23319">
        <w:rPr>
          <w:caps/>
          <w:smallCaps/>
        </w:rPr>
        <w:fldChar w:fldCharType="end"/>
      </w:r>
    </w:p>
    <w:p w:rsidR="00BE6708" w:rsidRPr="00B23319" w:rsidRDefault="00BE6708" w:rsidP="00BE6708">
      <w:pPr>
        <w:pStyle w:val="afffffb"/>
      </w:pPr>
      <w:bookmarkStart w:id="2" w:name="_Toc58941126"/>
      <w:r w:rsidRPr="00B23319">
        <w:lastRenderedPageBreak/>
        <w:t>Введение</w:t>
      </w:r>
      <w:bookmarkEnd w:id="2"/>
    </w:p>
    <w:p w:rsidR="007245EA" w:rsidRDefault="007245EA" w:rsidP="007245EA">
      <w:pPr>
        <w:pStyle w:val="aff6"/>
      </w:pPr>
      <w:bookmarkStart w:id="3" w:name="_Toc182211979"/>
      <w:bookmarkStart w:id="4" w:name="_Toc272231505"/>
      <w:r w:rsidRPr="00F91AC9">
        <w:t xml:space="preserve">Настоящее руководство пользователя содержит описание </w:t>
      </w:r>
      <w:r>
        <w:t xml:space="preserve">операций выполняемых при администрировании программа </w:t>
      </w:r>
      <w:r w:rsidRPr="003D518B">
        <w:t>«</w:t>
      </w:r>
      <w:r w:rsidRPr="009029E6">
        <w:t>Внутренний финансовый контроль</w:t>
      </w:r>
      <w:r w:rsidRPr="003D518B">
        <w:t>»</w:t>
      </w:r>
      <w:r>
        <w:t xml:space="preserve"> и программного комплекса</w:t>
      </w:r>
      <w:r w:rsidRPr="00F91AC9">
        <w:t xml:space="preserve"> </w:t>
      </w:r>
      <w:r>
        <w:t>«</w:t>
      </w:r>
      <w:r w:rsidRPr="00F91AC9">
        <w:t>Финконтроль-СМАРТ</w:t>
      </w:r>
      <w:r>
        <w:t>»</w:t>
      </w:r>
      <w:r w:rsidRPr="00F91AC9">
        <w:t xml:space="preserve"> (далее – </w:t>
      </w:r>
      <w:r>
        <w:t>ПК</w:t>
      </w:r>
      <w:r w:rsidRPr="00F91AC9">
        <w:t>).</w:t>
      </w:r>
    </w:p>
    <w:p w:rsidR="007245EA" w:rsidRPr="003D518B" w:rsidRDefault="007245EA" w:rsidP="007245EA">
      <w:pPr>
        <w:pStyle w:val="aff6"/>
      </w:pPr>
      <w:r>
        <w:t>Программа</w:t>
      </w:r>
      <w:r w:rsidRPr="003D518B">
        <w:t xml:space="preserve"> «</w:t>
      </w:r>
      <w:r w:rsidRPr="009029E6">
        <w:t>Внутренний финансовый контроль</w:t>
      </w:r>
      <w:r w:rsidRPr="003D518B">
        <w:t xml:space="preserve">» </w:t>
      </w:r>
      <w:r>
        <w:rPr>
          <w:bCs/>
        </w:rPr>
        <w:t xml:space="preserve">предназначен для автоматизации  </w:t>
      </w:r>
      <w:r w:rsidRPr="00432728">
        <w:rPr>
          <w:bCs/>
        </w:rPr>
        <w:t>ключевых процессов внутреннего финансового контроля</w:t>
      </w:r>
      <w:r>
        <w:rPr>
          <w:bCs/>
        </w:rPr>
        <w:t xml:space="preserve"> и внутреннего финансового аудита, осуществляемых органами исполнительной власти</w:t>
      </w:r>
      <w:r>
        <w:t xml:space="preserve"> Российской Федерации в рамках исполнения полномочий, статьей 160.2-1 Бюджетного кодекса Российской Федерации, а также ведомственного контроля в сфере закупок в соответствии со статьей 100 Федерального закона 44-ФЗ «О контрактной системе в сфере закупок товаров, работ, услуг для обеспечения государственных и муниципальных нужд»</w:t>
      </w:r>
      <w:r>
        <w:rPr>
          <w:bCs/>
        </w:rPr>
        <w:t>.</w:t>
      </w:r>
      <w:r w:rsidRPr="003D518B">
        <w:t xml:space="preserve"> </w:t>
      </w:r>
    </w:p>
    <w:p w:rsidR="007245EA" w:rsidRPr="00F91AC9" w:rsidRDefault="007245EA" w:rsidP="007245EA">
      <w:pPr>
        <w:pStyle w:val="aff6"/>
      </w:pPr>
      <w:r w:rsidRPr="003D518B">
        <w:t xml:space="preserve">Решение основано на использовании единого информационного ресурса и инструментов, обеспечивающих удаленные подключения с помощью каналов связи различных типов (локальная сеть, выделенная линия, </w:t>
      </w:r>
      <w:r>
        <w:t>и</w:t>
      </w:r>
      <w:r w:rsidRPr="003D518B">
        <w:t xml:space="preserve">нтернет). В ряде случаев, когда качество каналов связи не позволяет постоянно работать в режиме онлайн, </w:t>
      </w:r>
      <w:r>
        <w:t xml:space="preserve">программа </w:t>
      </w:r>
      <w:r w:rsidRPr="003D518B">
        <w:t>обеспечивает режим полуавтономной работы в режиме офлайн с промежуточным кешированием данных на локальный диск пользователя.</w:t>
      </w:r>
    </w:p>
    <w:p w:rsidR="009E6B28" w:rsidRPr="00F91AC9" w:rsidRDefault="009E6B28" w:rsidP="009E6B28">
      <w:pPr>
        <w:pStyle w:val="affff7"/>
      </w:pPr>
      <w:r w:rsidRPr="00F91AC9">
        <w:t>Условные обозначения</w:t>
      </w:r>
    </w:p>
    <w:p w:rsidR="009E6B28" w:rsidRDefault="009E6B28" w:rsidP="009E6B28">
      <w:pPr>
        <w:pStyle w:val="aff6"/>
      </w:pPr>
      <w:r w:rsidRPr="00F91AC9">
        <w:t>В документе используются следующие условные обозначения:</w:t>
      </w:r>
    </w:p>
    <w:p w:rsidR="009E6B28" w:rsidRPr="00F91AC9" w:rsidRDefault="009E6B28" w:rsidP="009E6B28">
      <w:pPr>
        <w:pStyle w:val="aff6"/>
      </w:pPr>
    </w:p>
    <w:tbl>
      <w:tblPr>
        <w:tblW w:w="0" w:type="auto"/>
        <w:tblInd w:w="828" w:type="dxa"/>
        <w:tblLook w:val="01E0" w:firstRow="1" w:lastRow="1" w:firstColumn="1" w:lastColumn="1" w:noHBand="0" w:noVBand="0"/>
      </w:tblPr>
      <w:tblGrid>
        <w:gridCol w:w="726"/>
        <w:gridCol w:w="2038"/>
        <w:gridCol w:w="346"/>
        <w:gridCol w:w="6483"/>
      </w:tblGrid>
      <w:tr w:rsidR="007245EA" w:rsidRPr="00E30B15" w:rsidTr="006A1F41">
        <w:trPr>
          <w:trHeight w:val="685"/>
        </w:trPr>
        <w:tc>
          <w:tcPr>
            <w:tcW w:w="726" w:type="dxa"/>
          </w:tcPr>
          <w:p w:rsidR="007245EA" w:rsidRPr="00E30B15" w:rsidRDefault="007245EA" w:rsidP="006A1F41">
            <w:pPr>
              <w:pStyle w:val="affff6"/>
            </w:pPr>
            <w:r>
              <w:rPr>
                <w:noProof/>
              </w:rPr>
              <w:drawing>
                <wp:inline distT="0" distB="0" distL="0" distR="0" wp14:anchorId="0CCB3C45" wp14:editId="6BD3EBBF">
                  <wp:extent cx="317500" cy="307975"/>
                  <wp:effectExtent l="0" t="0" r="635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17500" cy="307975"/>
                          </a:xfrm>
                          <a:prstGeom prst="rect">
                            <a:avLst/>
                          </a:prstGeom>
                          <a:noFill/>
                          <a:ln>
                            <a:noFill/>
                          </a:ln>
                        </pic:spPr>
                      </pic:pic>
                    </a:graphicData>
                  </a:graphic>
                </wp:inline>
              </w:drawing>
            </w:r>
          </w:p>
        </w:tc>
        <w:tc>
          <w:tcPr>
            <w:tcW w:w="2038" w:type="dxa"/>
          </w:tcPr>
          <w:p w:rsidR="007245EA" w:rsidRPr="00E30B15" w:rsidRDefault="007245EA" w:rsidP="006A1F41">
            <w:pPr>
              <w:pStyle w:val="affff3"/>
            </w:pPr>
            <w:r w:rsidRPr="00BE71ED">
              <w:t>Замечание</w:t>
            </w:r>
          </w:p>
        </w:tc>
        <w:tc>
          <w:tcPr>
            <w:tcW w:w="346" w:type="dxa"/>
          </w:tcPr>
          <w:p w:rsidR="007245EA" w:rsidRPr="00E30B15" w:rsidRDefault="007245EA" w:rsidP="006A1F41">
            <w:pPr>
              <w:pStyle w:val="affff3"/>
            </w:pPr>
            <w:r w:rsidRPr="00E30B15">
              <w:t>–</w:t>
            </w:r>
          </w:p>
        </w:tc>
        <w:tc>
          <w:tcPr>
            <w:tcW w:w="6483" w:type="dxa"/>
          </w:tcPr>
          <w:p w:rsidR="007245EA" w:rsidRPr="00E30B15" w:rsidRDefault="007245EA" w:rsidP="006A1F41">
            <w:pPr>
              <w:pStyle w:val="affff3"/>
            </w:pPr>
            <w:r w:rsidRPr="00BE71ED">
              <w:t>Полезные дополнительные сведения, советы, общеизвестные факты и выводы.</w:t>
            </w:r>
          </w:p>
        </w:tc>
      </w:tr>
      <w:tr w:rsidR="007245EA" w:rsidRPr="00E30B15" w:rsidTr="006A1F41">
        <w:trPr>
          <w:trHeight w:val="543"/>
        </w:trPr>
        <w:tc>
          <w:tcPr>
            <w:tcW w:w="2764" w:type="dxa"/>
            <w:gridSpan w:val="2"/>
          </w:tcPr>
          <w:p w:rsidR="007245EA" w:rsidRPr="00E30B15" w:rsidRDefault="007245EA" w:rsidP="006A1F41">
            <w:pPr>
              <w:pStyle w:val="afff9"/>
              <w:rPr>
                <w:lang w:val="en-US"/>
              </w:rPr>
            </w:pPr>
            <w:r w:rsidRPr="00E30B15">
              <w:rPr>
                <w:lang w:val="en-US"/>
              </w:rPr>
              <w:t>[</w:t>
            </w:r>
            <w:r w:rsidRPr="00E30B15">
              <w:t>Выполнить</w:t>
            </w:r>
            <w:r w:rsidRPr="00E30B15">
              <w:rPr>
                <w:lang w:val="en-US"/>
              </w:rPr>
              <w:t>]</w:t>
            </w:r>
          </w:p>
        </w:tc>
        <w:tc>
          <w:tcPr>
            <w:tcW w:w="346" w:type="dxa"/>
          </w:tcPr>
          <w:p w:rsidR="007245EA" w:rsidRPr="00E30B15" w:rsidRDefault="007245EA" w:rsidP="006A1F41">
            <w:pPr>
              <w:pStyle w:val="affff3"/>
            </w:pPr>
            <w:r w:rsidRPr="00E30B15">
              <w:t>–</w:t>
            </w:r>
          </w:p>
        </w:tc>
        <w:tc>
          <w:tcPr>
            <w:tcW w:w="6483" w:type="dxa"/>
          </w:tcPr>
          <w:p w:rsidR="007245EA" w:rsidRPr="00E30B15" w:rsidRDefault="007245EA" w:rsidP="006A1F41">
            <w:pPr>
              <w:pStyle w:val="affff3"/>
            </w:pPr>
            <w:r w:rsidRPr="00E30B15">
              <w:t>Функциональные экранные кнопки.</w:t>
            </w:r>
          </w:p>
        </w:tc>
      </w:tr>
      <w:tr w:rsidR="007245EA" w:rsidRPr="00E30B15" w:rsidTr="006A1F41">
        <w:trPr>
          <w:trHeight w:val="137"/>
        </w:trPr>
        <w:tc>
          <w:tcPr>
            <w:tcW w:w="2764" w:type="dxa"/>
            <w:gridSpan w:val="2"/>
          </w:tcPr>
          <w:p w:rsidR="007245EA" w:rsidRPr="006B64B3" w:rsidRDefault="007245EA" w:rsidP="006A1F41">
            <w:pPr>
              <w:pStyle w:val="afff9"/>
            </w:pPr>
            <w:r w:rsidRPr="006B64B3">
              <w:rPr>
                <w:lang w:val="en-US"/>
              </w:rPr>
              <w:t>&lt;F</w:t>
            </w:r>
            <w:r w:rsidRPr="006B64B3">
              <w:t>1</w:t>
            </w:r>
            <w:r w:rsidRPr="006B64B3">
              <w:rPr>
                <w:lang w:val="en-US"/>
              </w:rPr>
              <w:t>&gt;</w:t>
            </w:r>
          </w:p>
        </w:tc>
        <w:tc>
          <w:tcPr>
            <w:tcW w:w="346" w:type="dxa"/>
          </w:tcPr>
          <w:p w:rsidR="007245EA" w:rsidRPr="006B64B3" w:rsidRDefault="007245EA" w:rsidP="006A1F41">
            <w:pPr>
              <w:pStyle w:val="affff3"/>
            </w:pPr>
            <w:r w:rsidRPr="006B64B3">
              <w:t>–</w:t>
            </w:r>
          </w:p>
        </w:tc>
        <w:tc>
          <w:tcPr>
            <w:tcW w:w="6483" w:type="dxa"/>
          </w:tcPr>
          <w:p w:rsidR="007245EA" w:rsidRPr="006B64B3" w:rsidRDefault="007245EA" w:rsidP="006A1F41">
            <w:pPr>
              <w:pStyle w:val="affff3"/>
            </w:pPr>
            <w:r w:rsidRPr="006B64B3">
              <w:t>Клавиши клавиатуры.</w:t>
            </w:r>
          </w:p>
        </w:tc>
      </w:tr>
      <w:tr w:rsidR="007245EA" w:rsidRPr="00E30B15" w:rsidTr="006A1F41">
        <w:trPr>
          <w:trHeight w:val="445"/>
        </w:trPr>
        <w:tc>
          <w:tcPr>
            <w:tcW w:w="2764" w:type="dxa"/>
            <w:gridSpan w:val="2"/>
          </w:tcPr>
          <w:p w:rsidR="007245EA" w:rsidRPr="00E30B15" w:rsidRDefault="007245EA" w:rsidP="006A1F41">
            <w:pPr>
              <w:pStyle w:val="afff9"/>
              <w:spacing w:line="480" w:lineRule="auto"/>
            </w:pPr>
            <w:r>
              <w:t>«</w:t>
            </w:r>
            <w:r w:rsidRPr="00E30B15">
              <w:t>Документ</w:t>
            </w:r>
            <w:r>
              <w:t>»</w:t>
            </w:r>
          </w:p>
        </w:tc>
        <w:tc>
          <w:tcPr>
            <w:tcW w:w="346" w:type="dxa"/>
          </w:tcPr>
          <w:p w:rsidR="007245EA" w:rsidRPr="00E30B15" w:rsidRDefault="007245EA" w:rsidP="006A1F41">
            <w:pPr>
              <w:pStyle w:val="affff3"/>
            </w:pPr>
            <w:r w:rsidRPr="00E30B15">
              <w:t>–</w:t>
            </w:r>
          </w:p>
        </w:tc>
        <w:tc>
          <w:tcPr>
            <w:tcW w:w="6483" w:type="dxa"/>
          </w:tcPr>
          <w:p w:rsidR="007245EA" w:rsidRPr="00E30B15" w:rsidRDefault="007245EA" w:rsidP="006A1F41">
            <w:pPr>
              <w:pStyle w:val="affff3"/>
            </w:pPr>
            <w:r w:rsidRPr="00E30B15">
              <w:t>Наименования объектов обработки (режимов).</w:t>
            </w:r>
          </w:p>
        </w:tc>
      </w:tr>
      <w:tr w:rsidR="007245EA" w:rsidRPr="00E30B15" w:rsidTr="006A1F41">
        <w:tc>
          <w:tcPr>
            <w:tcW w:w="2764" w:type="dxa"/>
            <w:gridSpan w:val="2"/>
          </w:tcPr>
          <w:p w:rsidR="007245EA" w:rsidRPr="00E30B15" w:rsidRDefault="007245EA" w:rsidP="006A1F41">
            <w:pPr>
              <w:pStyle w:val="afff9"/>
            </w:pPr>
            <w:r w:rsidRPr="00E30B15">
              <w:t>Настройка</w:t>
            </w:r>
          </w:p>
        </w:tc>
        <w:tc>
          <w:tcPr>
            <w:tcW w:w="346" w:type="dxa"/>
          </w:tcPr>
          <w:p w:rsidR="007245EA" w:rsidRPr="00E30B15" w:rsidRDefault="007245EA" w:rsidP="006A1F41">
            <w:pPr>
              <w:pStyle w:val="affff3"/>
            </w:pPr>
            <w:r w:rsidRPr="00E30B15">
              <w:t>–</w:t>
            </w:r>
          </w:p>
        </w:tc>
        <w:tc>
          <w:tcPr>
            <w:tcW w:w="6483" w:type="dxa"/>
          </w:tcPr>
          <w:p w:rsidR="007245EA" w:rsidRPr="00E30B15" w:rsidRDefault="007245EA" w:rsidP="006A1F41">
            <w:pPr>
              <w:pStyle w:val="affff3"/>
            </w:pPr>
            <w:r w:rsidRPr="00E30B15">
              <w:t>Названия элементов пользовательского интерфейса.</w:t>
            </w:r>
          </w:p>
        </w:tc>
      </w:tr>
      <w:tr w:rsidR="007245EA" w:rsidRPr="00E30B15" w:rsidTr="006A1F41">
        <w:tc>
          <w:tcPr>
            <w:tcW w:w="2764" w:type="dxa"/>
            <w:gridSpan w:val="2"/>
          </w:tcPr>
          <w:p w:rsidR="007245EA" w:rsidRPr="00E30B15" w:rsidRDefault="007245EA" w:rsidP="006A1F41">
            <w:pPr>
              <w:pStyle w:val="affffff6"/>
            </w:pPr>
            <w:r w:rsidRPr="00E30B15">
              <w:t>окна =&gt; навигатор</w:t>
            </w:r>
          </w:p>
        </w:tc>
        <w:tc>
          <w:tcPr>
            <w:tcW w:w="346" w:type="dxa"/>
          </w:tcPr>
          <w:p w:rsidR="007245EA" w:rsidRPr="00E30B15" w:rsidRDefault="007245EA" w:rsidP="006A1F41">
            <w:pPr>
              <w:pStyle w:val="affff3"/>
            </w:pPr>
            <w:r w:rsidRPr="00E30B15">
              <w:t>–</w:t>
            </w:r>
          </w:p>
        </w:tc>
        <w:tc>
          <w:tcPr>
            <w:tcW w:w="6483" w:type="dxa"/>
          </w:tcPr>
          <w:p w:rsidR="007245EA" w:rsidRPr="00E30B15" w:rsidRDefault="007245EA" w:rsidP="006A1F41">
            <w:pPr>
              <w:pStyle w:val="affff3"/>
            </w:pPr>
            <w:r w:rsidRPr="00E30B15">
              <w:t>Навигация по пунктам меню и режимам.</w:t>
            </w:r>
          </w:p>
        </w:tc>
      </w:tr>
      <w:tr w:rsidR="007245EA" w:rsidRPr="00E30B15" w:rsidTr="006A1F41">
        <w:tc>
          <w:tcPr>
            <w:tcW w:w="2764" w:type="dxa"/>
            <w:gridSpan w:val="2"/>
          </w:tcPr>
          <w:p w:rsidR="007245EA" w:rsidRPr="00E30B15" w:rsidRDefault="007245EA" w:rsidP="006A1F41">
            <w:pPr>
              <w:pStyle w:val="afffffc"/>
            </w:pPr>
            <w:r w:rsidRPr="00E30B15">
              <w:t>п. 2.1.1</w:t>
            </w:r>
          </w:p>
          <w:p w:rsidR="007245EA" w:rsidRPr="00E30B15" w:rsidRDefault="007245EA" w:rsidP="006A1F41">
            <w:pPr>
              <w:pStyle w:val="afffffc"/>
            </w:pPr>
            <w:r w:rsidRPr="00E30B15">
              <w:t>рисунок 5</w:t>
            </w:r>
          </w:p>
        </w:tc>
        <w:tc>
          <w:tcPr>
            <w:tcW w:w="346" w:type="dxa"/>
          </w:tcPr>
          <w:p w:rsidR="007245EA" w:rsidRPr="00E30B15" w:rsidRDefault="007245EA" w:rsidP="006A1F41">
            <w:pPr>
              <w:pStyle w:val="affff3"/>
            </w:pPr>
            <w:r w:rsidRPr="00E30B15">
              <w:t>–</w:t>
            </w:r>
          </w:p>
        </w:tc>
        <w:tc>
          <w:tcPr>
            <w:tcW w:w="6483" w:type="dxa"/>
          </w:tcPr>
          <w:p w:rsidR="007245EA" w:rsidRPr="00E30B15" w:rsidRDefault="007245EA" w:rsidP="006A1F41">
            <w:pPr>
              <w:pStyle w:val="affff3"/>
            </w:pPr>
            <w:r w:rsidRPr="00E30B15">
              <w:t>Ссылки на структурные элементы, рисунки, таблицы текущего документа, ссылки на другие документы.</w:t>
            </w:r>
          </w:p>
        </w:tc>
      </w:tr>
    </w:tbl>
    <w:p w:rsidR="00BE6708" w:rsidRPr="00B23319" w:rsidRDefault="00BE6708" w:rsidP="00BE6708">
      <w:pPr>
        <w:pStyle w:val="aff6"/>
      </w:pPr>
    </w:p>
    <w:p w:rsidR="00BE6708" w:rsidRPr="00B23319" w:rsidRDefault="00BE6708" w:rsidP="00BE6708">
      <w:pPr>
        <w:jc w:val="left"/>
      </w:pPr>
      <w:r w:rsidRPr="00B23319">
        <w:br w:type="page"/>
      </w:r>
    </w:p>
    <w:p w:rsidR="00BE6708" w:rsidRDefault="00BE6708" w:rsidP="00112147">
      <w:pPr>
        <w:pStyle w:val="19"/>
        <w:numPr>
          <w:ilvl w:val="0"/>
          <w:numId w:val="20"/>
        </w:numPr>
      </w:pPr>
      <w:bookmarkStart w:id="5" w:name="_Ref372185359"/>
      <w:bookmarkStart w:id="6" w:name="_Ref372185379"/>
      <w:bookmarkStart w:id="7" w:name="_Toc373742027"/>
      <w:bookmarkStart w:id="8" w:name="_Toc58941127"/>
      <w:r w:rsidRPr="00B23319">
        <w:lastRenderedPageBreak/>
        <w:t xml:space="preserve">ОПИСАНИЕ </w:t>
      </w:r>
      <w:bookmarkEnd w:id="5"/>
      <w:bookmarkEnd w:id="6"/>
      <w:bookmarkEnd w:id="7"/>
      <w:r w:rsidRPr="00B23319">
        <w:t>ОПЕРАЦИЙ</w:t>
      </w:r>
      <w:bookmarkEnd w:id="8"/>
    </w:p>
    <w:p w:rsidR="00651CAD" w:rsidRDefault="00651CAD" w:rsidP="00651CAD">
      <w:pPr>
        <w:autoSpaceDE w:val="0"/>
        <w:autoSpaceDN w:val="0"/>
        <w:adjustRightInd w:val="0"/>
        <w:rPr>
          <w:color w:val="000000"/>
        </w:rPr>
      </w:pPr>
      <w:bookmarkStart w:id="9" w:name="_Toc427654353"/>
      <w:bookmarkStart w:id="10" w:name="_Toc427654626"/>
      <w:bookmarkStart w:id="11" w:name="_Toc437348981"/>
      <w:r>
        <w:rPr>
          <w:color w:val="000000"/>
        </w:rPr>
        <w:t>Сервисное обслуживание программы включает в себя выполнение действий, необходимых для организации работы пользователей с системой на рабочих местах, а также описание процедур, которые выполняет администратор в процессе сопровождения программы. Администрирование рабочих мест сотрудников состоит в контроле доступа к системе и функциям, выполняемым подразделениями финансового органа.</w:t>
      </w:r>
    </w:p>
    <w:p w:rsidR="00651CAD" w:rsidRDefault="00651CAD" w:rsidP="00651CAD">
      <w:pPr>
        <w:autoSpaceDE w:val="0"/>
        <w:autoSpaceDN w:val="0"/>
        <w:adjustRightInd w:val="0"/>
        <w:rPr>
          <w:color w:val="000000"/>
        </w:rPr>
      </w:pPr>
      <w:r>
        <w:rPr>
          <w:color w:val="000000"/>
        </w:rPr>
        <w:t>Администрирование ПК выполняется пользователем, наделенным правами администратора. Администратор может быть:</w:t>
      </w:r>
    </w:p>
    <w:p w:rsidR="00651CAD" w:rsidRDefault="00651CAD" w:rsidP="00651CAD">
      <w:pPr>
        <w:autoSpaceDE w:val="0"/>
        <w:autoSpaceDN w:val="0"/>
        <w:adjustRightInd w:val="0"/>
        <w:rPr>
          <w:color w:val="000000"/>
        </w:rPr>
      </w:pPr>
      <w:r>
        <w:rPr>
          <w:color w:val="000000"/>
        </w:rPr>
        <w:t>- только администратором комплекса;</w:t>
      </w:r>
    </w:p>
    <w:p w:rsidR="00651CAD" w:rsidRDefault="00651CAD" w:rsidP="00651CAD">
      <w:pPr>
        <w:autoSpaceDE w:val="0"/>
        <w:autoSpaceDN w:val="0"/>
        <w:adjustRightInd w:val="0"/>
        <w:rPr>
          <w:color w:val="000000"/>
        </w:rPr>
      </w:pPr>
      <w:r>
        <w:rPr>
          <w:color w:val="000000"/>
        </w:rPr>
        <w:t>- только системным администратором;</w:t>
      </w:r>
    </w:p>
    <w:p w:rsidR="00651CAD" w:rsidRDefault="00651CAD" w:rsidP="00651CAD">
      <w:pPr>
        <w:autoSpaceDE w:val="0"/>
        <w:autoSpaceDN w:val="0"/>
        <w:adjustRightInd w:val="0"/>
        <w:rPr>
          <w:color w:val="000000"/>
        </w:rPr>
      </w:pPr>
      <w:r>
        <w:rPr>
          <w:color w:val="000000"/>
        </w:rPr>
        <w:t>- администратором комплекса и системным администратором одновременно.</w:t>
      </w:r>
    </w:p>
    <w:p w:rsidR="00651CAD" w:rsidRDefault="00651CAD" w:rsidP="00651CAD">
      <w:pPr>
        <w:autoSpaceDE w:val="0"/>
        <w:autoSpaceDN w:val="0"/>
        <w:adjustRightInd w:val="0"/>
        <w:rPr>
          <w:color w:val="000000"/>
        </w:rPr>
      </w:pPr>
      <w:r>
        <w:rPr>
          <w:color w:val="000000"/>
        </w:rPr>
        <w:t>Функции системного администратора – создание, удаление пользователей и групп пользователей и изменение их атрибутов.</w:t>
      </w:r>
    </w:p>
    <w:p w:rsidR="00651CAD" w:rsidRDefault="00651CAD" w:rsidP="00651CAD">
      <w:pPr>
        <w:autoSpaceDE w:val="0"/>
        <w:autoSpaceDN w:val="0"/>
        <w:adjustRightInd w:val="0"/>
        <w:rPr>
          <w:color w:val="000000"/>
        </w:rPr>
      </w:pPr>
      <w:r>
        <w:rPr>
          <w:color w:val="000000"/>
        </w:rPr>
        <w:t xml:space="preserve">Функции администратора комплекса – назначение прав доступа пользователей, групп пользователей к объектам комплекса и выполнение режимов, настроек, которые не доступны остальным пользователям.В данном разделе дается описание режимов, доступных в пунктах </w:t>
      </w:r>
      <w:r>
        <w:rPr>
          <w:b/>
          <w:bCs/>
          <w:color w:val="000000"/>
        </w:rPr>
        <w:t>«Настройки»</w:t>
      </w:r>
      <w:r>
        <w:rPr>
          <w:color w:val="000000"/>
        </w:rPr>
        <w:t xml:space="preserve">, </w:t>
      </w:r>
      <w:r>
        <w:rPr>
          <w:b/>
          <w:bCs/>
          <w:color w:val="000000"/>
        </w:rPr>
        <w:t xml:space="preserve">«Обработка» </w:t>
      </w:r>
      <w:r>
        <w:rPr>
          <w:color w:val="000000"/>
        </w:rPr>
        <w:t xml:space="preserve">и </w:t>
      </w:r>
      <w:r>
        <w:rPr>
          <w:b/>
          <w:bCs/>
          <w:color w:val="000000"/>
        </w:rPr>
        <w:t>«Сервис»</w:t>
      </w:r>
      <w:r>
        <w:rPr>
          <w:color w:val="000000"/>
        </w:rPr>
        <w:t xml:space="preserve"> главного меню программного комплекса.</w:t>
      </w:r>
    </w:p>
    <w:p w:rsidR="00651CAD" w:rsidRDefault="00651CAD" w:rsidP="00E73ACB">
      <w:pPr>
        <w:pStyle w:val="2f7"/>
        <w:numPr>
          <w:ilvl w:val="0"/>
          <w:numId w:val="17"/>
        </w:numPr>
        <w:tabs>
          <w:tab w:val="left" w:pos="1134"/>
        </w:tabs>
      </w:pPr>
      <w:bookmarkStart w:id="12" w:name="topic_Sozdat_polz"/>
      <w:bookmarkStart w:id="13" w:name="_Toc58941128"/>
      <w:bookmarkEnd w:id="12"/>
      <w:r>
        <w:t>Настройка рабочих мест</w:t>
      </w:r>
      <w:bookmarkEnd w:id="13"/>
    </w:p>
    <w:p w:rsidR="00651CAD" w:rsidRDefault="00651CAD" w:rsidP="00651CAD">
      <w:pPr>
        <w:autoSpaceDE w:val="0"/>
        <w:autoSpaceDN w:val="0"/>
        <w:adjustRightInd w:val="0"/>
        <w:rPr>
          <w:color w:val="000000"/>
        </w:rPr>
      </w:pPr>
      <w:r>
        <w:rPr>
          <w:color w:val="000000"/>
        </w:rPr>
        <w:t>Настройка рабочих мест состоит из выполнения ряда этапов (рекомендуется следующая последовательность выполнения этапов):</w:t>
      </w:r>
    </w:p>
    <w:p w:rsidR="00651CAD" w:rsidRDefault="00651CAD" w:rsidP="00651CAD">
      <w:pPr>
        <w:autoSpaceDE w:val="0"/>
        <w:autoSpaceDN w:val="0"/>
        <w:adjustRightInd w:val="0"/>
        <w:rPr>
          <w:color w:val="000000"/>
        </w:rPr>
      </w:pPr>
      <w:r>
        <w:rPr>
          <w:color w:val="000000"/>
        </w:rPr>
        <w:t>- создание групп пользователей по функциональным задачам;</w:t>
      </w:r>
    </w:p>
    <w:p w:rsidR="00651CAD" w:rsidRDefault="00651CAD" w:rsidP="00651CAD">
      <w:pPr>
        <w:autoSpaceDE w:val="0"/>
        <w:autoSpaceDN w:val="0"/>
        <w:adjustRightInd w:val="0"/>
        <w:rPr>
          <w:color w:val="000000"/>
        </w:rPr>
      </w:pPr>
      <w:r>
        <w:rPr>
          <w:color w:val="000000"/>
        </w:rPr>
        <w:t>- назначение прав доступа группам к объектам комплекса;</w:t>
      </w:r>
    </w:p>
    <w:p w:rsidR="00651CAD" w:rsidRDefault="00651CAD" w:rsidP="00651CAD">
      <w:pPr>
        <w:autoSpaceDE w:val="0"/>
        <w:autoSpaceDN w:val="0"/>
        <w:adjustRightInd w:val="0"/>
        <w:rPr>
          <w:color w:val="000000"/>
        </w:rPr>
      </w:pPr>
      <w:r>
        <w:rPr>
          <w:color w:val="000000"/>
        </w:rPr>
        <w:t>- создание пользователей и включение пользователей в группы по функциональным признакам.</w:t>
      </w:r>
    </w:p>
    <w:p w:rsidR="00651CAD" w:rsidRDefault="00651CAD" w:rsidP="00651CAD">
      <w:pPr>
        <w:autoSpaceDE w:val="0"/>
        <w:autoSpaceDN w:val="0"/>
        <w:adjustRightInd w:val="0"/>
        <w:rPr>
          <w:color w:val="000000"/>
        </w:rPr>
      </w:pPr>
    </w:p>
    <w:p w:rsidR="00651CAD" w:rsidRDefault="00651CAD" w:rsidP="00E73ACB">
      <w:pPr>
        <w:pStyle w:val="3f1"/>
        <w:numPr>
          <w:ilvl w:val="0"/>
          <w:numId w:val="18"/>
        </w:numPr>
      </w:pPr>
      <w:bookmarkStart w:id="14" w:name="topic_Sozdanie_grupp"/>
      <w:bookmarkStart w:id="15" w:name="_Toc58941129"/>
      <w:bookmarkEnd w:id="14"/>
      <w:r>
        <w:t>Создание групп пользователей</w:t>
      </w:r>
      <w:bookmarkEnd w:id="15"/>
    </w:p>
    <w:p w:rsidR="00651CAD" w:rsidRDefault="00651CAD" w:rsidP="00651CAD">
      <w:pPr>
        <w:autoSpaceDE w:val="0"/>
        <w:autoSpaceDN w:val="0"/>
        <w:adjustRightInd w:val="0"/>
        <w:rPr>
          <w:color w:val="000000"/>
        </w:rPr>
      </w:pPr>
      <w:r>
        <w:rPr>
          <w:color w:val="000000"/>
        </w:rPr>
        <w:t>В зависимости от характера выполняемых функций пользователи в системе могут разделяться на группы. После установки БД в системе присутствуют типовые группы пользователей:</w:t>
      </w:r>
    </w:p>
    <w:p w:rsidR="00651CAD" w:rsidRDefault="00651CAD" w:rsidP="00651CAD">
      <w:pPr>
        <w:autoSpaceDE w:val="0"/>
        <w:autoSpaceDN w:val="0"/>
        <w:adjustRightInd w:val="0"/>
        <w:rPr>
          <w:color w:val="000000"/>
        </w:rPr>
      </w:pPr>
      <w:r>
        <w:rPr>
          <w:color w:val="000000"/>
        </w:rPr>
        <w:t xml:space="preserve">- </w:t>
      </w:r>
      <w:r>
        <w:rPr>
          <w:b/>
          <w:bCs/>
          <w:color w:val="000000"/>
        </w:rPr>
        <w:t>Администраторы</w:t>
      </w:r>
      <w:r>
        <w:rPr>
          <w:color w:val="000000"/>
        </w:rPr>
        <w:t xml:space="preserve"> (системные администраторы и администраторы комплекса);</w:t>
      </w:r>
    </w:p>
    <w:p w:rsidR="00651CAD" w:rsidRDefault="00651CAD" w:rsidP="00651CAD">
      <w:pPr>
        <w:autoSpaceDE w:val="0"/>
        <w:autoSpaceDN w:val="0"/>
        <w:adjustRightInd w:val="0"/>
        <w:rPr>
          <w:color w:val="000000"/>
        </w:rPr>
      </w:pPr>
      <w:r>
        <w:rPr>
          <w:color w:val="000000"/>
        </w:rPr>
        <w:t xml:space="preserve">- </w:t>
      </w:r>
      <w:r>
        <w:rPr>
          <w:b/>
          <w:bCs/>
          <w:color w:val="000000"/>
        </w:rPr>
        <w:t>Ревизоры</w:t>
      </w:r>
      <w:r>
        <w:rPr>
          <w:color w:val="000000"/>
        </w:rPr>
        <w:t xml:space="preserve"> (рядовые пользователи);</w:t>
      </w:r>
    </w:p>
    <w:p w:rsidR="00651CAD" w:rsidRDefault="00651CAD" w:rsidP="00651CAD">
      <w:pPr>
        <w:autoSpaceDE w:val="0"/>
        <w:autoSpaceDN w:val="0"/>
        <w:adjustRightInd w:val="0"/>
        <w:rPr>
          <w:color w:val="000000"/>
        </w:rPr>
      </w:pPr>
      <w:r>
        <w:rPr>
          <w:color w:val="000000"/>
        </w:rPr>
        <w:t xml:space="preserve">- </w:t>
      </w:r>
      <w:r>
        <w:rPr>
          <w:b/>
          <w:bCs/>
          <w:color w:val="000000"/>
        </w:rPr>
        <w:t xml:space="preserve">Пользователи объектов контроля </w:t>
      </w:r>
      <w:r>
        <w:rPr>
          <w:color w:val="000000"/>
        </w:rPr>
        <w:t>(пользователи подконтрольных организаций).</w:t>
      </w:r>
    </w:p>
    <w:p w:rsidR="00651CAD" w:rsidRDefault="00651CAD" w:rsidP="00651CAD">
      <w:pPr>
        <w:autoSpaceDE w:val="0"/>
        <w:autoSpaceDN w:val="0"/>
        <w:adjustRightInd w:val="0"/>
        <w:rPr>
          <w:color w:val="000000"/>
        </w:rPr>
      </w:pPr>
      <w:r>
        <w:rPr>
          <w:color w:val="000000"/>
        </w:rPr>
        <w:t xml:space="preserve">Для добавления новой группы пользователей необходимо в режиме </w:t>
      </w:r>
      <w:hyperlink w:anchor="topic_Upravleniebazamidannyh" w:history="1">
        <w:r>
          <w:rPr>
            <w:i/>
            <w:iCs/>
            <w:u w:val="single"/>
          </w:rPr>
          <w:t>Управление базами данных</w:t>
        </w:r>
      </w:hyperlink>
      <w:r>
        <w:rPr>
          <w:color w:val="000000"/>
        </w:rPr>
        <w:t xml:space="preserve"> выбрать соответствующую БД и открыть пункт</w:t>
      </w:r>
      <w:r>
        <w:rPr>
          <w:b/>
          <w:bCs/>
          <w:color w:val="000000"/>
        </w:rPr>
        <w:t xml:space="preserve"> Группы пользователей</w:t>
      </w:r>
      <w:r>
        <w:rPr>
          <w:color w:val="000000"/>
        </w:rPr>
        <w:t xml:space="preserve"> и нажать кнопку</w:t>
      </w:r>
      <w:r>
        <w:rPr>
          <w:b/>
          <w:bCs/>
          <w:color w:val="000000"/>
        </w:rPr>
        <w:t xml:space="preserve"> </w:t>
      </w:r>
      <w:r>
        <w:rPr>
          <w:b/>
          <w:bCs/>
          <w:noProof/>
          <w:color w:val="000000"/>
          <w:sz w:val="16"/>
          <w:szCs w:val="16"/>
        </w:rPr>
        <w:drawing>
          <wp:inline distT="0" distB="0" distL="0" distR="0" wp14:anchorId="05F584F0" wp14:editId="36F9954C">
            <wp:extent cx="301625" cy="301625"/>
            <wp:effectExtent l="0" t="0" r="3175" b="3175"/>
            <wp:docPr id="340" name="Рисунок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01625" cy="301625"/>
                    </a:xfrm>
                    <a:prstGeom prst="rect">
                      <a:avLst/>
                    </a:prstGeom>
                    <a:noFill/>
                    <a:ln>
                      <a:noFill/>
                    </a:ln>
                  </pic:spPr>
                </pic:pic>
              </a:graphicData>
            </a:graphic>
          </wp:inline>
        </w:drawing>
      </w:r>
      <w:r>
        <w:rPr>
          <w:b/>
          <w:bCs/>
          <w:color w:val="000000"/>
        </w:rPr>
        <w:t>Создать</w:t>
      </w:r>
      <w:r>
        <w:rPr>
          <w:color w:val="000000"/>
        </w:rPr>
        <w:t>:</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lastRenderedPageBreak/>
        <w:drawing>
          <wp:inline distT="0" distB="0" distL="0" distR="0" wp14:anchorId="1FE16199" wp14:editId="2469EE05">
            <wp:extent cx="5934710" cy="2251710"/>
            <wp:effectExtent l="0" t="0" r="8890" b="0"/>
            <wp:docPr id="339" name="Рисунок 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34710" cy="2251710"/>
                    </a:xfrm>
                    <a:prstGeom prst="rect">
                      <a:avLst/>
                    </a:prstGeom>
                    <a:noFill/>
                    <a:ln>
                      <a:noFill/>
                    </a:ln>
                  </pic:spPr>
                </pic:pic>
              </a:graphicData>
            </a:graphic>
          </wp:inline>
        </w:drawing>
      </w:r>
    </w:p>
    <w:p w:rsidR="00651CAD" w:rsidRDefault="00651CAD" w:rsidP="00651CAD">
      <w:pPr>
        <w:autoSpaceDE w:val="0"/>
        <w:autoSpaceDN w:val="0"/>
        <w:adjustRightInd w:val="0"/>
        <w:jc w:val="center"/>
        <w:rPr>
          <w:color w:val="000000"/>
        </w:rPr>
      </w:pPr>
    </w:p>
    <w:p w:rsidR="00651CAD" w:rsidRDefault="00651CAD" w:rsidP="00651CAD">
      <w:pPr>
        <w:autoSpaceDE w:val="0"/>
        <w:autoSpaceDN w:val="0"/>
        <w:adjustRightInd w:val="0"/>
        <w:rPr>
          <w:color w:val="000000"/>
        </w:rPr>
      </w:pPr>
      <w:r>
        <w:rPr>
          <w:color w:val="000000"/>
        </w:rPr>
        <w:t xml:space="preserve">В открывшемся окне </w:t>
      </w:r>
      <w:r>
        <w:rPr>
          <w:b/>
          <w:bCs/>
          <w:color w:val="000000"/>
        </w:rPr>
        <w:t xml:space="preserve">Группы пользователей </w:t>
      </w:r>
      <w:r>
        <w:rPr>
          <w:color w:val="000000"/>
        </w:rPr>
        <w:t xml:space="preserve">следует ввести </w:t>
      </w:r>
      <w:r>
        <w:rPr>
          <w:b/>
          <w:bCs/>
          <w:color w:val="000000"/>
        </w:rPr>
        <w:t>Наименование</w:t>
      </w:r>
      <w:r>
        <w:rPr>
          <w:color w:val="000000"/>
        </w:rPr>
        <w:t xml:space="preserve">, при необходимости указать </w:t>
      </w:r>
      <w:r>
        <w:rPr>
          <w:b/>
          <w:bCs/>
          <w:color w:val="000000"/>
        </w:rPr>
        <w:t>Примечание</w:t>
      </w:r>
      <w:r>
        <w:rPr>
          <w:color w:val="000000"/>
        </w:rPr>
        <w:t xml:space="preserve">, а во вкладках </w:t>
      </w:r>
      <w:r>
        <w:rPr>
          <w:b/>
          <w:bCs/>
          <w:color w:val="000000"/>
        </w:rPr>
        <w:t>Подгруппы</w:t>
      </w:r>
      <w:r>
        <w:rPr>
          <w:color w:val="000000"/>
        </w:rPr>
        <w:t xml:space="preserve"> и </w:t>
      </w:r>
      <w:r>
        <w:rPr>
          <w:b/>
          <w:bCs/>
          <w:color w:val="000000"/>
        </w:rPr>
        <w:t>Пользователи в группе</w:t>
      </w:r>
      <w:r>
        <w:rPr>
          <w:color w:val="000000"/>
        </w:rPr>
        <w:t xml:space="preserve"> можно отметить подгруппы и пользователей, которые будут принадлежать текущей группе:</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drawing>
          <wp:inline distT="0" distB="0" distL="0" distR="0" wp14:anchorId="0EDCFB94" wp14:editId="4EAC145D">
            <wp:extent cx="5934710" cy="2846705"/>
            <wp:effectExtent l="0" t="0" r="8890" b="0"/>
            <wp:docPr id="338" name="Рисунок 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4710" cy="2846705"/>
                    </a:xfrm>
                    <a:prstGeom prst="rect">
                      <a:avLst/>
                    </a:prstGeom>
                    <a:noFill/>
                    <a:ln>
                      <a:noFill/>
                    </a:ln>
                  </pic:spPr>
                </pic:pic>
              </a:graphicData>
            </a:graphic>
          </wp:inline>
        </w:drawing>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t xml:space="preserve">Далее следует сохранить внесенные изменения по кнопке </w:t>
      </w:r>
      <w:r>
        <w:rPr>
          <w:noProof/>
          <w:color w:val="000000"/>
        </w:rPr>
        <w:drawing>
          <wp:inline distT="0" distB="0" distL="0" distR="0" wp14:anchorId="3A960515" wp14:editId="284DD38B">
            <wp:extent cx="301625" cy="301625"/>
            <wp:effectExtent l="0" t="0" r="3175" b="3175"/>
            <wp:docPr id="337" name="Рисунок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01625" cy="301625"/>
                    </a:xfrm>
                    <a:prstGeom prst="rect">
                      <a:avLst/>
                    </a:prstGeom>
                    <a:noFill/>
                    <a:ln>
                      <a:noFill/>
                    </a:ln>
                  </pic:spPr>
                </pic:pic>
              </a:graphicData>
            </a:graphic>
          </wp:inline>
        </w:drawing>
      </w:r>
      <w:r>
        <w:rPr>
          <w:color w:val="000000"/>
        </w:rPr>
        <w:t xml:space="preserve"> </w:t>
      </w:r>
      <w:r>
        <w:rPr>
          <w:b/>
          <w:bCs/>
          <w:color w:val="000000"/>
        </w:rPr>
        <w:t>Сохранить</w:t>
      </w:r>
      <w:r>
        <w:rPr>
          <w:color w:val="000000"/>
        </w:rPr>
        <w:t>.</w:t>
      </w:r>
    </w:p>
    <w:p w:rsidR="00651CAD" w:rsidRDefault="00651CAD" w:rsidP="00651CAD">
      <w:pPr>
        <w:autoSpaceDE w:val="0"/>
        <w:autoSpaceDN w:val="0"/>
        <w:adjustRightInd w:val="0"/>
        <w:rPr>
          <w:color w:val="000000"/>
        </w:rPr>
      </w:pPr>
    </w:p>
    <w:p w:rsidR="00651CAD" w:rsidRDefault="00651CAD" w:rsidP="00E73ACB">
      <w:pPr>
        <w:pStyle w:val="3f1"/>
        <w:numPr>
          <w:ilvl w:val="0"/>
          <w:numId w:val="18"/>
        </w:numPr>
      </w:pPr>
      <w:bookmarkStart w:id="16" w:name="topic_Naznachenie_prav"/>
      <w:bookmarkStart w:id="17" w:name="_Toc58941130"/>
      <w:bookmarkEnd w:id="16"/>
      <w:r>
        <w:t>Назначение прав доступа к объектам комплекса</w:t>
      </w:r>
      <w:bookmarkEnd w:id="17"/>
    </w:p>
    <w:p w:rsidR="00651CAD" w:rsidRDefault="00651CAD" w:rsidP="00651CAD">
      <w:pPr>
        <w:autoSpaceDE w:val="0"/>
        <w:autoSpaceDN w:val="0"/>
        <w:adjustRightInd w:val="0"/>
        <w:rPr>
          <w:color w:val="000000"/>
        </w:rPr>
      </w:pPr>
      <w:r>
        <w:rPr>
          <w:color w:val="000000"/>
        </w:rPr>
        <w:t xml:space="preserve">Перед </w:t>
      </w:r>
      <w:hyperlink w:anchor="topic_sozd_pol" w:history="1">
        <w:r>
          <w:rPr>
            <w:i/>
            <w:iCs/>
            <w:u w:val="single"/>
          </w:rPr>
          <w:t>созданием пользователей</w:t>
        </w:r>
      </w:hyperlink>
      <w:r>
        <w:rPr>
          <w:color w:val="000000"/>
        </w:rPr>
        <w:t xml:space="preserve"> рекомендуется предварительно посмотреть настройки, определяющие доступ пользователей к режимам программного комплекса, и при необходимости скорректировать их значения.</w:t>
      </w:r>
    </w:p>
    <w:p w:rsidR="00651CAD" w:rsidRDefault="00651CAD" w:rsidP="00651CAD">
      <w:pPr>
        <w:autoSpaceDE w:val="0"/>
        <w:autoSpaceDN w:val="0"/>
        <w:adjustRightInd w:val="0"/>
        <w:rPr>
          <w:color w:val="000000"/>
        </w:rPr>
      </w:pPr>
      <w:r>
        <w:rPr>
          <w:color w:val="000000"/>
        </w:rPr>
        <w:t>Назначение прав доступа пользователям и группам доступно только пользователю с правами администратора следующими способами.</w:t>
      </w:r>
    </w:p>
    <w:p w:rsidR="00651CAD" w:rsidRDefault="00651CAD" w:rsidP="00651CAD">
      <w:pPr>
        <w:autoSpaceDE w:val="0"/>
        <w:autoSpaceDN w:val="0"/>
        <w:adjustRightInd w:val="0"/>
        <w:rPr>
          <w:b/>
          <w:bCs/>
          <w:color w:val="000000"/>
        </w:rPr>
      </w:pPr>
      <w:r>
        <w:rPr>
          <w:color w:val="000000"/>
        </w:rPr>
        <w:t xml:space="preserve">Редактирование прав доступа может осуществляться через пункт Главного меню </w:t>
      </w:r>
      <w:r>
        <w:rPr>
          <w:b/>
          <w:bCs/>
          <w:color w:val="000000"/>
        </w:rPr>
        <w:t xml:space="preserve">Настройки-Пользователи, Настройки-Группы пользователей </w:t>
      </w:r>
      <w:r>
        <w:rPr>
          <w:color w:val="000000"/>
        </w:rPr>
        <w:t>(сразу ко всем объектам):</w:t>
      </w:r>
      <w:r>
        <w:rPr>
          <w:b/>
          <w:bCs/>
          <w:color w:val="000000"/>
        </w:rPr>
        <w:t xml:space="preserve"> </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lastRenderedPageBreak/>
        <w:drawing>
          <wp:inline distT="0" distB="0" distL="0" distR="0" wp14:anchorId="4CB937F6" wp14:editId="78A4C89B">
            <wp:extent cx="3381375" cy="2984500"/>
            <wp:effectExtent l="0" t="0" r="9525" b="6350"/>
            <wp:docPr id="336" name="Рисунок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381375" cy="2984500"/>
                    </a:xfrm>
                    <a:prstGeom prst="rect">
                      <a:avLst/>
                    </a:prstGeom>
                    <a:noFill/>
                    <a:ln>
                      <a:noFill/>
                    </a:ln>
                  </pic:spPr>
                </pic:pic>
              </a:graphicData>
            </a:graphic>
          </wp:inline>
        </w:drawing>
      </w:r>
      <w:r>
        <w:rPr>
          <w:b/>
          <w:bCs/>
          <w:color w:val="000000"/>
          <w:sz w:val="16"/>
          <w:szCs w:val="16"/>
        </w:rPr>
        <w:t xml:space="preserve"> </w:t>
      </w:r>
    </w:p>
    <w:p w:rsidR="00651CAD" w:rsidRDefault="00651CAD" w:rsidP="00651CAD">
      <w:pPr>
        <w:autoSpaceDE w:val="0"/>
        <w:autoSpaceDN w:val="0"/>
        <w:adjustRightInd w:val="0"/>
        <w:jc w:val="center"/>
        <w:rPr>
          <w:color w:val="000000"/>
        </w:rPr>
      </w:pPr>
    </w:p>
    <w:p w:rsidR="00651CAD" w:rsidRDefault="00651CAD" w:rsidP="00651CAD">
      <w:pPr>
        <w:autoSpaceDE w:val="0"/>
        <w:autoSpaceDN w:val="0"/>
        <w:adjustRightInd w:val="0"/>
        <w:rPr>
          <w:color w:val="000000"/>
        </w:rPr>
      </w:pPr>
      <w:r>
        <w:rPr>
          <w:color w:val="000000"/>
        </w:rPr>
        <w:t xml:space="preserve">Далее в открывшемся окне </w:t>
      </w:r>
      <w:r>
        <w:rPr>
          <w:b/>
          <w:bCs/>
          <w:color w:val="000000"/>
        </w:rPr>
        <w:t>Пользователи</w:t>
      </w:r>
      <w:r>
        <w:rPr>
          <w:color w:val="000000"/>
        </w:rPr>
        <w:t xml:space="preserve"> (</w:t>
      </w:r>
      <w:r>
        <w:rPr>
          <w:b/>
          <w:bCs/>
          <w:color w:val="000000"/>
        </w:rPr>
        <w:t>Группы пользователей</w:t>
      </w:r>
      <w:r>
        <w:rPr>
          <w:color w:val="000000"/>
        </w:rPr>
        <w:t xml:space="preserve">) следует выбрать пользователя или группу пользователей, для которых назначаются текущие права, и внести необходимые изменения по кнопке </w:t>
      </w:r>
      <w:r>
        <w:rPr>
          <w:b/>
          <w:bCs/>
          <w:noProof/>
          <w:color w:val="000000"/>
          <w:sz w:val="16"/>
          <w:szCs w:val="16"/>
        </w:rPr>
        <w:drawing>
          <wp:inline distT="0" distB="0" distL="0" distR="0" wp14:anchorId="64B0E641" wp14:editId="717E46DE">
            <wp:extent cx="301625" cy="301625"/>
            <wp:effectExtent l="0" t="0" r="3175" b="3175"/>
            <wp:docPr id="335" name="Рисунок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01625" cy="301625"/>
                    </a:xfrm>
                    <a:prstGeom prst="rect">
                      <a:avLst/>
                    </a:prstGeom>
                    <a:noFill/>
                    <a:ln>
                      <a:noFill/>
                    </a:ln>
                  </pic:spPr>
                </pic:pic>
              </a:graphicData>
            </a:graphic>
          </wp:inline>
        </w:drawing>
      </w:r>
      <w:r>
        <w:rPr>
          <w:color w:val="000000"/>
        </w:rPr>
        <w:t xml:space="preserve"> </w:t>
      </w:r>
      <w:r>
        <w:rPr>
          <w:b/>
          <w:bCs/>
          <w:color w:val="000000"/>
        </w:rPr>
        <w:t>Редактировать</w:t>
      </w:r>
      <w:r>
        <w:rPr>
          <w:color w:val="000000"/>
        </w:rPr>
        <w:t>:</w:t>
      </w:r>
    </w:p>
    <w:p w:rsidR="00651CAD" w:rsidRDefault="00651CAD" w:rsidP="00651CAD">
      <w:pPr>
        <w:autoSpaceDE w:val="0"/>
        <w:autoSpaceDN w:val="0"/>
        <w:adjustRightInd w:val="0"/>
        <w:jc w:val="center"/>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drawing>
          <wp:inline distT="0" distB="0" distL="0" distR="0" wp14:anchorId="1471AB23" wp14:editId="67BF1430">
            <wp:extent cx="5934710" cy="2596515"/>
            <wp:effectExtent l="0" t="0" r="8890" b="0"/>
            <wp:docPr id="334" name="Рисунок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34710" cy="2596515"/>
                    </a:xfrm>
                    <a:prstGeom prst="rect">
                      <a:avLst/>
                    </a:prstGeom>
                    <a:noFill/>
                    <a:ln>
                      <a:noFill/>
                    </a:ln>
                  </pic:spPr>
                </pic:pic>
              </a:graphicData>
            </a:graphic>
          </wp:inline>
        </w:drawing>
      </w:r>
    </w:p>
    <w:p w:rsidR="00651CAD" w:rsidRDefault="00651CAD" w:rsidP="00651CAD">
      <w:pPr>
        <w:autoSpaceDE w:val="0"/>
        <w:autoSpaceDN w:val="0"/>
        <w:adjustRightInd w:val="0"/>
        <w:jc w:val="center"/>
        <w:rPr>
          <w:color w:val="000000"/>
        </w:rPr>
      </w:pPr>
    </w:p>
    <w:p w:rsidR="00651CAD" w:rsidRDefault="00651CAD" w:rsidP="00651CAD">
      <w:pPr>
        <w:autoSpaceDE w:val="0"/>
        <w:autoSpaceDN w:val="0"/>
        <w:adjustRightInd w:val="0"/>
        <w:rPr>
          <w:color w:val="000000"/>
        </w:rPr>
      </w:pPr>
      <w:r>
        <w:rPr>
          <w:color w:val="000000"/>
        </w:rPr>
        <w:t xml:space="preserve">Права доступа могут назначаться как пользователям, так и группам. При этом право доступа пользователя к какому-либо объекту определяется как максимальное из собственного и групп, членом которых он является. Рекомендуется назначать права доступа группам и определять принадлежность пользователей этим группам, не назначая права отдельным пользователям. Доступ к объекту отдельным пользователям, входящим в группу, следует назначать только если остальным пользователям не требуется доступ к этому объекту. </w:t>
      </w:r>
    </w:p>
    <w:p w:rsidR="00651CAD" w:rsidRDefault="00651CAD" w:rsidP="00651CAD">
      <w:pPr>
        <w:autoSpaceDE w:val="0"/>
        <w:autoSpaceDN w:val="0"/>
        <w:adjustRightInd w:val="0"/>
        <w:jc w:val="center"/>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lastRenderedPageBreak/>
        <w:drawing>
          <wp:inline distT="0" distB="0" distL="0" distR="0" wp14:anchorId="2876514D" wp14:editId="5E19C4F9">
            <wp:extent cx="5934710" cy="2251710"/>
            <wp:effectExtent l="0" t="0" r="8890" b="0"/>
            <wp:docPr id="333" name="Рисунок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34710" cy="2251710"/>
                    </a:xfrm>
                    <a:prstGeom prst="rect">
                      <a:avLst/>
                    </a:prstGeom>
                    <a:noFill/>
                    <a:ln>
                      <a:noFill/>
                    </a:ln>
                  </pic:spPr>
                </pic:pic>
              </a:graphicData>
            </a:graphic>
          </wp:inline>
        </w:drawing>
      </w:r>
    </w:p>
    <w:p w:rsidR="00651CAD" w:rsidRDefault="00651CAD" w:rsidP="00651CAD">
      <w:pPr>
        <w:autoSpaceDE w:val="0"/>
        <w:autoSpaceDN w:val="0"/>
        <w:adjustRightInd w:val="0"/>
        <w:jc w:val="center"/>
        <w:rPr>
          <w:color w:val="000000"/>
        </w:rPr>
      </w:pPr>
    </w:p>
    <w:p w:rsidR="00651CAD" w:rsidRDefault="00651CAD" w:rsidP="00651CAD">
      <w:pPr>
        <w:autoSpaceDE w:val="0"/>
        <w:autoSpaceDN w:val="0"/>
        <w:adjustRightInd w:val="0"/>
        <w:jc w:val="center"/>
        <w:rPr>
          <w:color w:val="000000"/>
        </w:rPr>
      </w:pPr>
    </w:p>
    <w:p w:rsidR="00651CAD" w:rsidRDefault="00651CAD" w:rsidP="00651CAD">
      <w:pPr>
        <w:autoSpaceDE w:val="0"/>
        <w:autoSpaceDN w:val="0"/>
        <w:adjustRightInd w:val="0"/>
        <w:rPr>
          <w:color w:val="000000"/>
        </w:rPr>
      </w:pPr>
      <w:r>
        <w:rPr>
          <w:color w:val="000000"/>
        </w:rPr>
        <w:t xml:space="preserve">В окне </w:t>
      </w:r>
      <w:r>
        <w:rPr>
          <w:b/>
          <w:bCs/>
          <w:color w:val="000000"/>
        </w:rPr>
        <w:t>Пользователи</w:t>
      </w:r>
      <w:r>
        <w:rPr>
          <w:color w:val="000000"/>
        </w:rPr>
        <w:t xml:space="preserve"> (</w:t>
      </w:r>
      <w:r>
        <w:rPr>
          <w:b/>
          <w:bCs/>
          <w:color w:val="000000"/>
        </w:rPr>
        <w:t>Группы пользователей</w:t>
      </w:r>
      <w:r>
        <w:rPr>
          <w:color w:val="000000"/>
        </w:rPr>
        <w:t xml:space="preserve">) по пунктам выпадающего меню справа от кнопки </w:t>
      </w:r>
      <w:r>
        <w:rPr>
          <w:b/>
          <w:bCs/>
          <w:noProof/>
          <w:color w:val="000000"/>
          <w:sz w:val="16"/>
          <w:szCs w:val="16"/>
        </w:rPr>
        <w:drawing>
          <wp:inline distT="0" distB="0" distL="0" distR="0" wp14:anchorId="1DA661AC" wp14:editId="12FDB577">
            <wp:extent cx="301625" cy="301625"/>
            <wp:effectExtent l="0" t="0" r="3175" b="3175"/>
            <wp:docPr id="332" name="Рисунок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01625" cy="301625"/>
                    </a:xfrm>
                    <a:prstGeom prst="rect">
                      <a:avLst/>
                    </a:prstGeom>
                    <a:noFill/>
                    <a:ln>
                      <a:noFill/>
                    </a:ln>
                  </pic:spPr>
                </pic:pic>
              </a:graphicData>
            </a:graphic>
          </wp:inline>
        </w:drawing>
      </w:r>
      <w:r>
        <w:rPr>
          <w:color w:val="000000"/>
        </w:rPr>
        <w:t xml:space="preserve"> </w:t>
      </w:r>
      <w:r>
        <w:rPr>
          <w:b/>
          <w:bCs/>
          <w:color w:val="000000"/>
        </w:rPr>
        <w:t>Печать</w:t>
      </w:r>
      <w:r>
        <w:rPr>
          <w:color w:val="000000"/>
        </w:rPr>
        <w:t xml:space="preserve"> существует возможность печати протокола с указанием прав пользователей или групп пользователей и ограничений по ним для просмотра и последующего анализа:</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drawing>
          <wp:inline distT="0" distB="0" distL="0" distR="0" wp14:anchorId="2A274FA1" wp14:editId="41268C36">
            <wp:extent cx="4519930" cy="1405890"/>
            <wp:effectExtent l="0" t="0" r="0" b="3810"/>
            <wp:docPr id="330" name="Рисунок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519930" cy="1405890"/>
                    </a:xfrm>
                    <a:prstGeom prst="rect">
                      <a:avLst/>
                    </a:prstGeom>
                    <a:noFill/>
                    <a:ln>
                      <a:noFill/>
                    </a:ln>
                  </pic:spPr>
                </pic:pic>
              </a:graphicData>
            </a:graphic>
          </wp:inline>
        </w:drawing>
      </w:r>
    </w:p>
    <w:p w:rsidR="00651CAD" w:rsidRDefault="00651CAD" w:rsidP="00651CAD">
      <w:pPr>
        <w:autoSpaceDE w:val="0"/>
        <w:autoSpaceDN w:val="0"/>
        <w:adjustRightInd w:val="0"/>
        <w:jc w:val="center"/>
        <w:rPr>
          <w:color w:val="000000"/>
        </w:rPr>
      </w:pPr>
    </w:p>
    <w:p w:rsidR="00651CAD" w:rsidRDefault="00651CAD" w:rsidP="00651CAD">
      <w:pPr>
        <w:autoSpaceDE w:val="0"/>
        <w:autoSpaceDN w:val="0"/>
        <w:adjustRightInd w:val="0"/>
        <w:rPr>
          <w:color w:val="000000"/>
        </w:rPr>
      </w:pPr>
      <w:r>
        <w:rPr>
          <w:color w:val="000000"/>
        </w:rPr>
        <w:t>Получаемый протокол содержит информацию в зависимости от выбранного для печати пункта меню.</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t xml:space="preserve">Назначение прав доступа доступно также через пункт </w:t>
      </w:r>
      <w:r>
        <w:rPr>
          <w:b/>
          <w:bCs/>
          <w:color w:val="000000"/>
        </w:rPr>
        <w:t>Права доступа</w:t>
      </w:r>
      <w:r>
        <w:rPr>
          <w:color w:val="000000"/>
        </w:rPr>
        <w:t xml:space="preserve"> контекстного меню объекта Навигатора. В контекстном меню настройки доступа существует возможность настроить права доступа как к самому объекту Навигатора, так и к элементам панели инструментов: </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lastRenderedPageBreak/>
        <w:drawing>
          <wp:inline distT="0" distB="0" distL="0" distR="0" wp14:anchorId="7EDDBA59" wp14:editId="1B42D428">
            <wp:extent cx="3562985" cy="3898900"/>
            <wp:effectExtent l="0" t="0" r="0" b="6350"/>
            <wp:docPr id="329" name="Рисунок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562985" cy="3898900"/>
                    </a:xfrm>
                    <a:prstGeom prst="rect">
                      <a:avLst/>
                    </a:prstGeom>
                    <a:noFill/>
                    <a:ln>
                      <a:noFill/>
                    </a:ln>
                  </pic:spPr>
                </pic:pic>
              </a:graphicData>
            </a:graphic>
          </wp:inline>
        </w:drawing>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t xml:space="preserve">Далее в открывшемся окне </w:t>
      </w:r>
      <w:r>
        <w:rPr>
          <w:b/>
          <w:bCs/>
          <w:color w:val="000000"/>
        </w:rPr>
        <w:t>Назначение прав доступа</w:t>
      </w:r>
      <w:r>
        <w:rPr>
          <w:color w:val="000000"/>
        </w:rPr>
        <w:t xml:space="preserve"> необходимо выбрать пользователя или групппу пользователей, для которых назначаются текущие права, и нажать кнопку </w:t>
      </w:r>
      <w:r>
        <w:rPr>
          <w:b/>
          <w:bCs/>
          <w:noProof/>
          <w:color w:val="000000"/>
          <w:sz w:val="16"/>
          <w:szCs w:val="16"/>
        </w:rPr>
        <w:drawing>
          <wp:inline distT="0" distB="0" distL="0" distR="0" wp14:anchorId="6DD1C4B1" wp14:editId="2373A30D">
            <wp:extent cx="301625" cy="301625"/>
            <wp:effectExtent l="0" t="0" r="3175" b="3175"/>
            <wp:docPr id="328" name="Рисунок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01625" cy="301625"/>
                    </a:xfrm>
                    <a:prstGeom prst="rect">
                      <a:avLst/>
                    </a:prstGeom>
                    <a:noFill/>
                    <a:ln>
                      <a:noFill/>
                    </a:ln>
                  </pic:spPr>
                </pic:pic>
              </a:graphicData>
            </a:graphic>
          </wp:inline>
        </w:drawing>
      </w:r>
      <w:r>
        <w:rPr>
          <w:color w:val="000000"/>
        </w:rPr>
        <w:t>:</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lastRenderedPageBreak/>
        <w:drawing>
          <wp:inline distT="0" distB="0" distL="0" distR="0" wp14:anchorId="26430104" wp14:editId="738AC161">
            <wp:extent cx="5736590" cy="4149090"/>
            <wp:effectExtent l="0" t="0" r="0" b="3810"/>
            <wp:docPr id="327" name="Рисунок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36590" cy="4149090"/>
                    </a:xfrm>
                    <a:prstGeom prst="rect">
                      <a:avLst/>
                    </a:prstGeom>
                    <a:noFill/>
                    <a:ln>
                      <a:noFill/>
                    </a:ln>
                  </pic:spPr>
                </pic:pic>
              </a:graphicData>
            </a:graphic>
          </wp:inline>
        </w:drawing>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t xml:space="preserve">На объекты </w:t>
      </w:r>
      <w:r>
        <w:rPr>
          <w:b/>
          <w:bCs/>
          <w:color w:val="000000"/>
        </w:rPr>
        <w:t>Навигатора</w:t>
      </w:r>
      <w:r>
        <w:rPr>
          <w:color w:val="000000"/>
        </w:rPr>
        <w:t>,</w:t>
      </w:r>
      <w:r>
        <w:rPr>
          <w:b/>
          <w:bCs/>
          <w:color w:val="000000"/>
        </w:rPr>
        <w:t xml:space="preserve"> </w:t>
      </w:r>
      <w:r>
        <w:rPr>
          <w:color w:val="000000"/>
        </w:rPr>
        <w:t xml:space="preserve">а также некоторые </w:t>
      </w:r>
      <w:hyperlink w:anchor="topic_PolyaVvoda2" w:history="1">
        <w:r>
          <w:rPr>
            <w:i/>
            <w:iCs/>
            <w:u w:val="single"/>
          </w:rPr>
          <w:t>необязательные</w:t>
        </w:r>
      </w:hyperlink>
      <w:r>
        <w:rPr>
          <w:color w:val="000000"/>
        </w:rPr>
        <w:t xml:space="preserve"> элементы управления (вкладки, поля ввода) и отдельные </w:t>
      </w:r>
      <w:hyperlink w:anchor="topic_NastroikaObjectov" w:history="1">
        <w:r>
          <w:rPr>
            <w:i/>
            <w:iCs/>
            <w:u w:val="single"/>
          </w:rPr>
          <w:t>пользовательские настройки</w:t>
        </w:r>
      </w:hyperlink>
      <w:r>
        <w:rPr>
          <w:color w:val="000000"/>
        </w:rPr>
        <w:t xml:space="preserve"> можно назначить следующие права: </w:t>
      </w:r>
    </w:p>
    <w:p w:rsidR="00651CAD" w:rsidRDefault="00651CAD" w:rsidP="00651CAD">
      <w:pPr>
        <w:tabs>
          <w:tab w:val="left" w:pos="450"/>
        </w:tabs>
        <w:autoSpaceDE w:val="0"/>
        <w:autoSpaceDN w:val="0"/>
        <w:adjustRightInd w:val="0"/>
        <w:rPr>
          <w:rFonts w:ascii="Arial" w:hAnsi="Arial" w:cs="Arial"/>
          <w:sz w:val="20"/>
          <w:szCs w:val="20"/>
        </w:rPr>
      </w:pPr>
    </w:p>
    <w:p w:rsidR="00651CAD" w:rsidRDefault="00651CAD" w:rsidP="00651CAD">
      <w:pPr>
        <w:tabs>
          <w:tab w:val="left" w:pos="450"/>
        </w:tabs>
        <w:autoSpaceDE w:val="0"/>
        <w:autoSpaceDN w:val="0"/>
        <w:adjustRightInd w:val="0"/>
        <w:jc w:val="center"/>
        <w:rPr>
          <w:b/>
          <w:bCs/>
          <w:color w:val="000000"/>
          <w:sz w:val="16"/>
          <w:szCs w:val="16"/>
        </w:rPr>
      </w:pPr>
      <w:r>
        <w:rPr>
          <w:b/>
          <w:bCs/>
          <w:noProof/>
          <w:color w:val="000000"/>
          <w:sz w:val="16"/>
          <w:szCs w:val="16"/>
        </w:rPr>
        <w:lastRenderedPageBreak/>
        <w:drawing>
          <wp:inline distT="0" distB="0" distL="0" distR="0" wp14:anchorId="2D2998A8" wp14:editId="2FD22698">
            <wp:extent cx="5934710" cy="5046345"/>
            <wp:effectExtent l="0" t="0" r="8890" b="1905"/>
            <wp:docPr id="326" name="Рисунок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34710" cy="5046345"/>
                    </a:xfrm>
                    <a:prstGeom prst="rect">
                      <a:avLst/>
                    </a:prstGeom>
                    <a:noFill/>
                    <a:ln>
                      <a:noFill/>
                    </a:ln>
                  </pic:spPr>
                </pic:pic>
              </a:graphicData>
            </a:graphic>
          </wp:inline>
        </w:drawing>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t xml:space="preserve">Далее следует сохранить внесенные изменения по кнопке </w:t>
      </w:r>
      <w:r>
        <w:rPr>
          <w:b/>
          <w:bCs/>
          <w:color w:val="000000"/>
        </w:rPr>
        <w:t>[ОК]</w:t>
      </w:r>
      <w:r>
        <w:rPr>
          <w:color w:val="000000"/>
        </w:rPr>
        <w:t>.</w:t>
      </w:r>
    </w:p>
    <w:p w:rsidR="00651CAD" w:rsidRDefault="00651CAD" w:rsidP="00651CAD">
      <w:pPr>
        <w:autoSpaceDE w:val="0"/>
        <w:autoSpaceDN w:val="0"/>
        <w:adjustRightInd w:val="0"/>
        <w:rPr>
          <w:color w:val="000000"/>
        </w:rPr>
      </w:pPr>
    </w:p>
    <w:p w:rsidR="00651CAD" w:rsidRDefault="00651CAD" w:rsidP="00E73ACB">
      <w:pPr>
        <w:pStyle w:val="3f1"/>
        <w:numPr>
          <w:ilvl w:val="0"/>
          <w:numId w:val="18"/>
        </w:numPr>
      </w:pPr>
      <w:bookmarkStart w:id="18" w:name="topic_sozd_pol"/>
      <w:bookmarkStart w:id="19" w:name="_Toc58941131"/>
      <w:bookmarkEnd w:id="18"/>
      <w:r>
        <w:t>Создание пользователей и включение пользователей в группы</w:t>
      </w:r>
      <w:bookmarkEnd w:id="19"/>
    </w:p>
    <w:p w:rsidR="00651CAD" w:rsidRDefault="00651CAD" w:rsidP="00651CAD">
      <w:pPr>
        <w:autoSpaceDE w:val="0"/>
        <w:autoSpaceDN w:val="0"/>
        <w:adjustRightInd w:val="0"/>
        <w:rPr>
          <w:color w:val="000000"/>
        </w:rPr>
      </w:pPr>
      <w:r>
        <w:rPr>
          <w:color w:val="000000"/>
        </w:rPr>
        <w:t xml:space="preserve">Для добавления пользователя необходимо в режиме </w:t>
      </w:r>
      <w:hyperlink w:anchor="topic_Upravleniebazamidannyh" w:history="1">
        <w:r>
          <w:rPr>
            <w:i/>
            <w:iCs/>
            <w:u w:val="single"/>
          </w:rPr>
          <w:t>Управление базами данных</w:t>
        </w:r>
      </w:hyperlink>
      <w:r>
        <w:rPr>
          <w:color w:val="000000"/>
        </w:rPr>
        <w:t xml:space="preserve"> выбрать соответствующую БД и открыть пункт </w:t>
      </w:r>
      <w:r>
        <w:rPr>
          <w:b/>
          <w:bCs/>
          <w:color w:val="000000"/>
        </w:rPr>
        <w:t xml:space="preserve">Пользователи </w:t>
      </w:r>
      <w:r>
        <w:rPr>
          <w:color w:val="000000"/>
        </w:rPr>
        <w:t>и нажать кнопку</w:t>
      </w:r>
      <w:r>
        <w:rPr>
          <w:b/>
          <w:bCs/>
          <w:color w:val="000000"/>
        </w:rPr>
        <w:t xml:space="preserve"> </w:t>
      </w:r>
      <w:r>
        <w:rPr>
          <w:b/>
          <w:bCs/>
          <w:noProof/>
          <w:color w:val="000000"/>
          <w:sz w:val="16"/>
          <w:szCs w:val="16"/>
        </w:rPr>
        <w:drawing>
          <wp:inline distT="0" distB="0" distL="0" distR="0" wp14:anchorId="2C1F6C96" wp14:editId="4C958863">
            <wp:extent cx="301625" cy="301625"/>
            <wp:effectExtent l="0" t="0" r="3175" b="3175"/>
            <wp:docPr id="325" name="Рисунок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01625" cy="301625"/>
                    </a:xfrm>
                    <a:prstGeom prst="rect">
                      <a:avLst/>
                    </a:prstGeom>
                    <a:noFill/>
                    <a:ln>
                      <a:noFill/>
                    </a:ln>
                  </pic:spPr>
                </pic:pic>
              </a:graphicData>
            </a:graphic>
          </wp:inline>
        </w:drawing>
      </w:r>
      <w:r>
        <w:rPr>
          <w:b/>
          <w:bCs/>
          <w:color w:val="000000"/>
        </w:rPr>
        <w:t xml:space="preserve">Создать </w:t>
      </w:r>
      <w:r>
        <w:rPr>
          <w:color w:val="000000"/>
        </w:rPr>
        <w:t xml:space="preserve">или </w:t>
      </w:r>
      <w:r>
        <w:rPr>
          <w:b/>
          <w:bCs/>
          <w:noProof/>
          <w:color w:val="000000"/>
          <w:sz w:val="16"/>
          <w:szCs w:val="16"/>
        </w:rPr>
        <w:drawing>
          <wp:inline distT="0" distB="0" distL="0" distR="0" wp14:anchorId="1F9E2C43" wp14:editId="1214C834">
            <wp:extent cx="301625" cy="301625"/>
            <wp:effectExtent l="0" t="0" r="3175" b="3175"/>
            <wp:docPr id="324" name="Рисунок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01625" cy="301625"/>
                    </a:xfrm>
                    <a:prstGeom prst="rect">
                      <a:avLst/>
                    </a:prstGeom>
                    <a:noFill/>
                    <a:ln>
                      <a:noFill/>
                    </a:ln>
                  </pic:spPr>
                </pic:pic>
              </a:graphicData>
            </a:graphic>
          </wp:inline>
        </w:drawing>
      </w:r>
      <w:r>
        <w:rPr>
          <w:color w:val="000000"/>
        </w:rPr>
        <w:t xml:space="preserve"> </w:t>
      </w:r>
      <w:r>
        <w:rPr>
          <w:b/>
          <w:bCs/>
          <w:color w:val="000000"/>
        </w:rPr>
        <w:t xml:space="preserve">Копировать </w:t>
      </w:r>
      <w:r>
        <w:rPr>
          <w:color w:val="000000"/>
        </w:rPr>
        <w:t>(в этом случае данные будут скопированы с выделенной записи):</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lastRenderedPageBreak/>
        <w:drawing>
          <wp:inline distT="0" distB="0" distL="0" distR="0" wp14:anchorId="42513FC4" wp14:editId="420829FB">
            <wp:extent cx="5934710" cy="2639695"/>
            <wp:effectExtent l="0" t="0" r="8890" b="8255"/>
            <wp:docPr id="323" name="Рисунок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34710" cy="2639695"/>
                    </a:xfrm>
                    <a:prstGeom prst="rect">
                      <a:avLst/>
                    </a:prstGeom>
                    <a:noFill/>
                    <a:ln>
                      <a:noFill/>
                    </a:ln>
                  </pic:spPr>
                </pic:pic>
              </a:graphicData>
            </a:graphic>
          </wp:inline>
        </w:drawing>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t xml:space="preserve">В открывшемся окне </w:t>
      </w:r>
      <w:r>
        <w:rPr>
          <w:b/>
          <w:bCs/>
          <w:color w:val="000000"/>
        </w:rPr>
        <w:t>Пользователи</w:t>
      </w:r>
      <w:r>
        <w:rPr>
          <w:color w:val="000000"/>
        </w:rPr>
        <w:t xml:space="preserve"> следует ввести </w:t>
      </w:r>
      <w:r>
        <w:rPr>
          <w:b/>
          <w:bCs/>
          <w:color w:val="000000"/>
        </w:rPr>
        <w:t>Имя пользователя</w:t>
      </w:r>
      <w:r>
        <w:rPr>
          <w:color w:val="000000"/>
        </w:rPr>
        <w:t xml:space="preserve">, при необходимости указать </w:t>
      </w:r>
      <w:r>
        <w:rPr>
          <w:b/>
          <w:bCs/>
          <w:color w:val="000000"/>
        </w:rPr>
        <w:t>Пароль пользователя.</w:t>
      </w:r>
      <w:r>
        <w:rPr>
          <w:color w:val="000000"/>
        </w:rPr>
        <w:t xml:space="preserve"> Для включения пользователя в группу пользователей необходимо нажать кнопку </w:t>
      </w:r>
      <w:r>
        <w:rPr>
          <w:b/>
          <w:bCs/>
          <w:noProof/>
          <w:color w:val="000000"/>
          <w:sz w:val="16"/>
          <w:szCs w:val="16"/>
        </w:rPr>
        <w:drawing>
          <wp:inline distT="0" distB="0" distL="0" distR="0" wp14:anchorId="4E3F4B9D" wp14:editId="6D44A02C">
            <wp:extent cx="301625" cy="301625"/>
            <wp:effectExtent l="0" t="0" r="3175" b="3175"/>
            <wp:docPr id="322" name="Рисунок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01625" cy="301625"/>
                    </a:xfrm>
                    <a:prstGeom prst="rect">
                      <a:avLst/>
                    </a:prstGeom>
                    <a:noFill/>
                    <a:ln>
                      <a:noFill/>
                    </a:ln>
                  </pic:spPr>
                </pic:pic>
              </a:graphicData>
            </a:graphic>
          </wp:inline>
        </w:drawing>
      </w:r>
      <w:r>
        <w:rPr>
          <w:color w:val="000000"/>
        </w:rPr>
        <w:t xml:space="preserve"> </w:t>
      </w:r>
      <w:r>
        <w:rPr>
          <w:b/>
          <w:bCs/>
          <w:color w:val="000000"/>
        </w:rPr>
        <w:t xml:space="preserve">Добавить строку </w:t>
      </w:r>
      <w:r>
        <w:rPr>
          <w:color w:val="000000"/>
        </w:rPr>
        <w:t xml:space="preserve">на вкладке </w:t>
      </w:r>
      <w:r>
        <w:rPr>
          <w:b/>
          <w:bCs/>
          <w:color w:val="000000"/>
        </w:rPr>
        <w:t>Вхождение в группы</w:t>
      </w:r>
      <w:r>
        <w:rPr>
          <w:color w:val="000000"/>
        </w:rPr>
        <w:t xml:space="preserve">, в появившейся строке дважды нажать на поле </w:t>
      </w:r>
      <w:r>
        <w:rPr>
          <w:b/>
          <w:bCs/>
          <w:color w:val="000000"/>
        </w:rPr>
        <w:t>Наименование</w:t>
      </w:r>
      <w:r>
        <w:rPr>
          <w:color w:val="000000"/>
        </w:rPr>
        <w:t xml:space="preserve">. В открывшемся окне выбрать группы и нажать кнопку </w:t>
      </w:r>
      <w:r>
        <w:rPr>
          <w:b/>
          <w:bCs/>
          <w:color w:val="000000"/>
        </w:rPr>
        <w:t>[OK]</w:t>
      </w:r>
      <w:r>
        <w:rPr>
          <w:color w:val="000000"/>
        </w:rPr>
        <w:t>.</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drawing>
          <wp:inline distT="0" distB="0" distL="0" distR="0" wp14:anchorId="7CC1A587" wp14:editId="2BF81B50">
            <wp:extent cx="5943600" cy="3545205"/>
            <wp:effectExtent l="0" t="0" r="0" b="0"/>
            <wp:docPr id="321" name="Рисунок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43600" cy="3545205"/>
                    </a:xfrm>
                    <a:prstGeom prst="rect">
                      <a:avLst/>
                    </a:prstGeom>
                    <a:noFill/>
                    <a:ln>
                      <a:noFill/>
                    </a:ln>
                  </pic:spPr>
                </pic:pic>
              </a:graphicData>
            </a:graphic>
          </wp:inline>
        </w:drawing>
      </w:r>
    </w:p>
    <w:p w:rsidR="00651CAD" w:rsidRDefault="00651CAD" w:rsidP="00651CAD">
      <w:pPr>
        <w:autoSpaceDE w:val="0"/>
        <w:autoSpaceDN w:val="0"/>
        <w:adjustRightInd w:val="0"/>
        <w:jc w:val="center"/>
        <w:rPr>
          <w:color w:val="000000"/>
        </w:rPr>
      </w:pPr>
    </w:p>
    <w:p w:rsidR="00651CAD" w:rsidRDefault="00651CAD" w:rsidP="00651CAD">
      <w:pPr>
        <w:autoSpaceDE w:val="0"/>
        <w:autoSpaceDN w:val="0"/>
        <w:adjustRightInd w:val="0"/>
        <w:rPr>
          <w:color w:val="000000"/>
        </w:rPr>
      </w:pPr>
      <w:r>
        <w:rPr>
          <w:color w:val="000000"/>
        </w:rPr>
        <w:t xml:space="preserve">Во вкладке </w:t>
      </w:r>
      <w:r>
        <w:rPr>
          <w:b/>
          <w:bCs/>
          <w:color w:val="000000"/>
        </w:rPr>
        <w:t xml:space="preserve">Доступные комплексы </w:t>
      </w:r>
      <w:r>
        <w:rPr>
          <w:color w:val="000000"/>
        </w:rPr>
        <w:t>необходимо отметить комплексы/подкомплексы, в которых уполномочен работать данный сотрудник:</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lastRenderedPageBreak/>
        <w:drawing>
          <wp:inline distT="0" distB="0" distL="0" distR="0" wp14:anchorId="683C9BDC" wp14:editId="783431EB">
            <wp:extent cx="5943600" cy="3752215"/>
            <wp:effectExtent l="0" t="0" r="0" b="635"/>
            <wp:docPr id="320" name="Рисунок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43600" cy="3752215"/>
                    </a:xfrm>
                    <a:prstGeom prst="rect">
                      <a:avLst/>
                    </a:prstGeom>
                    <a:noFill/>
                    <a:ln>
                      <a:noFill/>
                    </a:ln>
                  </pic:spPr>
                </pic:pic>
              </a:graphicData>
            </a:graphic>
          </wp:inline>
        </w:drawing>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t xml:space="preserve">Далее необходимо сохранить внесенные изменения по кнопке </w:t>
      </w:r>
      <w:r>
        <w:rPr>
          <w:noProof/>
          <w:color w:val="000000"/>
        </w:rPr>
        <w:drawing>
          <wp:inline distT="0" distB="0" distL="0" distR="0" wp14:anchorId="056BECE6" wp14:editId="186BF605">
            <wp:extent cx="301625" cy="301625"/>
            <wp:effectExtent l="0" t="0" r="3175" b="3175"/>
            <wp:docPr id="95" name="Рисунок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01625" cy="301625"/>
                    </a:xfrm>
                    <a:prstGeom prst="rect">
                      <a:avLst/>
                    </a:prstGeom>
                    <a:noFill/>
                    <a:ln>
                      <a:noFill/>
                    </a:ln>
                  </pic:spPr>
                </pic:pic>
              </a:graphicData>
            </a:graphic>
          </wp:inline>
        </w:drawing>
      </w:r>
      <w:r>
        <w:rPr>
          <w:color w:val="000000"/>
        </w:rPr>
        <w:t xml:space="preserve"> </w:t>
      </w:r>
      <w:r>
        <w:rPr>
          <w:b/>
          <w:bCs/>
          <w:color w:val="000000"/>
        </w:rPr>
        <w:t>Сохранить</w:t>
      </w:r>
      <w:r>
        <w:rPr>
          <w:color w:val="000000"/>
        </w:rPr>
        <w:t>.</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t>Далее в ПК  "</w:t>
      </w:r>
      <w:r w:rsidR="00E76D7B">
        <w:t>Финконтроль-СМАРТ</w:t>
      </w:r>
      <w:r>
        <w:rPr>
          <w:color w:val="000000"/>
        </w:rPr>
        <w:t xml:space="preserve">" под пользователем revizor_admin нужно открыть справочник </w:t>
      </w:r>
      <w:hyperlink w:anchor="topic_Sotrudniky" w:history="1">
        <w:r>
          <w:rPr>
            <w:i/>
            <w:iCs/>
            <w:u w:val="single"/>
          </w:rPr>
          <w:t>Сотрудники</w:t>
        </w:r>
      </w:hyperlink>
      <w:r>
        <w:rPr>
          <w:color w:val="000000"/>
        </w:rPr>
        <w:t>:</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drawing>
          <wp:inline distT="0" distB="0" distL="0" distR="0" wp14:anchorId="00C9D5B8" wp14:editId="5A189449">
            <wp:extent cx="5932542" cy="3586038"/>
            <wp:effectExtent l="0" t="0" r="0" b="0"/>
            <wp:docPr id="94"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rotWithShape="1">
                    <a:blip r:embed="rId36">
                      <a:extLst>
                        <a:ext uri="{28A0092B-C50C-407E-A947-70E740481C1C}">
                          <a14:useLocalDpi xmlns:a14="http://schemas.microsoft.com/office/drawing/2010/main" val="0"/>
                        </a:ext>
                      </a:extLst>
                    </a:blip>
                    <a:srcRect t="5053"/>
                    <a:stretch/>
                  </pic:blipFill>
                  <pic:spPr bwMode="auto">
                    <a:xfrm>
                      <a:off x="0" y="0"/>
                      <a:ext cx="5934710" cy="3587348"/>
                    </a:xfrm>
                    <a:prstGeom prst="rect">
                      <a:avLst/>
                    </a:prstGeom>
                    <a:noFill/>
                    <a:ln>
                      <a:noFill/>
                    </a:ln>
                    <a:extLst>
                      <a:ext uri="{53640926-AAD7-44D8-BBD7-CCE9431645EC}">
                        <a14:shadowObscured xmlns:a14="http://schemas.microsoft.com/office/drawing/2010/main"/>
                      </a:ext>
                    </a:extLst>
                  </pic:spPr>
                </pic:pic>
              </a:graphicData>
            </a:graphic>
          </wp:inline>
        </w:drawing>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lastRenderedPageBreak/>
        <w:t xml:space="preserve">По кнопке </w:t>
      </w:r>
      <w:r>
        <w:rPr>
          <w:b/>
          <w:bCs/>
          <w:noProof/>
          <w:color w:val="000000"/>
          <w:sz w:val="16"/>
          <w:szCs w:val="16"/>
        </w:rPr>
        <w:drawing>
          <wp:inline distT="0" distB="0" distL="0" distR="0" wp14:anchorId="7BFDA74F" wp14:editId="4D08717E">
            <wp:extent cx="301625" cy="301625"/>
            <wp:effectExtent l="0" t="0" r="3175" b="3175"/>
            <wp:docPr id="93" name="Рисунок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01625" cy="301625"/>
                    </a:xfrm>
                    <a:prstGeom prst="rect">
                      <a:avLst/>
                    </a:prstGeom>
                    <a:noFill/>
                    <a:ln>
                      <a:noFill/>
                    </a:ln>
                  </pic:spPr>
                </pic:pic>
              </a:graphicData>
            </a:graphic>
          </wp:inline>
        </w:drawing>
      </w:r>
      <w:r>
        <w:rPr>
          <w:color w:val="000000"/>
        </w:rPr>
        <w:t xml:space="preserve"> </w:t>
      </w:r>
      <w:r>
        <w:rPr>
          <w:b/>
          <w:bCs/>
          <w:color w:val="000000"/>
        </w:rPr>
        <w:t>Создать</w:t>
      </w:r>
      <w:r>
        <w:rPr>
          <w:color w:val="000000"/>
        </w:rPr>
        <w:t xml:space="preserve"> добавить сотрудника, соответствующего пользователю:</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drawing>
          <wp:inline distT="0" distB="0" distL="0" distR="0" wp14:anchorId="57F6C8E9" wp14:editId="31868031">
            <wp:extent cx="5831205" cy="4434205"/>
            <wp:effectExtent l="0" t="0" r="0" b="4445"/>
            <wp:docPr id="92"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831205" cy="4434205"/>
                    </a:xfrm>
                    <a:prstGeom prst="rect">
                      <a:avLst/>
                    </a:prstGeom>
                    <a:noFill/>
                    <a:ln>
                      <a:noFill/>
                    </a:ln>
                  </pic:spPr>
                </pic:pic>
              </a:graphicData>
            </a:graphic>
          </wp:inline>
        </w:drawing>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t xml:space="preserve">Далее следует заполнить поля </w:t>
      </w:r>
      <w:r>
        <w:rPr>
          <w:b/>
          <w:bCs/>
          <w:color w:val="000000"/>
        </w:rPr>
        <w:t>Фамилия</w:t>
      </w:r>
      <w:r>
        <w:rPr>
          <w:color w:val="000000"/>
        </w:rPr>
        <w:t xml:space="preserve">, </w:t>
      </w:r>
      <w:r>
        <w:rPr>
          <w:b/>
          <w:bCs/>
          <w:color w:val="000000"/>
        </w:rPr>
        <w:t>Имя</w:t>
      </w:r>
      <w:r>
        <w:rPr>
          <w:color w:val="000000"/>
        </w:rPr>
        <w:t xml:space="preserve">, </w:t>
      </w:r>
      <w:r>
        <w:rPr>
          <w:b/>
          <w:bCs/>
          <w:color w:val="000000"/>
        </w:rPr>
        <w:t>Отчество</w:t>
      </w:r>
      <w:r>
        <w:rPr>
          <w:color w:val="000000"/>
        </w:rPr>
        <w:t xml:space="preserve">. В поле </w:t>
      </w:r>
      <w:r>
        <w:rPr>
          <w:b/>
          <w:bCs/>
          <w:color w:val="000000"/>
        </w:rPr>
        <w:t>Пользователь БД</w:t>
      </w:r>
      <w:r>
        <w:rPr>
          <w:color w:val="000000"/>
        </w:rPr>
        <w:t xml:space="preserve"> выбрать соответствующего пользователя (в нашем примере это IvanovVV). Во вкладке </w:t>
      </w:r>
      <w:hyperlink w:anchor="topic_Sotrudniky02" w:history="1">
        <w:r>
          <w:rPr>
            <w:i/>
            <w:iCs/>
            <w:u w:val="single"/>
          </w:rPr>
          <w:t>История</w:t>
        </w:r>
      </w:hyperlink>
      <w:r>
        <w:rPr>
          <w:color w:val="000000"/>
        </w:rPr>
        <w:t xml:space="preserve"> обязательно заполнить поля </w:t>
      </w:r>
      <w:r>
        <w:rPr>
          <w:b/>
          <w:bCs/>
          <w:color w:val="000000"/>
        </w:rPr>
        <w:t>Организация</w:t>
      </w:r>
      <w:r>
        <w:rPr>
          <w:color w:val="000000"/>
        </w:rPr>
        <w:t xml:space="preserve">, </w:t>
      </w:r>
      <w:r>
        <w:rPr>
          <w:b/>
          <w:bCs/>
          <w:color w:val="000000"/>
        </w:rPr>
        <w:t>Подразделение</w:t>
      </w:r>
      <w:r>
        <w:rPr>
          <w:color w:val="000000"/>
        </w:rPr>
        <w:t xml:space="preserve">, </w:t>
      </w:r>
      <w:r>
        <w:rPr>
          <w:b/>
          <w:bCs/>
          <w:color w:val="000000"/>
        </w:rPr>
        <w:t>Должность</w:t>
      </w:r>
      <w:r>
        <w:rPr>
          <w:color w:val="000000"/>
        </w:rPr>
        <w:t xml:space="preserve">, а в поле </w:t>
      </w:r>
      <w:r>
        <w:rPr>
          <w:b/>
          <w:bCs/>
          <w:color w:val="000000"/>
        </w:rPr>
        <w:t>Виды работ</w:t>
      </w:r>
      <w:r>
        <w:rPr>
          <w:color w:val="000000"/>
        </w:rPr>
        <w:t xml:space="preserve"> указать виды работ, к которым допущен данный сотрудник.</w:t>
      </w:r>
    </w:p>
    <w:p w:rsidR="00651CAD" w:rsidRDefault="00651CAD" w:rsidP="00651CAD">
      <w:pPr>
        <w:autoSpaceDE w:val="0"/>
        <w:autoSpaceDN w:val="0"/>
        <w:adjustRightInd w:val="0"/>
        <w:rPr>
          <w:color w:val="000000"/>
        </w:rPr>
      </w:pPr>
      <w:r>
        <w:rPr>
          <w:color w:val="000000"/>
        </w:rPr>
        <w:t xml:space="preserve">Внесенные изменения сохраняются по кнопке </w:t>
      </w:r>
      <w:r>
        <w:rPr>
          <w:b/>
          <w:bCs/>
          <w:color w:val="000000"/>
        </w:rPr>
        <w:t>[ОК]</w:t>
      </w:r>
      <w:r>
        <w:rPr>
          <w:color w:val="000000"/>
        </w:rPr>
        <w:t xml:space="preserve">. </w:t>
      </w:r>
    </w:p>
    <w:p w:rsidR="00651CAD" w:rsidRDefault="00651CAD" w:rsidP="00651CAD">
      <w:pPr>
        <w:autoSpaceDE w:val="0"/>
        <w:autoSpaceDN w:val="0"/>
        <w:adjustRightInd w:val="0"/>
        <w:rPr>
          <w:color w:val="000000"/>
        </w:rPr>
      </w:pPr>
      <w:r>
        <w:rPr>
          <w:color w:val="000000"/>
        </w:rPr>
        <w:t>Теперь можно зайти в программу под новым пользователем.</w:t>
      </w:r>
    </w:p>
    <w:p w:rsidR="00651CAD" w:rsidRDefault="00651CAD" w:rsidP="00651CAD">
      <w:pPr>
        <w:autoSpaceDE w:val="0"/>
        <w:autoSpaceDN w:val="0"/>
        <w:adjustRightInd w:val="0"/>
        <w:rPr>
          <w:color w:val="000000"/>
        </w:rPr>
      </w:pPr>
    </w:p>
    <w:p w:rsidR="00651CAD" w:rsidRDefault="00651CAD" w:rsidP="00E73ACB">
      <w:pPr>
        <w:pStyle w:val="3f1"/>
        <w:numPr>
          <w:ilvl w:val="0"/>
          <w:numId w:val="18"/>
        </w:numPr>
      </w:pPr>
      <w:bookmarkStart w:id="20" w:name="topic_Paketnoe_sozdanie_polz"/>
      <w:bookmarkStart w:id="21" w:name="_Toc58941132"/>
      <w:bookmarkEnd w:id="20"/>
      <w:r>
        <w:t>Пакетное создание пользователей</w:t>
      </w:r>
      <w:bookmarkEnd w:id="21"/>
    </w:p>
    <w:p w:rsidR="00651CAD" w:rsidRDefault="00651CAD" w:rsidP="00651CAD">
      <w:pPr>
        <w:autoSpaceDE w:val="0"/>
        <w:autoSpaceDN w:val="0"/>
        <w:adjustRightInd w:val="0"/>
        <w:rPr>
          <w:color w:val="000000"/>
        </w:rPr>
      </w:pPr>
      <w:r>
        <w:rPr>
          <w:color w:val="000000"/>
        </w:rPr>
        <w:t xml:space="preserve">Программный комплекс позволяет одновременное создание заданного количества пользователей. Для пакетного создания пользователей необходимо в режиме </w:t>
      </w:r>
      <w:hyperlink w:anchor="topic_Upravleniebazamidannyh" w:history="1">
        <w:r>
          <w:rPr>
            <w:i/>
            <w:iCs/>
            <w:u w:val="single"/>
          </w:rPr>
          <w:t>Управление базами данных</w:t>
        </w:r>
      </w:hyperlink>
      <w:r>
        <w:rPr>
          <w:color w:val="000000"/>
        </w:rPr>
        <w:t xml:space="preserve"> выбрать соответствующую БД и открыть пункт </w:t>
      </w:r>
      <w:r>
        <w:rPr>
          <w:b/>
          <w:bCs/>
          <w:color w:val="000000"/>
        </w:rPr>
        <w:t xml:space="preserve">Пользователи </w:t>
      </w:r>
      <w:r>
        <w:rPr>
          <w:color w:val="000000"/>
        </w:rPr>
        <w:t>и в раскрывающемся списке кнопки</w:t>
      </w:r>
      <w:r>
        <w:rPr>
          <w:b/>
          <w:bCs/>
          <w:color w:val="000000"/>
        </w:rPr>
        <w:t xml:space="preserve"> </w:t>
      </w:r>
      <w:r>
        <w:rPr>
          <w:b/>
          <w:bCs/>
          <w:noProof/>
          <w:color w:val="000000"/>
          <w:sz w:val="16"/>
          <w:szCs w:val="16"/>
        </w:rPr>
        <w:drawing>
          <wp:inline distT="0" distB="0" distL="0" distR="0" wp14:anchorId="0FF0A0B6" wp14:editId="1D520F7B">
            <wp:extent cx="301625" cy="301625"/>
            <wp:effectExtent l="0" t="0" r="3175" b="3175"/>
            <wp:docPr id="91"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01625" cy="301625"/>
                    </a:xfrm>
                    <a:prstGeom prst="rect">
                      <a:avLst/>
                    </a:prstGeom>
                    <a:noFill/>
                    <a:ln>
                      <a:noFill/>
                    </a:ln>
                  </pic:spPr>
                </pic:pic>
              </a:graphicData>
            </a:graphic>
          </wp:inline>
        </w:drawing>
      </w:r>
      <w:r>
        <w:rPr>
          <w:b/>
          <w:bCs/>
          <w:color w:val="000000"/>
        </w:rPr>
        <w:t>Создать</w:t>
      </w:r>
      <w:r>
        <w:rPr>
          <w:color w:val="000000"/>
        </w:rPr>
        <w:t xml:space="preserve"> выбрать пункт </w:t>
      </w:r>
      <w:r>
        <w:rPr>
          <w:b/>
          <w:bCs/>
          <w:color w:val="000000"/>
        </w:rPr>
        <w:t>Пакетное создание</w:t>
      </w:r>
      <w:r>
        <w:rPr>
          <w:color w:val="000000"/>
        </w:rPr>
        <w:t>:</w:t>
      </w:r>
    </w:p>
    <w:p w:rsidR="00651CAD" w:rsidRDefault="00651CAD" w:rsidP="00651CAD">
      <w:pPr>
        <w:autoSpaceDE w:val="0"/>
        <w:autoSpaceDN w:val="0"/>
        <w:adjustRightInd w:val="0"/>
        <w:rPr>
          <w:rFonts w:ascii="Arial" w:hAnsi="Arial" w:cs="Arial"/>
          <w:sz w:val="20"/>
          <w:szCs w:val="2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lastRenderedPageBreak/>
        <w:drawing>
          <wp:inline distT="0" distB="0" distL="0" distR="0" wp14:anchorId="70289F59" wp14:editId="617605FA">
            <wp:extent cx="5934710" cy="2639695"/>
            <wp:effectExtent l="0" t="0" r="8890" b="8255"/>
            <wp:docPr id="90" name="Рисунок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34710" cy="2639695"/>
                    </a:xfrm>
                    <a:prstGeom prst="rect">
                      <a:avLst/>
                    </a:prstGeom>
                    <a:noFill/>
                    <a:ln>
                      <a:noFill/>
                    </a:ln>
                  </pic:spPr>
                </pic:pic>
              </a:graphicData>
            </a:graphic>
          </wp:inline>
        </w:drawing>
      </w:r>
    </w:p>
    <w:p w:rsidR="00651CAD" w:rsidRDefault="00651CAD" w:rsidP="00651CAD">
      <w:pPr>
        <w:autoSpaceDE w:val="0"/>
        <w:autoSpaceDN w:val="0"/>
        <w:adjustRightInd w:val="0"/>
        <w:rPr>
          <w:rFonts w:ascii="Arial" w:hAnsi="Arial" w:cs="Arial"/>
          <w:sz w:val="20"/>
          <w:szCs w:val="20"/>
        </w:rPr>
      </w:pPr>
    </w:p>
    <w:p w:rsidR="00651CAD" w:rsidRDefault="00651CAD" w:rsidP="00651CAD">
      <w:pPr>
        <w:autoSpaceDE w:val="0"/>
        <w:autoSpaceDN w:val="0"/>
        <w:adjustRightInd w:val="0"/>
        <w:rPr>
          <w:color w:val="000000"/>
        </w:rPr>
      </w:pPr>
      <w:r>
        <w:rPr>
          <w:color w:val="000000"/>
        </w:rPr>
        <w:t xml:space="preserve">В открывшемся окне </w:t>
      </w:r>
      <w:r>
        <w:rPr>
          <w:b/>
          <w:bCs/>
          <w:color w:val="000000"/>
        </w:rPr>
        <w:t>Пакетное создание</w:t>
      </w:r>
      <w:r>
        <w:rPr>
          <w:color w:val="000000"/>
        </w:rPr>
        <w:t xml:space="preserve"> </w:t>
      </w:r>
      <w:r>
        <w:rPr>
          <w:b/>
          <w:bCs/>
          <w:color w:val="000000"/>
        </w:rPr>
        <w:t>пользователей</w:t>
      </w:r>
      <w:r>
        <w:rPr>
          <w:color w:val="000000"/>
        </w:rPr>
        <w:t xml:space="preserve"> необходимо заполнить следующие поля:</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drawing>
          <wp:inline distT="0" distB="0" distL="0" distR="0" wp14:anchorId="07D03033" wp14:editId="58D5C8FA">
            <wp:extent cx="4787900" cy="5408930"/>
            <wp:effectExtent l="0" t="0" r="0" b="1270"/>
            <wp:docPr id="89" name="Рисунок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787900" cy="5408930"/>
                    </a:xfrm>
                    <a:prstGeom prst="rect">
                      <a:avLst/>
                    </a:prstGeom>
                    <a:noFill/>
                    <a:ln>
                      <a:noFill/>
                    </a:ln>
                  </pic:spPr>
                </pic:pic>
              </a:graphicData>
            </a:graphic>
          </wp:inline>
        </w:drawing>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t xml:space="preserve">В поле </w:t>
      </w:r>
      <w:r>
        <w:rPr>
          <w:b/>
          <w:bCs/>
          <w:color w:val="000000"/>
        </w:rPr>
        <w:t>Маска имени</w:t>
      </w:r>
      <w:r>
        <w:rPr>
          <w:color w:val="000000"/>
        </w:rPr>
        <w:t xml:space="preserve"> необходимо ввести общую часть имен пользователей (приписываемый номер будет генерироваться автоматически при помощи тега {counter}).</w:t>
      </w:r>
    </w:p>
    <w:p w:rsidR="00651CAD" w:rsidRDefault="00651CAD" w:rsidP="00651CAD">
      <w:pPr>
        <w:autoSpaceDE w:val="0"/>
        <w:autoSpaceDN w:val="0"/>
        <w:adjustRightInd w:val="0"/>
        <w:rPr>
          <w:color w:val="000000"/>
        </w:rPr>
      </w:pPr>
      <w:r>
        <w:rPr>
          <w:color w:val="000000"/>
        </w:rPr>
        <w:t xml:space="preserve">В поле </w:t>
      </w:r>
      <w:r>
        <w:rPr>
          <w:b/>
          <w:bCs/>
          <w:color w:val="000000"/>
        </w:rPr>
        <w:t>Группы</w:t>
      </w:r>
      <w:r>
        <w:rPr>
          <w:color w:val="000000"/>
        </w:rPr>
        <w:t xml:space="preserve"> необходимо отобрать группы принадлежности пользователей.</w:t>
      </w:r>
    </w:p>
    <w:p w:rsidR="00651CAD" w:rsidRDefault="00651CAD" w:rsidP="00651CAD">
      <w:pPr>
        <w:autoSpaceDE w:val="0"/>
        <w:autoSpaceDN w:val="0"/>
        <w:adjustRightInd w:val="0"/>
        <w:rPr>
          <w:color w:val="000000"/>
        </w:rPr>
      </w:pPr>
      <w:r>
        <w:rPr>
          <w:color w:val="000000"/>
        </w:rPr>
        <w:t xml:space="preserve">В поле </w:t>
      </w:r>
      <w:r>
        <w:rPr>
          <w:b/>
          <w:bCs/>
          <w:color w:val="000000"/>
        </w:rPr>
        <w:t>Количество пользователей в группе</w:t>
      </w:r>
      <w:r>
        <w:rPr>
          <w:color w:val="000000"/>
        </w:rPr>
        <w:t xml:space="preserve"> необходимо указать количество пользователей, создаваемых в каждой из групп, выбранных в поле </w:t>
      </w:r>
      <w:r>
        <w:rPr>
          <w:b/>
          <w:bCs/>
          <w:color w:val="000000"/>
        </w:rPr>
        <w:t>Группы</w:t>
      </w:r>
      <w:r>
        <w:rPr>
          <w:color w:val="000000"/>
        </w:rPr>
        <w:t xml:space="preserve"> (для всех групп оно будет одинаково).</w:t>
      </w:r>
    </w:p>
    <w:p w:rsidR="00651CAD" w:rsidRDefault="00651CAD" w:rsidP="00651CAD">
      <w:pPr>
        <w:autoSpaceDE w:val="0"/>
        <w:autoSpaceDN w:val="0"/>
        <w:adjustRightInd w:val="0"/>
        <w:rPr>
          <w:color w:val="000000"/>
        </w:rPr>
      </w:pPr>
      <w:r>
        <w:rPr>
          <w:color w:val="000000"/>
        </w:rPr>
        <w:t xml:space="preserve">При необходимости наличия паролей для входа пользователей в ПК следует отметить флаг </w:t>
      </w:r>
      <w:r>
        <w:rPr>
          <w:b/>
          <w:bCs/>
          <w:color w:val="000000"/>
        </w:rPr>
        <w:t>Генерировать пароли</w:t>
      </w:r>
      <w:r>
        <w:rPr>
          <w:color w:val="000000"/>
        </w:rPr>
        <w:t xml:space="preserve">, далее в активных полях </w:t>
      </w:r>
      <w:r>
        <w:rPr>
          <w:b/>
          <w:bCs/>
          <w:color w:val="000000"/>
        </w:rPr>
        <w:t>Длина пароля</w:t>
      </w:r>
      <w:r>
        <w:rPr>
          <w:color w:val="000000"/>
        </w:rPr>
        <w:t>,</w:t>
      </w:r>
      <w:r>
        <w:rPr>
          <w:b/>
          <w:bCs/>
          <w:color w:val="000000"/>
        </w:rPr>
        <w:t xml:space="preserve"> С использованием чисел </w:t>
      </w:r>
      <w:r>
        <w:rPr>
          <w:color w:val="000000"/>
        </w:rPr>
        <w:t xml:space="preserve">и </w:t>
      </w:r>
      <w:r>
        <w:rPr>
          <w:b/>
          <w:bCs/>
          <w:color w:val="000000"/>
        </w:rPr>
        <w:t xml:space="preserve">Переменный регистр символов </w:t>
      </w:r>
      <w:r>
        <w:rPr>
          <w:color w:val="000000"/>
        </w:rPr>
        <w:t>указать соответствующие ограничения.</w:t>
      </w:r>
    </w:p>
    <w:p w:rsidR="00651CAD" w:rsidRDefault="00651CAD" w:rsidP="00651CAD">
      <w:pPr>
        <w:autoSpaceDE w:val="0"/>
        <w:autoSpaceDN w:val="0"/>
        <w:adjustRightInd w:val="0"/>
        <w:rPr>
          <w:color w:val="000000"/>
        </w:rPr>
      </w:pPr>
      <w:r>
        <w:rPr>
          <w:color w:val="000000"/>
        </w:rPr>
        <w:t xml:space="preserve">По кнопке </w:t>
      </w:r>
      <w:r>
        <w:rPr>
          <w:b/>
          <w:bCs/>
          <w:color w:val="000000"/>
        </w:rPr>
        <w:t>[Создать]</w:t>
      </w:r>
      <w:r>
        <w:rPr>
          <w:color w:val="000000"/>
        </w:rPr>
        <w:t xml:space="preserve"> запускается пакетное создание пользователей. Полученный протокол рекомендуется сохранить для дальнейшего использования сгенерированных учетных записей пользователей. Сохранение протокола осуществляется по кнопке </w:t>
      </w:r>
      <w:r>
        <w:rPr>
          <w:b/>
          <w:bCs/>
          <w:noProof/>
          <w:color w:val="000000"/>
          <w:sz w:val="16"/>
          <w:szCs w:val="16"/>
        </w:rPr>
        <w:drawing>
          <wp:inline distT="0" distB="0" distL="0" distR="0" wp14:anchorId="1C8BFE5B" wp14:editId="41A9B33D">
            <wp:extent cx="301625" cy="301625"/>
            <wp:effectExtent l="0" t="0" r="3175" b="3175"/>
            <wp:docPr id="88"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01625" cy="301625"/>
                    </a:xfrm>
                    <a:prstGeom prst="rect">
                      <a:avLst/>
                    </a:prstGeom>
                    <a:noFill/>
                    <a:ln>
                      <a:noFill/>
                    </a:ln>
                  </pic:spPr>
                </pic:pic>
              </a:graphicData>
            </a:graphic>
          </wp:inline>
        </w:drawing>
      </w:r>
      <w:r>
        <w:rPr>
          <w:b/>
          <w:bCs/>
          <w:color w:val="000000"/>
          <w:sz w:val="16"/>
          <w:szCs w:val="16"/>
        </w:rPr>
        <w:t xml:space="preserve"> </w:t>
      </w:r>
      <w:r>
        <w:rPr>
          <w:b/>
          <w:bCs/>
          <w:color w:val="000000"/>
        </w:rPr>
        <w:t>Сохранить</w:t>
      </w:r>
      <w:r>
        <w:rPr>
          <w:color w:val="000000"/>
        </w:rPr>
        <w:t xml:space="preserve"> либо выбором при закрытии протокола по кнопке </w:t>
      </w:r>
      <w:r>
        <w:rPr>
          <w:b/>
          <w:bCs/>
          <w:color w:val="000000"/>
        </w:rPr>
        <w:t>[Закрыть]</w:t>
      </w:r>
      <w:r>
        <w:rPr>
          <w:color w:val="000000"/>
        </w:rPr>
        <w:t>.</w:t>
      </w:r>
    </w:p>
    <w:p w:rsidR="00651CAD" w:rsidRDefault="00651CAD" w:rsidP="00651CAD">
      <w:pPr>
        <w:autoSpaceDE w:val="0"/>
        <w:autoSpaceDN w:val="0"/>
        <w:adjustRightInd w:val="0"/>
        <w:rPr>
          <w:color w:val="000000"/>
        </w:rPr>
      </w:pPr>
    </w:p>
    <w:p w:rsidR="00651CAD" w:rsidRDefault="00651CAD" w:rsidP="00E73ACB">
      <w:pPr>
        <w:pStyle w:val="2f7"/>
        <w:numPr>
          <w:ilvl w:val="0"/>
          <w:numId w:val="17"/>
        </w:numPr>
        <w:tabs>
          <w:tab w:val="left" w:pos="1134"/>
        </w:tabs>
      </w:pPr>
      <w:bookmarkStart w:id="22" w:name="topic_Glavnoe_menu_nastroiky"/>
      <w:bookmarkStart w:id="23" w:name="_Toc58941133"/>
      <w:bookmarkEnd w:id="22"/>
      <w:r>
        <w:t>Главное меню «Настройки»</w:t>
      </w:r>
      <w:bookmarkEnd w:id="23"/>
    </w:p>
    <w:p w:rsidR="00651CAD" w:rsidRDefault="00651CAD" w:rsidP="00651CAD">
      <w:pPr>
        <w:autoSpaceDE w:val="0"/>
        <w:autoSpaceDN w:val="0"/>
        <w:adjustRightInd w:val="0"/>
        <w:rPr>
          <w:color w:val="000000"/>
        </w:rPr>
      </w:pPr>
      <w:r>
        <w:rPr>
          <w:color w:val="000000"/>
        </w:rPr>
        <w:t xml:space="preserve">В данном разделе приведено описание режимов, доступных через раздел </w:t>
      </w:r>
      <w:r>
        <w:rPr>
          <w:b/>
          <w:bCs/>
          <w:color w:val="000000"/>
        </w:rPr>
        <w:t xml:space="preserve">Настройки </w:t>
      </w:r>
      <w:r>
        <w:rPr>
          <w:color w:val="000000"/>
        </w:rPr>
        <w:t xml:space="preserve">Главного меню. Раздел Главного меню </w:t>
      </w:r>
      <w:r>
        <w:rPr>
          <w:b/>
          <w:bCs/>
          <w:color w:val="000000"/>
        </w:rPr>
        <w:t>Настройки</w:t>
      </w:r>
      <w:r>
        <w:rPr>
          <w:color w:val="000000"/>
        </w:rPr>
        <w:t xml:space="preserve"> предназначен для настройки разграничений доступа к режимам и документам программного комплекса, параметрам работы пользователей. Большинство пунктов раздела доступны только пользователю с правами системного администратора.</w:t>
      </w:r>
    </w:p>
    <w:p w:rsidR="00651CAD" w:rsidRDefault="00651CAD" w:rsidP="00651CAD">
      <w:pPr>
        <w:autoSpaceDE w:val="0"/>
        <w:autoSpaceDN w:val="0"/>
        <w:adjustRightInd w:val="0"/>
        <w:rPr>
          <w:color w:val="000000"/>
        </w:rPr>
      </w:pPr>
    </w:p>
    <w:p w:rsidR="00651CAD" w:rsidRDefault="00651CAD" w:rsidP="00112147">
      <w:pPr>
        <w:pStyle w:val="3f1"/>
        <w:numPr>
          <w:ilvl w:val="0"/>
          <w:numId w:val="21"/>
        </w:numPr>
      </w:pPr>
      <w:bookmarkStart w:id="24" w:name="_Toc58941134"/>
      <w:r>
        <w:t>Настройки</w:t>
      </w:r>
      <w:bookmarkEnd w:id="24"/>
    </w:p>
    <w:p w:rsidR="00651CAD" w:rsidRPr="00BF5E74" w:rsidRDefault="00651CAD" w:rsidP="00F90FB8">
      <w:pPr>
        <w:pStyle w:val="49"/>
        <w:numPr>
          <w:ilvl w:val="0"/>
          <w:numId w:val="23"/>
        </w:numPr>
        <w:spacing w:after="60"/>
        <w:rPr>
          <w:lang w:val="ru-RU"/>
        </w:rPr>
      </w:pPr>
      <w:bookmarkStart w:id="25" w:name="topic_NastroikaObjectov"/>
      <w:bookmarkStart w:id="26" w:name="_Toc58941135"/>
      <w:bookmarkEnd w:id="25"/>
      <w:r w:rsidRPr="00BF5E74">
        <w:rPr>
          <w:lang w:val="ru-RU"/>
        </w:rPr>
        <w:t>Настройки объектов</w:t>
      </w:r>
      <w:bookmarkEnd w:id="26"/>
    </w:p>
    <w:p w:rsidR="004623AD" w:rsidRDefault="004623AD" w:rsidP="004623AD"/>
    <w:p w:rsidR="006A49E3" w:rsidRDefault="006A49E3" w:rsidP="006A49E3">
      <w:pPr>
        <w:autoSpaceDE w:val="0"/>
        <w:autoSpaceDN w:val="0"/>
        <w:adjustRightInd w:val="0"/>
      </w:pPr>
      <w:r>
        <w:t>Данный пункт доступен только пользователю с правами системного администратора.</w:t>
      </w:r>
    </w:p>
    <w:p w:rsidR="006A49E3" w:rsidRDefault="006A49E3" w:rsidP="006A49E3">
      <w:pPr>
        <w:autoSpaceDE w:val="0"/>
        <w:autoSpaceDN w:val="0"/>
        <w:adjustRightInd w:val="0"/>
        <w:rPr>
          <w:b/>
          <w:bCs/>
        </w:rPr>
      </w:pPr>
      <w:r>
        <w:t xml:space="preserve">Для индивидуальной настройки объекта ПК нужно выбрать в главном меню в разделе </w:t>
      </w:r>
      <w:r>
        <w:rPr>
          <w:b/>
          <w:bCs/>
        </w:rPr>
        <w:t>Настройки</w:t>
      </w:r>
      <w:r>
        <w:t xml:space="preserve"> команду </w:t>
      </w:r>
      <w:r>
        <w:rPr>
          <w:b/>
          <w:bCs/>
        </w:rPr>
        <w:t>Настройки:</w:t>
      </w:r>
    </w:p>
    <w:p w:rsidR="006A49E3" w:rsidRDefault="006A49E3" w:rsidP="006A49E3">
      <w:pPr>
        <w:autoSpaceDE w:val="0"/>
        <w:autoSpaceDN w:val="0"/>
        <w:adjustRightInd w:val="0"/>
      </w:pPr>
    </w:p>
    <w:p w:rsidR="006A49E3" w:rsidRDefault="006A49E3" w:rsidP="006A49E3">
      <w:pPr>
        <w:autoSpaceDE w:val="0"/>
        <w:autoSpaceDN w:val="0"/>
        <w:adjustRightInd w:val="0"/>
        <w:jc w:val="center"/>
        <w:rPr>
          <w:b/>
          <w:bCs/>
          <w:sz w:val="16"/>
          <w:szCs w:val="16"/>
        </w:rPr>
      </w:pPr>
      <w:r>
        <w:rPr>
          <w:b/>
          <w:bCs/>
          <w:noProof/>
          <w:sz w:val="16"/>
          <w:szCs w:val="16"/>
        </w:rPr>
        <w:drawing>
          <wp:inline distT="0" distB="0" distL="0" distR="0">
            <wp:extent cx="2790825" cy="2870200"/>
            <wp:effectExtent l="0" t="0" r="9525" b="635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790825" cy="2870200"/>
                    </a:xfrm>
                    <a:prstGeom prst="rect">
                      <a:avLst/>
                    </a:prstGeom>
                    <a:noFill/>
                    <a:ln>
                      <a:noFill/>
                    </a:ln>
                  </pic:spPr>
                </pic:pic>
              </a:graphicData>
            </a:graphic>
          </wp:inline>
        </w:drawing>
      </w:r>
    </w:p>
    <w:p w:rsidR="006A49E3" w:rsidRDefault="006A49E3" w:rsidP="006A49E3">
      <w:pPr>
        <w:autoSpaceDE w:val="0"/>
        <w:autoSpaceDN w:val="0"/>
        <w:adjustRightInd w:val="0"/>
        <w:jc w:val="center"/>
      </w:pPr>
    </w:p>
    <w:p w:rsidR="006A49E3" w:rsidRDefault="006A49E3" w:rsidP="006A49E3">
      <w:pPr>
        <w:autoSpaceDE w:val="0"/>
        <w:autoSpaceDN w:val="0"/>
        <w:adjustRightInd w:val="0"/>
      </w:pPr>
      <w:r>
        <w:t>Затем выбрать нужный объект в дереве настроек.</w:t>
      </w:r>
    </w:p>
    <w:p w:rsidR="006A49E3" w:rsidRDefault="006A49E3" w:rsidP="006A49E3">
      <w:pPr>
        <w:autoSpaceDE w:val="0"/>
        <w:autoSpaceDN w:val="0"/>
        <w:adjustRightInd w:val="0"/>
        <w:rPr>
          <w:b/>
          <w:bCs/>
        </w:rPr>
      </w:pPr>
      <w:r>
        <w:t>Настройки объектов навигатора</w:t>
      </w:r>
      <w:r>
        <w:rPr>
          <w:b/>
          <w:bCs/>
        </w:rPr>
        <w:t xml:space="preserve"> </w:t>
      </w:r>
      <w:r>
        <w:t>доступны также в контекстном меню, вызываемом по щелчку правой кнопки мыши на соответствующем пункте Навигатора</w:t>
      </w:r>
      <w:r>
        <w:rPr>
          <w:b/>
          <w:bCs/>
        </w:rPr>
        <w:t>:</w:t>
      </w:r>
    </w:p>
    <w:p w:rsidR="006A49E3" w:rsidRDefault="006A49E3" w:rsidP="006A49E3">
      <w:pPr>
        <w:autoSpaceDE w:val="0"/>
        <w:autoSpaceDN w:val="0"/>
        <w:adjustRightInd w:val="0"/>
      </w:pPr>
    </w:p>
    <w:p w:rsidR="006A49E3" w:rsidRDefault="006A49E3" w:rsidP="006A49E3">
      <w:pPr>
        <w:autoSpaceDE w:val="0"/>
        <w:autoSpaceDN w:val="0"/>
        <w:adjustRightInd w:val="0"/>
        <w:jc w:val="center"/>
        <w:rPr>
          <w:b/>
          <w:bCs/>
          <w:sz w:val="16"/>
          <w:szCs w:val="16"/>
        </w:rPr>
      </w:pPr>
      <w:r>
        <w:rPr>
          <w:b/>
          <w:bCs/>
          <w:noProof/>
          <w:sz w:val="16"/>
          <w:szCs w:val="16"/>
        </w:rPr>
        <w:drawing>
          <wp:inline distT="0" distB="0" distL="0" distR="0">
            <wp:extent cx="1717675" cy="173355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717675" cy="1733550"/>
                    </a:xfrm>
                    <a:prstGeom prst="rect">
                      <a:avLst/>
                    </a:prstGeom>
                    <a:noFill/>
                    <a:ln>
                      <a:noFill/>
                    </a:ln>
                  </pic:spPr>
                </pic:pic>
              </a:graphicData>
            </a:graphic>
          </wp:inline>
        </w:drawing>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t xml:space="preserve">В результате откроется окно </w:t>
      </w:r>
      <w:r>
        <w:rPr>
          <w:b/>
          <w:bCs/>
        </w:rPr>
        <w:t>Настройки объектов:</w:t>
      </w:r>
    </w:p>
    <w:p w:rsidR="006A49E3" w:rsidRDefault="006A49E3" w:rsidP="006A49E3">
      <w:pPr>
        <w:autoSpaceDE w:val="0"/>
        <w:autoSpaceDN w:val="0"/>
        <w:adjustRightInd w:val="0"/>
      </w:pPr>
    </w:p>
    <w:p w:rsidR="006A49E3" w:rsidRDefault="006A49E3" w:rsidP="006A49E3">
      <w:pPr>
        <w:autoSpaceDE w:val="0"/>
        <w:autoSpaceDN w:val="0"/>
        <w:adjustRightInd w:val="0"/>
        <w:jc w:val="center"/>
        <w:rPr>
          <w:b/>
          <w:bCs/>
          <w:sz w:val="16"/>
          <w:szCs w:val="16"/>
        </w:rPr>
      </w:pPr>
      <w:r>
        <w:rPr>
          <w:b/>
          <w:bCs/>
        </w:rPr>
        <w:t xml:space="preserve"> </w:t>
      </w:r>
      <w:r>
        <w:rPr>
          <w:b/>
          <w:bCs/>
          <w:noProof/>
          <w:sz w:val="16"/>
          <w:szCs w:val="16"/>
        </w:rPr>
        <w:drawing>
          <wp:inline distT="0" distB="0" distL="0" distR="0">
            <wp:extent cx="5939790" cy="3260090"/>
            <wp:effectExtent l="0" t="0" r="381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39790" cy="3260090"/>
                    </a:xfrm>
                    <a:prstGeom prst="rect">
                      <a:avLst/>
                    </a:prstGeom>
                    <a:noFill/>
                    <a:ln>
                      <a:noFill/>
                    </a:ln>
                  </pic:spPr>
                </pic:pic>
              </a:graphicData>
            </a:graphic>
          </wp:inline>
        </w:drawing>
      </w:r>
    </w:p>
    <w:p w:rsidR="006A49E3" w:rsidRDefault="006A49E3" w:rsidP="006A49E3">
      <w:pPr>
        <w:autoSpaceDE w:val="0"/>
        <w:autoSpaceDN w:val="0"/>
        <w:adjustRightInd w:val="0"/>
        <w:jc w:val="center"/>
      </w:pPr>
    </w:p>
    <w:p w:rsidR="006A49E3" w:rsidRDefault="006A49E3" w:rsidP="006A49E3">
      <w:pPr>
        <w:autoSpaceDE w:val="0"/>
        <w:autoSpaceDN w:val="0"/>
        <w:adjustRightInd w:val="0"/>
      </w:pPr>
      <w:r>
        <w:t>В левой части следует выбрать настраиваемый объект, если еще не выбран.</w:t>
      </w:r>
    </w:p>
    <w:p w:rsidR="006A49E3" w:rsidRDefault="006A49E3" w:rsidP="006A49E3">
      <w:pPr>
        <w:autoSpaceDE w:val="0"/>
        <w:autoSpaceDN w:val="0"/>
        <w:adjustRightInd w:val="0"/>
      </w:pPr>
      <w:r>
        <w:t xml:space="preserve">Настройки подразделяются на общие и пользовательские. Пользовательские настройки помечены знаком *. Пользователь, не обладающий правами администратора комплекса, может редактировать только свое значение пользовательских настроек. Администратор комплекса видит все настройки, и в правой части окна в поле </w:t>
      </w:r>
      <w:r>
        <w:rPr>
          <w:b/>
          <w:bCs/>
        </w:rPr>
        <w:t>Пользователь</w:t>
      </w:r>
      <w:r>
        <w:t xml:space="preserve"> может выбрать &lt;Общее значение&gt; для задания значения настройки по умолчанию для всех пользователей или выбрать конкретного пользователя для задания для него значения, отличного от значения по умолчанию </w:t>
      </w:r>
      <w:r>
        <w:rPr>
          <w:b/>
          <w:bCs/>
        </w:rPr>
        <w:t>Пользователь</w:t>
      </w:r>
      <w:r>
        <w:t>. При выборе опции «Общее значение» в данном поле установленные настройки будут распространяться на всех пользователей.</w:t>
      </w:r>
    </w:p>
    <w:p w:rsidR="006A49E3" w:rsidRDefault="006A49E3" w:rsidP="006A49E3">
      <w:pPr>
        <w:autoSpaceDE w:val="0"/>
        <w:autoSpaceDN w:val="0"/>
        <w:adjustRightInd w:val="0"/>
      </w:pPr>
      <w:r>
        <w:t xml:space="preserve">В списках есть общая настройка </w:t>
      </w:r>
      <w:r>
        <w:rPr>
          <w:b/>
          <w:bCs/>
        </w:rPr>
        <w:t>Фильтр</w:t>
      </w:r>
      <w:r>
        <w:t xml:space="preserve">, позволяющая задавать фильтры на конкретных пользователей. Если значения каких-либо параметров заданы для пользователя, при открытии </w:t>
      </w:r>
      <w:r>
        <w:lastRenderedPageBreak/>
        <w:t>списка этим пользователем список ограничивается по заданным параметрам и значения этих параметров в форме ввода параметров поиска не доступны для изменения.</w:t>
      </w:r>
    </w:p>
    <w:p w:rsidR="006A49E3" w:rsidRDefault="006A49E3" w:rsidP="006A49E3">
      <w:pPr>
        <w:autoSpaceDE w:val="0"/>
        <w:autoSpaceDN w:val="0"/>
        <w:adjustRightInd w:val="0"/>
      </w:pPr>
      <w:r>
        <w:t xml:space="preserve">Во всех объектах навигатора есть общая настройка </w:t>
      </w:r>
      <w:r>
        <w:rPr>
          <w:b/>
          <w:bCs/>
        </w:rPr>
        <w:t>Правила предварительного контроля</w:t>
      </w:r>
      <w:r>
        <w:t xml:space="preserve"> для задания правил, при невыполнении которых срабатывает контроль сохранения записей. Для каждого объекта может быть настроено произвольное количество правил. Каждое правило включает в себя описание, формулу контроля и сообщение, которое будет выведено, в случае, если контроль по формуле не пройден. При этом в формуле прописывается формула с помощью ключевых слов. В случае если формула возвращает логическое значение, контроль будет пройден, если результат ИСТИНА. В случае если формула возвращает не логическое значение, контроль будет пройден, если значение непустое. Имеются три типа контроля – «блокирующий», «информационный», «отключен». В случае если не пройден блокирующий контроль, сохранение записи будет невозможно. В случае если не пройден информационный контроль, при сохранении будет выведен протокол с возможностью продолжить. В случае если контроль отключен, при сохранении он игнорируется. Если при сохранении записи какое-либо из правил возвращает значение ЛОЖЬ, то контроль считается не пройденным. При этом будет выведен протокол, текст которого будет сформирован из полей </w:t>
      </w:r>
      <w:r>
        <w:rPr>
          <w:b/>
          <w:bCs/>
        </w:rPr>
        <w:t>Сообщение</w:t>
      </w:r>
      <w:r>
        <w:t xml:space="preserve"> правил, которые не сработали. В протоколе будет доступна кнопка </w:t>
      </w:r>
      <w:r>
        <w:rPr>
          <w:b/>
          <w:bCs/>
        </w:rPr>
        <w:t>Продолжить</w:t>
      </w:r>
      <w:r>
        <w:t xml:space="preserve">, если все несработавшие правила имеют тип контроля «Информационный». Для каждого правила могут быть заданы условия, при которых контроль должен применяться. Если условий несколько, то они задаются с помощью функций связи условий – «И»/«ИЛИ». Если необходимо, чтобы контроль срабатывал при выполнении всех условий, то в поле "Функция связи условий" задается функция "И". Если необходимо, чтобы контроль срабатывал при выполнении любого из условий, то задается функция "ИЛИ". Например, для невозможности сохранения финансирования с незаполненным видом средств, формула контроля может быть задана в виде {Финансирование.ВидСредств}. Для невозможности сохранения мероприятия без участников формула контроля должна быть задана {КОЛ({Ревизор})}&gt;0 </w:t>
      </w:r>
    </w:p>
    <w:p w:rsidR="006A49E3" w:rsidRDefault="006A49E3" w:rsidP="006A49E3">
      <w:pPr>
        <w:autoSpaceDE w:val="0"/>
        <w:autoSpaceDN w:val="0"/>
        <w:adjustRightInd w:val="0"/>
      </w:pPr>
    </w:p>
    <w:p w:rsidR="006A49E3" w:rsidRDefault="006A49E3" w:rsidP="006A49E3">
      <w:pPr>
        <w:autoSpaceDE w:val="0"/>
        <w:autoSpaceDN w:val="0"/>
        <w:adjustRightInd w:val="0"/>
      </w:pPr>
      <w:bookmarkStart w:id="27" w:name="topic_NastroikaObjectov07"/>
      <w:bookmarkEnd w:id="27"/>
      <w:r>
        <w:t xml:space="preserve">У большинства </w:t>
      </w:r>
      <w:hyperlink w:anchor="topic_Spravochniki" w:history="1">
        <w:r>
          <w:rPr>
            <w:i/>
            <w:iCs/>
            <w:color w:val="0000FF"/>
            <w:u w:val="single"/>
          </w:rPr>
          <w:t>справочников</w:t>
        </w:r>
      </w:hyperlink>
      <w:r>
        <w:t xml:space="preserve"> есть общая настройка </w:t>
      </w:r>
      <w:r>
        <w:rPr>
          <w:b/>
          <w:bCs/>
        </w:rPr>
        <w:t>Автонумерация</w:t>
      </w:r>
      <w:r>
        <w:t xml:space="preserve">, позволяющая указать </w:t>
      </w:r>
      <w:hyperlink w:anchor="topic_PolyaVvoda99000552" w:history="1">
        <w:r>
          <w:rPr>
            <w:i/>
            <w:iCs/>
            <w:color w:val="0000FF"/>
            <w:u w:val="single"/>
          </w:rPr>
          <w:t>маску</w:t>
        </w:r>
      </w:hyperlink>
      <w:r>
        <w:t xml:space="preserve"> автоматического присвоения кода новой записи справочника с помощью </w:t>
      </w:r>
      <w:hyperlink w:anchor="topic_Kluchevie_slova" w:history="1">
        <w:r>
          <w:rPr>
            <w:i/>
            <w:iCs/>
            <w:color w:val="0000FF"/>
            <w:u w:val="single"/>
          </w:rPr>
          <w:t>ключевых слов</w:t>
        </w:r>
      </w:hyperlink>
      <w:r>
        <w:t xml:space="preserve">. Ключевое слово {#} обозначает позицию следующего номера в пределах маски. При щелчке мышью в правой крайней части поля </w:t>
      </w:r>
      <w:r>
        <w:rPr>
          <w:b/>
          <w:bCs/>
        </w:rPr>
        <w:t xml:space="preserve">Автонумерация </w:t>
      </w:r>
      <w:r>
        <w:t>появляется окно редактирования параметров автонумерации, в котором можно указать маску и текущий номер для подстановки следующего после него номера вместо ключевого слова {#} при добавлении новой записи справочника.</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t xml:space="preserve">В разделах Навигатора с постраничным отображением записей есть группа настроек </w:t>
      </w:r>
      <w:r>
        <w:rPr>
          <w:b/>
          <w:bCs/>
        </w:rPr>
        <w:t>Постраничное отображение.</w:t>
      </w:r>
    </w:p>
    <w:p w:rsidR="006A49E3" w:rsidRDefault="006A49E3" w:rsidP="006A49E3">
      <w:pPr>
        <w:autoSpaceDE w:val="0"/>
        <w:autoSpaceDN w:val="0"/>
        <w:adjustRightInd w:val="0"/>
      </w:pPr>
      <w:r>
        <w:t xml:space="preserve">Пользовательская настройка </w:t>
      </w:r>
      <w:r>
        <w:rPr>
          <w:b/>
          <w:bCs/>
        </w:rPr>
        <w:t xml:space="preserve">Включить постраничное отображение </w:t>
      </w:r>
      <w:r>
        <w:t>позволяет включить постраничное отображение записей.</w:t>
      </w:r>
    </w:p>
    <w:p w:rsidR="006A49E3" w:rsidRDefault="006A49E3" w:rsidP="006A49E3">
      <w:pPr>
        <w:autoSpaceDE w:val="0"/>
        <w:autoSpaceDN w:val="0"/>
        <w:adjustRightInd w:val="0"/>
      </w:pPr>
      <w:r>
        <w:t xml:space="preserve">Настройка </w:t>
      </w:r>
      <w:r>
        <w:rPr>
          <w:b/>
          <w:bCs/>
        </w:rPr>
        <w:t xml:space="preserve">Максимальный размер страницы </w:t>
      </w:r>
      <w:r>
        <w:t>позволяет ограничить количество отображаемых записей на странице. Пользователь не может указать количество отображаемых записей больше значения, указанного в текущей настройке.</w:t>
      </w:r>
    </w:p>
    <w:p w:rsidR="006A49E3" w:rsidRDefault="006A49E3" w:rsidP="006A49E3">
      <w:pPr>
        <w:autoSpaceDE w:val="0"/>
        <w:autoSpaceDN w:val="0"/>
        <w:adjustRightInd w:val="0"/>
      </w:pPr>
      <w:r>
        <w:t xml:space="preserve">Пользовательская настройка </w:t>
      </w:r>
      <w:r>
        <w:rPr>
          <w:b/>
          <w:bCs/>
        </w:rPr>
        <w:t xml:space="preserve">Размер страницы </w:t>
      </w:r>
      <w:r>
        <w:t>позволяет указать количество отображаемых записей на странице.</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bookmarkStart w:id="28" w:name="topic_NastroikaObjectov60"/>
      <w:bookmarkEnd w:id="28"/>
      <w:r>
        <w:rPr>
          <w:b/>
          <w:bCs/>
        </w:rPr>
        <w:t>Объект Документы-План ФК</w:t>
      </w:r>
    </w:p>
    <w:p w:rsidR="006A49E3" w:rsidRDefault="006A49E3" w:rsidP="006A49E3">
      <w:pPr>
        <w:autoSpaceDE w:val="0"/>
        <w:autoSpaceDN w:val="0"/>
        <w:adjustRightInd w:val="0"/>
      </w:pPr>
    </w:p>
    <w:p w:rsidR="006A49E3" w:rsidRDefault="006A49E3" w:rsidP="006A49E3">
      <w:pPr>
        <w:autoSpaceDE w:val="0"/>
        <w:autoSpaceDN w:val="0"/>
        <w:adjustRightInd w:val="0"/>
      </w:pPr>
      <w:r>
        <w:t xml:space="preserve">Группа настроек </w:t>
      </w:r>
      <w:r>
        <w:rPr>
          <w:b/>
          <w:bCs/>
        </w:rPr>
        <w:t>Версии (журнал событий)</w:t>
      </w:r>
      <w:r>
        <w:t>:</w:t>
      </w:r>
    </w:p>
    <w:p w:rsidR="006A49E3" w:rsidRDefault="006A49E3" w:rsidP="006A49E3">
      <w:pPr>
        <w:autoSpaceDE w:val="0"/>
        <w:autoSpaceDN w:val="0"/>
        <w:adjustRightInd w:val="0"/>
      </w:pPr>
      <w:r>
        <w:lastRenderedPageBreak/>
        <w:t>Настройка</w:t>
      </w:r>
      <w:r>
        <w:rPr>
          <w:b/>
          <w:bCs/>
        </w:rPr>
        <w:t xml:space="preserve"> Предупреждать перед редактированием </w:t>
      </w:r>
      <w:r>
        <w:t>позволяет включить/отключить вывод</w:t>
      </w:r>
      <w:r>
        <w:rPr>
          <w:b/>
          <w:bCs/>
        </w:rPr>
        <w:t xml:space="preserve"> </w:t>
      </w:r>
      <w:r>
        <w:t>предупреждающего сообщения о создании новой версии перед открытием записи на редактирование.</w:t>
      </w:r>
    </w:p>
    <w:p w:rsidR="006A49E3" w:rsidRDefault="006A49E3" w:rsidP="006A49E3">
      <w:pPr>
        <w:autoSpaceDE w:val="0"/>
        <w:autoSpaceDN w:val="0"/>
        <w:adjustRightInd w:val="0"/>
      </w:pPr>
      <w:r>
        <w:t>Настройка</w:t>
      </w:r>
      <w:r>
        <w:rPr>
          <w:b/>
          <w:bCs/>
        </w:rPr>
        <w:t xml:space="preserve"> Предупреждать перед сохранением </w:t>
      </w:r>
      <w:r>
        <w:t>позволяет включить/отключить вывод</w:t>
      </w:r>
      <w:r>
        <w:rPr>
          <w:b/>
          <w:bCs/>
        </w:rPr>
        <w:t xml:space="preserve"> </w:t>
      </w:r>
      <w:r>
        <w:t>предупреждающего сообщения о создании новой версии перед сохранением записи .</w:t>
      </w:r>
    </w:p>
    <w:p w:rsidR="006A49E3" w:rsidRDefault="006A49E3" w:rsidP="006A49E3">
      <w:pPr>
        <w:autoSpaceDE w:val="0"/>
        <w:autoSpaceDN w:val="0"/>
        <w:adjustRightInd w:val="0"/>
      </w:pPr>
    </w:p>
    <w:p w:rsidR="006A49E3" w:rsidRDefault="006A49E3" w:rsidP="006A49E3">
      <w:pPr>
        <w:autoSpaceDE w:val="0"/>
        <w:autoSpaceDN w:val="0"/>
        <w:adjustRightInd w:val="0"/>
      </w:pPr>
      <w:r>
        <w:t xml:space="preserve">Группа настроек </w:t>
      </w:r>
      <w:r>
        <w:rPr>
          <w:b/>
          <w:bCs/>
        </w:rPr>
        <w:t>Прочие</w:t>
      </w:r>
      <w:r>
        <w:t>:</w:t>
      </w:r>
    </w:p>
    <w:p w:rsidR="006A49E3" w:rsidRDefault="006A49E3" w:rsidP="006A49E3">
      <w:pPr>
        <w:autoSpaceDE w:val="0"/>
        <w:autoSpaceDN w:val="0"/>
        <w:adjustRightInd w:val="0"/>
      </w:pPr>
      <w:r>
        <w:t xml:space="preserve">Настройка </w:t>
      </w:r>
      <w:r>
        <w:rPr>
          <w:b/>
          <w:bCs/>
        </w:rPr>
        <w:t xml:space="preserve">Раздел плана по умолчанию </w:t>
      </w:r>
      <w:r>
        <w:t>предназначена для отбора раздела плана, который будет по умолчанию отбираться в окне ввода централизованных заданий в разделе Навигатора ДОКУМЕНТЫ-План ФК.</w:t>
      </w:r>
    </w:p>
    <w:p w:rsidR="006A49E3" w:rsidRDefault="006A49E3" w:rsidP="006A49E3">
      <w:pPr>
        <w:autoSpaceDE w:val="0"/>
        <w:autoSpaceDN w:val="0"/>
        <w:adjustRightInd w:val="0"/>
      </w:pPr>
      <w:r>
        <w:t xml:space="preserve">Настройка </w:t>
      </w:r>
      <w:r>
        <w:rPr>
          <w:b/>
          <w:bCs/>
        </w:rPr>
        <w:t xml:space="preserve">Статус утвержденного пункта </w:t>
      </w:r>
      <w:r>
        <w:t>позволяет указать статус, при котором пункт плана считается утвержденным. Для ввода информации о дате утверждения плана необходимо, чтобы все пункты плана были переведены в статус указанный в настройке.</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rPr>
          <w:b/>
          <w:bCs/>
        </w:rPr>
        <w:t>Объект Документы-План ФК-Изменения</w:t>
      </w:r>
    </w:p>
    <w:p w:rsidR="006A49E3" w:rsidRDefault="006A49E3" w:rsidP="006A49E3">
      <w:pPr>
        <w:autoSpaceDE w:val="0"/>
        <w:autoSpaceDN w:val="0"/>
        <w:adjustRightInd w:val="0"/>
      </w:pPr>
      <w:r>
        <w:t xml:space="preserve">Группа настроек </w:t>
      </w:r>
      <w:r>
        <w:rPr>
          <w:b/>
          <w:bCs/>
        </w:rPr>
        <w:t>Прочие</w:t>
      </w:r>
      <w:r>
        <w:t>:</w:t>
      </w:r>
    </w:p>
    <w:p w:rsidR="006A49E3" w:rsidRDefault="006A49E3" w:rsidP="006A49E3">
      <w:pPr>
        <w:autoSpaceDE w:val="0"/>
        <w:autoSpaceDN w:val="0"/>
        <w:adjustRightInd w:val="0"/>
      </w:pPr>
      <w:r>
        <w:t xml:space="preserve">Настройка </w:t>
      </w:r>
      <w:r>
        <w:rPr>
          <w:b/>
          <w:bCs/>
        </w:rPr>
        <w:t xml:space="preserve">Статус утвержденного пункта </w:t>
      </w:r>
      <w:r>
        <w:t>позволяет указать статус, при котором изменение в план считается утвержденным. Для ввода информации о дате утверждения  изменений в план необходимо, чтобы все  изменения в план были переведены в статус указанный в настройке.</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bookmarkStart w:id="29" w:name="topic_NastroikaObjectov01"/>
      <w:bookmarkEnd w:id="29"/>
      <w:r>
        <w:rPr>
          <w:b/>
          <w:bCs/>
        </w:rPr>
        <w:t>Объект Документы-Планирование</w:t>
      </w:r>
    </w:p>
    <w:p w:rsidR="006A49E3" w:rsidRDefault="006A49E3" w:rsidP="006A49E3">
      <w:pPr>
        <w:autoSpaceDE w:val="0"/>
        <w:autoSpaceDN w:val="0"/>
        <w:adjustRightInd w:val="0"/>
      </w:pPr>
      <w:r>
        <w:t xml:space="preserve">Группа настроек </w:t>
      </w:r>
      <w:r>
        <w:rPr>
          <w:b/>
          <w:bCs/>
        </w:rPr>
        <w:t>Реквизиты</w:t>
      </w:r>
      <w:r>
        <w:t>:</w:t>
      </w:r>
    </w:p>
    <w:p w:rsidR="006A49E3" w:rsidRDefault="006A49E3" w:rsidP="006A49E3">
      <w:pPr>
        <w:autoSpaceDE w:val="0"/>
        <w:autoSpaceDN w:val="0"/>
        <w:adjustRightInd w:val="0"/>
      </w:pPr>
      <w:r>
        <w:t xml:space="preserve">Настройка </w:t>
      </w:r>
      <w:r>
        <w:rPr>
          <w:b/>
          <w:bCs/>
        </w:rPr>
        <w:t xml:space="preserve">Колонки реквизитов </w:t>
      </w:r>
      <w:r>
        <w:t>позволяет</w:t>
      </w:r>
      <w:r>
        <w:rPr>
          <w:b/>
          <w:bCs/>
        </w:rPr>
        <w:t xml:space="preserve"> </w:t>
      </w:r>
      <w:r>
        <w:t>отобрать реквизиты для отображения их в колонках в окне Планирование в таблице слева от диаграммы Ганта.</w:t>
      </w:r>
    </w:p>
    <w:p w:rsidR="006A49E3" w:rsidRDefault="006A49E3" w:rsidP="006A49E3">
      <w:pPr>
        <w:autoSpaceDE w:val="0"/>
        <w:autoSpaceDN w:val="0"/>
        <w:adjustRightInd w:val="0"/>
      </w:pPr>
      <w:r>
        <w:t xml:space="preserve">Настройка </w:t>
      </w:r>
      <w:r>
        <w:rPr>
          <w:b/>
          <w:bCs/>
        </w:rPr>
        <w:t>Показывать на диаграмме Ганта</w:t>
      </w:r>
      <w:r>
        <w:t xml:space="preserve"> позволяет отобрать реквизиты раздела Навигатора ДОКУМЕНТЫ-Планирование и СПРАВОЧНИКИ-Темы, значения которых будут отображаться на диаграмме Ганта.</w:t>
      </w:r>
    </w:p>
    <w:p w:rsidR="006A49E3" w:rsidRDefault="006A49E3" w:rsidP="006A49E3">
      <w:pPr>
        <w:autoSpaceDE w:val="0"/>
        <w:autoSpaceDN w:val="0"/>
        <w:adjustRightInd w:val="0"/>
      </w:pPr>
      <w:r>
        <w:t xml:space="preserve">Настройка </w:t>
      </w:r>
      <w:r>
        <w:rPr>
          <w:b/>
          <w:bCs/>
        </w:rPr>
        <w:t>Реквизиты</w:t>
      </w:r>
      <w:r>
        <w:t xml:space="preserve"> позволяет отобрать </w:t>
      </w:r>
      <w:hyperlink w:anchor="topic_RekvizityDocumentov" w:history="1">
        <w:r>
          <w:rPr>
            <w:i/>
            <w:iCs/>
            <w:color w:val="0000FF"/>
            <w:u w:val="single"/>
          </w:rPr>
          <w:t>реквизиты</w:t>
        </w:r>
      </w:hyperlink>
      <w:r>
        <w:t>, доступные для ввода во вкладке</w:t>
      </w:r>
      <w:r>
        <w:rPr>
          <w:b/>
          <w:bCs/>
        </w:rPr>
        <w:t xml:space="preserve"> Общие</w:t>
      </w:r>
      <w:r>
        <w:t xml:space="preserve"> окна </w:t>
      </w:r>
      <w:r>
        <w:rPr>
          <w:b/>
          <w:bCs/>
        </w:rPr>
        <w:t>Запланированные мероприятия</w:t>
      </w:r>
      <w:r>
        <w:t>.</w:t>
      </w:r>
    </w:p>
    <w:p w:rsidR="006A49E3" w:rsidRDefault="006A49E3" w:rsidP="006A49E3">
      <w:pPr>
        <w:autoSpaceDE w:val="0"/>
        <w:autoSpaceDN w:val="0"/>
        <w:adjustRightInd w:val="0"/>
      </w:pPr>
    </w:p>
    <w:p w:rsidR="006A49E3" w:rsidRDefault="006A49E3" w:rsidP="006A49E3">
      <w:pPr>
        <w:autoSpaceDE w:val="0"/>
        <w:autoSpaceDN w:val="0"/>
        <w:adjustRightInd w:val="0"/>
      </w:pPr>
      <w:r>
        <w:t xml:space="preserve">Группа настроек </w:t>
      </w:r>
      <w:r>
        <w:rPr>
          <w:b/>
          <w:bCs/>
        </w:rPr>
        <w:t>Список</w:t>
      </w:r>
      <w:r>
        <w:t>:</w:t>
      </w:r>
    </w:p>
    <w:p w:rsidR="006A49E3" w:rsidRDefault="006A49E3" w:rsidP="006A49E3">
      <w:pPr>
        <w:autoSpaceDE w:val="0"/>
        <w:autoSpaceDN w:val="0"/>
        <w:adjustRightInd w:val="0"/>
      </w:pPr>
      <w:r>
        <w:t xml:space="preserve">Настройка </w:t>
      </w:r>
      <w:r>
        <w:rPr>
          <w:b/>
          <w:bCs/>
        </w:rPr>
        <w:t>Показывать мероприятия</w:t>
      </w:r>
      <w:r>
        <w:t xml:space="preserve"> позволяет отображать информацию по мероприятиям и влияет на общий параметр </w:t>
      </w:r>
      <w:r>
        <w:rPr>
          <w:b/>
          <w:bCs/>
        </w:rPr>
        <w:t>Проверяющая</w:t>
      </w:r>
      <w:r>
        <w:t xml:space="preserve">. Настройка ограничивает список отображаемых записей в разделах Навигатора </w:t>
      </w:r>
      <w:r>
        <w:rPr>
          <w:b/>
          <w:bCs/>
        </w:rPr>
        <w:t>Поручения</w:t>
      </w:r>
      <w:r>
        <w:t xml:space="preserve"> и </w:t>
      </w:r>
      <w:r>
        <w:rPr>
          <w:b/>
          <w:bCs/>
        </w:rPr>
        <w:t>Обращения.</w:t>
      </w:r>
      <w:r>
        <w:t xml:space="preserve"> Возможные значения: </w:t>
      </w:r>
    </w:p>
    <w:p w:rsidR="006A49E3" w:rsidRDefault="006A49E3" w:rsidP="006A49E3">
      <w:pPr>
        <w:tabs>
          <w:tab w:val="left" w:pos="195"/>
        </w:tabs>
        <w:autoSpaceDE w:val="0"/>
        <w:autoSpaceDN w:val="0"/>
        <w:adjustRightInd w:val="0"/>
        <w:ind w:left="195" w:hanging="195"/>
        <w:rPr>
          <w:rFonts w:ascii="Arial" w:hAnsi="Arial" w:cs="Arial"/>
        </w:rPr>
      </w:pPr>
      <w:r>
        <w:rPr>
          <w:rFonts w:ascii="Symbol" w:hAnsi="Symbol" w:cs="Symbol"/>
          <w:noProof/>
        </w:rPr>
        <w:t></w:t>
      </w:r>
      <w:r>
        <w:rPr>
          <w:rFonts w:ascii="Symbol" w:hAnsi="Symbol" w:cs="Symbol"/>
          <w:noProof/>
        </w:rPr>
        <w:tab/>
      </w:r>
      <w:r>
        <w:t>"Только свои" - отображаются записи, привязанные к организации у текущего пользователя.</w:t>
      </w:r>
    </w:p>
    <w:p w:rsidR="006A49E3" w:rsidRDefault="006A49E3" w:rsidP="006A49E3">
      <w:pPr>
        <w:tabs>
          <w:tab w:val="left" w:pos="195"/>
        </w:tabs>
        <w:autoSpaceDE w:val="0"/>
        <w:autoSpaceDN w:val="0"/>
        <w:adjustRightInd w:val="0"/>
        <w:ind w:left="195" w:hanging="195"/>
        <w:rPr>
          <w:rFonts w:ascii="Arial" w:hAnsi="Arial" w:cs="Arial"/>
        </w:rPr>
      </w:pPr>
      <w:r>
        <w:rPr>
          <w:rFonts w:ascii="Symbol" w:hAnsi="Symbol" w:cs="Symbol"/>
          <w:noProof/>
        </w:rPr>
        <w:t></w:t>
      </w:r>
      <w:r>
        <w:rPr>
          <w:rFonts w:ascii="Symbol" w:hAnsi="Symbol" w:cs="Symbol"/>
          <w:noProof/>
        </w:rPr>
        <w:tab/>
      </w:r>
      <w:r>
        <w:t>"Свои и подчиненные" - отображаются записи, привязанные к организации у текущего пользователя и ко всем ее подчиненным организациям.</w:t>
      </w:r>
    </w:p>
    <w:p w:rsidR="006A49E3" w:rsidRDefault="006A49E3" w:rsidP="006A49E3">
      <w:pPr>
        <w:autoSpaceDE w:val="0"/>
        <w:autoSpaceDN w:val="0"/>
        <w:adjustRightInd w:val="0"/>
      </w:pPr>
      <w:r>
        <w:t>Если выбрано значение "Свои и подчиненные", то параметр Проверяющая виден и кроме своей организации здесь можно выбрать подчиненную проверяющую организацию для просмотра или корректировки ее плана. Например, если своя организация - центральный аппарат федерального контрольно-надзорного ведомства, то подчиненные ей - территориальные управления в субъектах РФ. Территориальное управление в свою очередь может иметь территориальные отделы, заведенные как подчиненные организации. Если же своя организация - финансовый орган субъекта, имеющий подразделение финансового контроля, то подчиненные ей - ГРБС и муниципальные образования.</w:t>
      </w:r>
    </w:p>
    <w:p w:rsidR="006A49E3" w:rsidRDefault="006A49E3" w:rsidP="006A49E3">
      <w:pPr>
        <w:tabs>
          <w:tab w:val="left" w:pos="195"/>
        </w:tabs>
        <w:autoSpaceDE w:val="0"/>
        <w:autoSpaceDN w:val="0"/>
        <w:adjustRightInd w:val="0"/>
        <w:ind w:left="195" w:hanging="195"/>
        <w:rPr>
          <w:rFonts w:ascii="Arial" w:hAnsi="Arial" w:cs="Arial"/>
        </w:rPr>
      </w:pPr>
      <w:r>
        <w:rPr>
          <w:rFonts w:ascii="Symbol" w:hAnsi="Symbol" w:cs="Symbol"/>
          <w:noProof/>
        </w:rPr>
        <w:t></w:t>
      </w:r>
      <w:r>
        <w:rPr>
          <w:rFonts w:ascii="Symbol" w:hAnsi="Symbol" w:cs="Symbol"/>
          <w:noProof/>
        </w:rPr>
        <w:tab/>
      </w:r>
      <w:r>
        <w:t>"Все" - отображаются все записи.</w:t>
      </w:r>
    </w:p>
    <w:p w:rsidR="006A49E3" w:rsidRDefault="006A49E3" w:rsidP="006A49E3">
      <w:pPr>
        <w:autoSpaceDE w:val="0"/>
        <w:autoSpaceDN w:val="0"/>
        <w:adjustRightInd w:val="0"/>
      </w:pPr>
    </w:p>
    <w:p w:rsidR="006A49E3" w:rsidRDefault="006A49E3" w:rsidP="006A49E3">
      <w:pPr>
        <w:autoSpaceDE w:val="0"/>
        <w:autoSpaceDN w:val="0"/>
        <w:adjustRightInd w:val="0"/>
      </w:pPr>
      <w:r>
        <w:t xml:space="preserve">Группа настроек </w:t>
      </w:r>
      <w:r>
        <w:rPr>
          <w:b/>
          <w:bCs/>
        </w:rPr>
        <w:t>Прочие</w:t>
      </w:r>
      <w:r>
        <w:t>:</w:t>
      </w:r>
    </w:p>
    <w:p w:rsidR="006A49E3" w:rsidRDefault="006A49E3" w:rsidP="006A49E3">
      <w:pPr>
        <w:autoSpaceDE w:val="0"/>
        <w:autoSpaceDN w:val="0"/>
        <w:adjustRightInd w:val="0"/>
      </w:pPr>
      <w:r>
        <w:lastRenderedPageBreak/>
        <w:t xml:space="preserve">Настройка </w:t>
      </w:r>
      <w:r>
        <w:rPr>
          <w:b/>
          <w:bCs/>
        </w:rPr>
        <w:t xml:space="preserve">Автонумерация </w:t>
      </w:r>
      <w:r>
        <w:t xml:space="preserve">позволяет задать </w:t>
      </w:r>
      <w:hyperlink w:anchor="topic_PolyaVvoda99000552" w:history="1">
        <w:r>
          <w:rPr>
            <w:i/>
            <w:iCs/>
            <w:color w:val="0000FF"/>
            <w:u w:val="single"/>
          </w:rPr>
          <w:t>маску</w:t>
        </w:r>
      </w:hyperlink>
      <w:r>
        <w:t xml:space="preserve"> автонумерации пункта плана.</w:t>
      </w:r>
    </w:p>
    <w:p w:rsidR="006A49E3" w:rsidRDefault="006A49E3" w:rsidP="006A49E3">
      <w:pPr>
        <w:autoSpaceDE w:val="0"/>
        <w:autoSpaceDN w:val="0"/>
        <w:adjustRightInd w:val="0"/>
      </w:pPr>
      <w:r>
        <w:t xml:space="preserve">Настройка </w:t>
      </w:r>
      <w:r>
        <w:rPr>
          <w:b/>
          <w:bCs/>
        </w:rPr>
        <w:t xml:space="preserve">Отчет - </w:t>
      </w:r>
      <w:r>
        <w:t xml:space="preserve">выбранный отчет будет выводится при выборе пункта </w:t>
      </w:r>
      <w:r>
        <w:rPr>
          <w:b/>
          <w:bCs/>
        </w:rPr>
        <w:t xml:space="preserve">Отчет </w:t>
      </w:r>
      <w:r>
        <w:t xml:space="preserve">контекстного меню кнопки </w:t>
      </w:r>
      <w:r>
        <w:rPr>
          <w:b/>
          <w:bCs/>
          <w:noProof/>
          <w:sz w:val="16"/>
          <w:szCs w:val="16"/>
        </w:rPr>
        <w:drawing>
          <wp:inline distT="0" distB="0" distL="0" distR="0">
            <wp:extent cx="302260" cy="302260"/>
            <wp:effectExtent l="0" t="0" r="2540" b="254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02260" cy="302260"/>
                    </a:xfrm>
                    <a:prstGeom prst="rect">
                      <a:avLst/>
                    </a:prstGeom>
                    <a:noFill/>
                    <a:ln>
                      <a:noFill/>
                    </a:ln>
                  </pic:spPr>
                </pic:pic>
              </a:graphicData>
            </a:graphic>
          </wp:inline>
        </w:drawing>
      </w:r>
      <w:r>
        <w:t xml:space="preserve"> </w:t>
      </w:r>
      <w:r>
        <w:rPr>
          <w:b/>
          <w:bCs/>
        </w:rPr>
        <w:t xml:space="preserve">Печать </w:t>
      </w:r>
      <w:r>
        <w:t>в окне списка запланированных мероприятий.</w:t>
      </w:r>
    </w:p>
    <w:p w:rsidR="006A49E3" w:rsidRDefault="006A49E3" w:rsidP="006A49E3">
      <w:pPr>
        <w:autoSpaceDE w:val="0"/>
        <w:autoSpaceDN w:val="0"/>
        <w:adjustRightInd w:val="0"/>
      </w:pPr>
      <w:r>
        <w:t xml:space="preserve">Настройка </w:t>
      </w:r>
      <w:r>
        <w:rPr>
          <w:b/>
          <w:bCs/>
        </w:rPr>
        <w:t xml:space="preserve">Предупреждать перед редактированием </w:t>
      </w:r>
      <w:r>
        <w:t>позволяет включить вывод предупреждающего сообщения. При открытии записи на редактирование будет выводиться предупреждающее сообщение о создании новой версии записи при сохранении изменений.</w:t>
      </w:r>
    </w:p>
    <w:p w:rsidR="006A49E3" w:rsidRDefault="006A49E3" w:rsidP="006A49E3">
      <w:pPr>
        <w:autoSpaceDE w:val="0"/>
        <w:autoSpaceDN w:val="0"/>
        <w:adjustRightInd w:val="0"/>
      </w:pPr>
      <w:r>
        <w:t xml:space="preserve">Настройка </w:t>
      </w:r>
      <w:r>
        <w:rPr>
          <w:b/>
          <w:bCs/>
        </w:rPr>
        <w:t xml:space="preserve">Предупреждать перед сохранением </w:t>
      </w:r>
      <w:r>
        <w:t>позволяет включить вывод предупреждающего сообщения. При сохранении записи будет выводиться предупреждающее сообщение о создании новой версии записи.</w:t>
      </w:r>
    </w:p>
    <w:p w:rsidR="006A49E3" w:rsidRDefault="006A49E3" w:rsidP="006A49E3">
      <w:pPr>
        <w:autoSpaceDE w:val="0"/>
        <w:autoSpaceDN w:val="0"/>
        <w:adjustRightInd w:val="0"/>
      </w:pPr>
      <w:r>
        <w:t xml:space="preserve">Настройка </w:t>
      </w:r>
      <w:r>
        <w:rPr>
          <w:b/>
          <w:bCs/>
        </w:rPr>
        <w:t xml:space="preserve">Раздел плана по умолчанию </w:t>
      </w:r>
      <w:r>
        <w:t xml:space="preserve">позволяет ограничить перечень доступных значений в поле </w:t>
      </w:r>
      <w:r>
        <w:rPr>
          <w:b/>
          <w:bCs/>
        </w:rPr>
        <w:t xml:space="preserve">Раздел плана </w:t>
      </w:r>
      <w:r>
        <w:t>карточки запланированного мероприятия.</w:t>
      </w:r>
    </w:p>
    <w:p w:rsidR="006A49E3" w:rsidRDefault="006A49E3" w:rsidP="006A49E3">
      <w:pPr>
        <w:autoSpaceDE w:val="0"/>
        <w:autoSpaceDN w:val="0"/>
        <w:adjustRightInd w:val="0"/>
      </w:pPr>
      <w:r>
        <w:t xml:space="preserve">Настройка </w:t>
      </w:r>
      <w:r>
        <w:rPr>
          <w:b/>
          <w:bCs/>
        </w:rPr>
        <w:t xml:space="preserve">Статус утвержденного пункта </w:t>
      </w:r>
      <w:r>
        <w:t>служит для указания статуса утвержденных запланированных мероприятий. Для ввода информации о дате утверждения плана необходимо, чтобы все пункты плана были переведены в статус указанный в настройке.</w:t>
      </w:r>
    </w:p>
    <w:p w:rsidR="006A49E3" w:rsidRDefault="006A49E3" w:rsidP="006A49E3">
      <w:pPr>
        <w:autoSpaceDE w:val="0"/>
        <w:autoSpaceDN w:val="0"/>
        <w:adjustRightInd w:val="0"/>
      </w:pPr>
    </w:p>
    <w:p w:rsidR="006A49E3" w:rsidRDefault="006A49E3" w:rsidP="006A49E3">
      <w:pPr>
        <w:autoSpaceDE w:val="0"/>
        <w:autoSpaceDN w:val="0"/>
        <w:adjustRightInd w:val="0"/>
      </w:pPr>
    </w:p>
    <w:p w:rsidR="006A49E3" w:rsidRDefault="006A49E3" w:rsidP="006A49E3">
      <w:pPr>
        <w:autoSpaceDE w:val="0"/>
        <w:autoSpaceDN w:val="0"/>
        <w:adjustRightInd w:val="0"/>
        <w:rPr>
          <w:b/>
          <w:bCs/>
        </w:rPr>
      </w:pPr>
      <w:bookmarkStart w:id="30" w:name="topic_NastroikaObjectov15"/>
      <w:bookmarkEnd w:id="30"/>
      <w:r>
        <w:rPr>
          <w:b/>
          <w:bCs/>
        </w:rPr>
        <w:t>Объект Документы-Планирование-Вкладка Общие-Объект</w:t>
      </w:r>
    </w:p>
    <w:p w:rsidR="006A49E3" w:rsidRDefault="006A49E3" w:rsidP="006A49E3">
      <w:pPr>
        <w:autoSpaceDE w:val="0"/>
        <w:autoSpaceDN w:val="0"/>
        <w:adjustRightInd w:val="0"/>
      </w:pPr>
      <w:r>
        <w:t xml:space="preserve">Настройка </w:t>
      </w:r>
      <w:r>
        <w:rPr>
          <w:b/>
          <w:bCs/>
        </w:rPr>
        <w:t>Множественный выбор</w:t>
      </w:r>
      <w:r>
        <w:t xml:space="preserve"> позволяет задать количество объектов, которые можно отбирать в запланированном КМ. Если установлено значение настройки "Нет", то невозможно будет отобрать более одного объекта.</w:t>
      </w:r>
    </w:p>
    <w:p w:rsidR="006A49E3" w:rsidRDefault="006A49E3" w:rsidP="006A49E3">
      <w:pPr>
        <w:autoSpaceDE w:val="0"/>
        <w:autoSpaceDN w:val="0"/>
        <w:adjustRightInd w:val="0"/>
      </w:pPr>
      <w:r>
        <w:t xml:space="preserve">Настройка </w:t>
      </w:r>
      <w:r>
        <w:rPr>
          <w:b/>
          <w:bCs/>
        </w:rPr>
        <w:t xml:space="preserve">Обязательность </w:t>
      </w:r>
      <w:r>
        <w:t xml:space="preserve">позволяет задать опционально обязательность ввода поля </w:t>
      </w:r>
      <w:r>
        <w:rPr>
          <w:b/>
          <w:bCs/>
        </w:rPr>
        <w:t>Объект</w:t>
      </w:r>
      <w:r>
        <w:t xml:space="preserve"> во вкладке </w:t>
      </w:r>
      <w:r>
        <w:rPr>
          <w:b/>
          <w:bCs/>
        </w:rPr>
        <w:t>Общие</w:t>
      </w:r>
      <w:r>
        <w:t xml:space="preserve"> окна </w:t>
      </w:r>
      <w:r>
        <w:rPr>
          <w:b/>
          <w:bCs/>
        </w:rPr>
        <w:t>Запланированные мероприятия</w:t>
      </w:r>
      <w:r>
        <w:t>.</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rPr>
          <w:b/>
          <w:bCs/>
        </w:rPr>
        <w:t>Объект Документы-Планирование-Изменения</w:t>
      </w:r>
    </w:p>
    <w:p w:rsidR="006A49E3" w:rsidRDefault="006A49E3" w:rsidP="006A49E3">
      <w:pPr>
        <w:autoSpaceDE w:val="0"/>
        <w:autoSpaceDN w:val="0"/>
        <w:adjustRightInd w:val="0"/>
      </w:pPr>
      <w:r>
        <w:t xml:space="preserve">Настройка </w:t>
      </w:r>
      <w:r>
        <w:rPr>
          <w:b/>
          <w:bCs/>
        </w:rPr>
        <w:t xml:space="preserve">Отчет - </w:t>
      </w:r>
      <w:r>
        <w:t xml:space="preserve">выбранный отчет будет выводится при выборе пункта </w:t>
      </w:r>
      <w:r>
        <w:rPr>
          <w:b/>
          <w:bCs/>
        </w:rPr>
        <w:t xml:space="preserve">Отчет </w:t>
      </w:r>
      <w:r>
        <w:t xml:space="preserve">контекстного меню кнопки </w:t>
      </w:r>
      <w:r>
        <w:rPr>
          <w:b/>
          <w:bCs/>
          <w:noProof/>
          <w:sz w:val="16"/>
          <w:szCs w:val="16"/>
        </w:rPr>
        <w:drawing>
          <wp:inline distT="0" distB="0" distL="0" distR="0">
            <wp:extent cx="302260" cy="302260"/>
            <wp:effectExtent l="0" t="0" r="2540" b="254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02260" cy="302260"/>
                    </a:xfrm>
                    <a:prstGeom prst="rect">
                      <a:avLst/>
                    </a:prstGeom>
                    <a:noFill/>
                    <a:ln>
                      <a:noFill/>
                    </a:ln>
                  </pic:spPr>
                </pic:pic>
              </a:graphicData>
            </a:graphic>
          </wp:inline>
        </w:drawing>
      </w:r>
      <w:r>
        <w:t xml:space="preserve"> </w:t>
      </w:r>
      <w:r>
        <w:rPr>
          <w:b/>
          <w:bCs/>
        </w:rPr>
        <w:t xml:space="preserve">Печать </w:t>
      </w:r>
      <w:r>
        <w:t>в окне списка изменений в запланированные мероприятий.</w:t>
      </w:r>
    </w:p>
    <w:p w:rsidR="006A49E3" w:rsidRDefault="006A49E3" w:rsidP="006A49E3">
      <w:pPr>
        <w:autoSpaceDE w:val="0"/>
        <w:autoSpaceDN w:val="0"/>
        <w:adjustRightInd w:val="0"/>
      </w:pPr>
      <w:r>
        <w:t xml:space="preserve">Настройка </w:t>
      </w:r>
      <w:r>
        <w:rPr>
          <w:b/>
          <w:bCs/>
        </w:rPr>
        <w:t xml:space="preserve">Статус согласования </w:t>
      </w:r>
      <w:r>
        <w:t xml:space="preserve">служит для указания статуса согласования изменений в запланированные КМ. Для перевода изменений запланированных КМ на этот статус в информации о плане должны быть заполнены поля </w:t>
      </w:r>
      <w:r>
        <w:rPr>
          <w:b/>
          <w:bCs/>
        </w:rPr>
        <w:t>Согласовано</w:t>
      </w:r>
      <w:r>
        <w:t>,</w:t>
      </w:r>
      <w:r>
        <w:rPr>
          <w:b/>
          <w:bCs/>
        </w:rPr>
        <w:t xml:space="preserve"> Утверждено</w:t>
      </w:r>
      <w:r>
        <w:t xml:space="preserve">. Ограничение не срабатывает для запланированных КМ проверяющей, указанной в </w:t>
      </w:r>
      <w:hyperlink w:anchor="topic_CA" w:history="1">
        <w:r>
          <w:rPr>
            <w:i/>
            <w:iCs/>
            <w:color w:val="0000FF"/>
            <w:u w:val="single"/>
          </w:rPr>
          <w:t>настройке</w:t>
        </w:r>
      </w:hyperlink>
      <w:r>
        <w:t>.</w:t>
      </w:r>
    </w:p>
    <w:p w:rsidR="006A49E3" w:rsidRDefault="006A49E3" w:rsidP="006A49E3">
      <w:pPr>
        <w:autoSpaceDE w:val="0"/>
        <w:autoSpaceDN w:val="0"/>
        <w:adjustRightInd w:val="0"/>
      </w:pPr>
      <w:r>
        <w:t xml:space="preserve">Настройка </w:t>
      </w:r>
      <w:r>
        <w:rPr>
          <w:b/>
          <w:bCs/>
        </w:rPr>
        <w:t xml:space="preserve">Статус утвержденного пункта </w:t>
      </w:r>
      <w:r>
        <w:t>служит для указания статуса утвержденных изменений в запланированные мероприятия. Для ввода информации о дате согласования изменений в план, дате утверждения  изменений в план,  лицах согласовавших и утвердивших  изменения в план необходимо, чтобы все  изменения в план были переведены в статус указанный в настройке.</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rPr>
          <w:b/>
          <w:bCs/>
        </w:rPr>
        <w:t>Объект Документы-Планы-Печать</w:t>
      </w:r>
    </w:p>
    <w:p w:rsidR="006A49E3" w:rsidRDefault="006A49E3" w:rsidP="006A49E3">
      <w:pPr>
        <w:autoSpaceDE w:val="0"/>
        <w:autoSpaceDN w:val="0"/>
        <w:adjustRightInd w:val="0"/>
      </w:pPr>
      <w:bookmarkStart w:id="31" w:name="topic_NastroikaObjectov59"/>
      <w:bookmarkEnd w:id="31"/>
      <w:r>
        <w:t xml:space="preserve">Настройка </w:t>
      </w:r>
      <w:r>
        <w:rPr>
          <w:b/>
          <w:bCs/>
        </w:rPr>
        <w:t>Отчеты</w:t>
      </w:r>
      <w:r>
        <w:t xml:space="preserve"> позволяет отобрать отчеты, в которых есть параметр </w:t>
      </w:r>
      <w:r>
        <w:rPr>
          <w:b/>
          <w:bCs/>
        </w:rPr>
        <w:t>Проект плана</w:t>
      </w:r>
      <w:r>
        <w:t xml:space="preserve"> и которые будут доступны для формирования в окне </w:t>
      </w:r>
      <w:r>
        <w:rPr>
          <w:b/>
          <w:bCs/>
        </w:rPr>
        <w:t>Проекты плана</w:t>
      </w:r>
      <w:r>
        <w:t xml:space="preserve"> по кнопке [</w:t>
      </w:r>
      <w:r>
        <w:rPr>
          <w:b/>
          <w:bCs/>
        </w:rPr>
        <w:t>Печать]</w:t>
      </w:r>
      <w:r>
        <w:t>.</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rPr>
          <w:b/>
          <w:bCs/>
        </w:rPr>
        <w:t>Объект Документы-Обращения-Вкладка Общие-Ответственный исполнитель</w:t>
      </w:r>
    </w:p>
    <w:p w:rsidR="006A49E3" w:rsidRDefault="006A49E3" w:rsidP="006A49E3">
      <w:pPr>
        <w:autoSpaceDE w:val="0"/>
        <w:autoSpaceDN w:val="0"/>
        <w:adjustRightInd w:val="0"/>
      </w:pPr>
      <w:r>
        <w:t xml:space="preserve">Если в настройке </w:t>
      </w:r>
      <w:r>
        <w:rPr>
          <w:b/>
          <w:bCs/>
        </w:rPr>
        <w:t xml:space="preserve">Показывать только вышестоящие </w:t>
      </w:r>
      <w:r>
        <w:t xml:space="preserve">указано значение "Да", то в поле </w:t>
      </w:r>
      <w:r>
        <w:rPr>
          <w:b/>
          <w:bCs/>
        </w:rPr>
        <w:t xml:space="preserve">Ответственный исполнитель </w:t>
      </w:r>
      <w:r>
        <w:t>окна редактирования обращения при выборе ответственного подразделения не будут доступны подчиненные записи подразделений.</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bookmarkStart w:id="32" w:name="topic_NastroikaObjectov06"/>
      <w:bookmarkEnd w:id="32"/>
      <w:r>
        <w:rPr>
          <w:b/>
          <w:bCs/>
        </w:rPr>
        <w:t>Объект Документы-Мероприятия</w:t>
      </w:r>
    </w:p>
    <w:p w:rsidR="006A49E3" w:rsidRDefault="006A49E3" w:rsidP="006A49E3">
      <w:pPr>
        <w:autoSpaceDE w:val="0"/>
        <w:autoSpaceDN w:val="0"/>
        <w:adjustRightInd w:val="0"/>
        <w:rPr>
          <w:b/>
          <w:bCs/>
        </w:rPr>
      </w:pPr>
      <w:r>
        <w:t xml:space="preserve">Группа настроек </w:t>
      </w:r>
      <w:r>
        <w:rPr>
          <w:b/>
          <w:bCs/>
        </w:rPr>
        <w:t>Показатели:</w:t>
      </w:r>
    </w:p>
    <w:p w:rsidR="006A49E3" w:rsidRDefault="006A49E3" w:rsidP="006A49E3">
      <w:pPr>
        <w:autoSpaceDE w:val="0"/>
        <w:autoSpaceDN w:val="0"/>
        <w:adjustRightInd w:val="0"/>
      </w:pPr>
      <w:r>
        <w:lastRenderedPageBreak/>
        <w:t xml:space="preserve">Настройка </w:t>
      </w:r>
      <w:r>
        <w:rPr>
          <w:b/>
          <w:bCs/>
        </w:rPr>
        <w:t xml:space="preserve">Выделить показатели </w:t>
      </w:r>
      <w:r>
        <w:t xml:space="preserve">позволяет отобрать </w:t>
      </w:r>
      <w:hyperlink w:anchor="topic_Pokazately" w:history="1">
        <w:r>
          <w:rPr>
            <w:i/>
            <w:iCs/>
            <w:color w:val="0000FF"/>
            <w:u w:val="single"/>
          </w:rPr>
          <w:t>показатели</w:t>
        </w:r>
      </w:hyperlink>
      <w:r>
        <w:rPr>
          <w:i/>
          <w:iCs/>
        </w:rPr>
        <w:t xml:space="preserve">, </w:t>
      </w:r>
      <w:r>
        <w:t xml:space="preserve">которые будут выделены жирным шрифтом в списке показателей во вкладке </w:t>
      </w:r>
      <w:r>
        <w:rPr>
          <w:b/>
          <w:bCs/>
        </w:rPr>
        <w:t>Оформление</w:t>
      </w:r>
      <w:r>
        <w:t xml:space="preserve"> окна </w:t>
      </w:r>
      <w:r>
        <w:rPr>
          <w:b/>
          <w:bCs/>
        </w:rPr>
        <w:t>Мероприятия</w:t>
      </w:r>
      <w:r>
        <w:t>.</w:t>
      </w:r>
    </w:p>
    <w:p w:rsidR="006A49E3" w:rsidRDefault="006A49E3" w:rsidP="006A49E3">
      <w:pPr>
        <w:autoSpaceDE w:val="0"/>
        <w:autoSpaceDN w:val="0"/>
        <w:adjustRightInd w:val="0"/>
      </w:pPr>
      <w:r>
        <w:t xml:space="preserve">Настройка </w:t>
      </w:r>
      <w:r>
        <w:rPr>
          <w:b/>
          <w:bCs/>
        </w:rPr>
        <w:t>Заголовок колонки показателя</w:t>
      </w:r>
      <w:r>
        <w:t xml:space="preserve"> позволяет указать состав полей и формат заголовка колонок показателей.</w:t>
      </w:r>
    </w:p>
    <w:p w:rsidR="006A49E3" w:rsidRDefault="006A49E3" w:rsidP="006A49E3">
      <w:pPr>
        <w:autoSpaceDE w:val="0"/>
        <w:autoSpaceDN w:val="0"/>
        <w:adjustRightInd w:val="0"/>
      </w:pPr>
      <w:r>
        <w:t xml:space="preserve">Настройка </w:t>
      </w:r>
      <w:r>
        <w:rPr>
          <w:b/>
          <w:bCs/>
        </w:rPr>
        <w:t xml:space="preserve">Колонки показателей </w:t>
      </w:r>
      <w:r>
        <w:t xml:space="preserve">позволяет отобрать </w:t>
      </w:r>
      <w:hyperlink w:anchor="topic_Pokazately" w:history="1">
        <w:r>
          <w:rPr>
            <w:i/>
            <w:iCs/>
            <w:color w:val="0000FF"/>
            <w:u w:val="single"/>
          </w:rPr>
          <w:t>показатели</w:t>
        </w:r>
      </w:hyperlink>
      <w:r>
        <w:t xml:space="preserve"> для отображения в колонках списка КМ.</w:t>
      </w:r>
    </w:p>
    <w:p w:rsidR="006A49E3" w:rsidRDefault="006A49E3" w:rsidP="006A49E3">
      <w:pPr>
        <w:autoSpaceDE w:val="0"/>
        <w:autoSpaceDN w:val="0"/>
        <w:adjustRightInd w:val="0"/>
      </w:pPr>
      <w:r>
        <w:t xml:space="preserve">Настройка </w:t>
      </w:r>
      <w:r>
        <w:rPr>
          <w:b/>
          <w:bCs/>
        </w:rPr>
        <w:t>Объединять колонки показателей в группу</w:t>
      </w:r>
      <w:r>
        <w:t xml:space="preserve"> позволяет настроить отображение заголовка группы колонок </w:t>
      </w:r>
      <w:r>
        <w:rPr>
          <w:b/>
          <w:bCs/>
        </w:rPr>
        <w:t>Показатели</w:t>
      </w:r>
      <w:r>
        <w:t>.</w:t>
      </w:r>
    </w:p>
    <w:p w:rsidR="006A49E3" w:rsidRDefault="006A49E3" w:rsidP="006A49E3">
      <w:pPr>
        <w:autoSpaceDE w:val="0"/>
        <w:autoSpaceDN w:val="0"/>
        <w:adjustRightInd w:val="0"/>
      </w:pPr>
      <w:r>
        <w:t xml:space="preserve">Настройки </w:t>
      </w:r>
      <w:r>
        <w:rPr>
          <w:b/>
          <w:bCs/>
        </w:rPr>
        <w:t>Контроль</w:t>
      </w:r>
      <w:r>
        <w:t xml:space="preserve"> </w:t>
      </w:r>
      <w:r>
        <w:rPr>
          <w:b/>
          <w:bCs/>
        </w:rPr>
        <w:t>показателей по формулам</w:t>
      </w:r>
      <w:r>
        <w:t xml:space="preserve">, </w:t>
      </w:r>
      <w:r>
        <w:rPr>
          <w:b/>
          <w:bCs/>
        </w:rPr>
        <w:t xml:space="preserve">Пересчёт показателей </w:t>
      </w:r>
      <w:r>
        <w:t>позволяют определить действие пользователя при появлении соответствующих окон запроса при сохранении мероприятия. Настройка не действует при создании КМ.</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t xml:space="preserve">Группа настроек </w:t>
      </w:r>
      <w:r>
        <w:rPr>
          <w:b/>
          <w:bCs/>
        </w:rPr>
        <w:t>Реквизиты:</w:t>
      </w:r>
    </w:p>
    <w:p w:rsidR="006A49E3" w:rsidRDefault="006A49E3" w:rsidP="006A49E3">
      <w:pPr>
        <w:autoSpaceDE w:val="0"/>
        <w:autoSpaceDN w:val="0"/>
        <w:adjustRightInd w:val="0"/>
      </w:pPr>
      <w:r>
        <w:t xml:space="preserve">Настройка </w:t>
      </w:r>
      <w:r>
        <w:rPr>
          <w:b/>
          <w:bCs/>
        </w:rPr>
        <w:t xml:space="preserve">Колонки реквизитов </w:t>
      </w:r>
      <w:r>
        <w:t xml:space="preserve">позволяет отобрать </w:t>
      </w:r>
      <w:hyperlink w:anchor="topic_RekvizityDocumentov" w:history="1">
        <w:r>
          <w:rPr>
            <w:i/>
            <w:iCs/>
            <w:color w:val="0000FF"/>
            <w:u w:val="single"/>
          </w:rPr>
          <w:t>реквизиты</w:t>
        </w:r>
      </w:hyperlink>
      <w:r>
        <w:t xml:space="preserve"> для отображения в колонках списка КМ.</w:t>
      </w:r>
    </w:p>
    <w:p w:rsidR="006A49E3" w:rsidRDefault="006A49E3" w:rsidP="006A49E3">
      <w:pPr>
        <w:autoSpaceDE w:val="0"/>
        <w:autoSpaceDN w:val="0"/>
        <w:adjustRightInd w:val="0"/>
      </w:pPr>
      <w:r>
        <w:t xml:space="preserve">Настройка </w:t>
      </w:r>
      <w:r>
        <w:rPr>
          <w:b/>
          <w:bCs/>
        </w:rPr>
        <w:t xml:space="preserve">Колонки реквизитов объектов </w:t>
      </w:r>
      <w:r>
        <w:t xml:space="preserve">позволяет отобрать </w:t>
      </w:r>
      <w:hyperlink w:anchor="topic_RekvizityDocumentov" w:history="1">
        <w:r>
          <w:rPr>
            <w:i/>
            <w:iCs/>
            <w:color w:val="0000FF"/>
            <w:u w:val="single"/>
          </w:rPr>
          <w:t>реквизиты</w:t>
        </w:r>
      </w:hyperlink>
      <w:r>
        <w:t xml:space="preserve"> объектов для отображения в колонках списка КМ.</w:t>
      </w:r>
    </w:p>
    <w:p w:rsidR="006A49E3" w:rsidRDefault="006A49E3" w:rsidP="006A49E3">
      <w:pPr>
        <w:autoSpaceDE w:val="0"/>
        <w:autoSpaceDN w:val="0"/>
        <w:adjustRightInd w:val="0"/>
      </w:pPr>
      <w:r>
        <w:t xml:space="preserve">Настройка </w:t>
      </w:r>
      <w:r>
        <w:rPr>
          <w:b/>
          <w:bCs/>
        </w:rPr>
        <w:t>Объединять колонки реквизитов в группу</w:t>
      </w:r>
      <w:r>
        <w:t xml:space="preserve"> позволяет настроить отображение заголовка группы колонок </w:t>
      </w:r>
      <w:r>
        <w:rPr>
          <w:b/>
          <w:bCs/>
        </w:rPr>
        <w:t>Реквизиты</w:t>
      </w:r>
      <w:r>
        <w:t>.</w:t>
      </w:r>
    </w:p>
    <w:p w:rsidR="006A49E3" w:rsidRDefault="006A49E3" w:rsidP="006A49E3">
      <w:pPr>
        <w:autoSpaceDE w:val="0"/>
        <w:autoSpaceDN w:val="0"/>
        <w:adjustRightInd w:val="0"/>
      </w:pPr>
      <w:r>
        <w:t xml:space="preserve">Настройка </w:t>
      </w:r>
      <w:r>
        <w:rPr>
          <w:b/>
          <w:bCs/>
        </w:rPr>
        <w:t>Реквизиты</w:t>
      </w:r>
      <w:r>
        <w:t xml:space="preserve"> позволяет отобрать </w:t>
      </w:r>
      <w:hyperlink w:anchor="topic_RekvizityDocumentov" w:history="1">
        <w:r>
          <w:rPr>
            <w:i/>
            <w:iCs/>
            <w:color w:val="0000FF"/>
            <w:u w:val="single"/>
          </w:rPr>
          <w:t>реквизиты</w:t>
        </w:r>
      </w:hyperlink>
      <w:r>
        <w:t>, доступные для ввода во вкладке</w:t>
      </w:r>
      <w:r>
        <w:rPr>
          <w:b/>
          <w:bCs/>
        </w:rPr>
        <w:t xml:space="preserve"> Общие</w:t>
      </w:r>
      <w:r>
        <w:t xml:space="preserve"> окна </w:t>
      </w:r>
      <w:r>
        <w:rPr>
          <w:b/>
          <w:bCs/>
        </w:rPr>
        <w:t>Мероприятия</w:t>
      </w:r>
      <w:r>
        <w:t>.</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t xml:space="preserve">Группа настроек </w:t>
      </w:r>
      <w:r>
        <w:rPr>
          <w:b/>
          <w:bCs/>
        </w:rPr>
        <w:t>Список:</w:t>
      </w:r>
    </w:p>
    <w:p w:rsidR="006A49E3" w:rsidRDefault="006A49E3" w:rsidP="006A49E3">
      <w:pPr>
        <w:autoSpaceDE w:val="0"/>
        <w:autoSpaceDN w:val="0"/>
        <w:adjustRightInd w:val="0"/>
      </w:pPr>
      <w:r>
        <w:t xml:space="preserve">Настройка </w:t>
      </w:r>
      <w:r>
        <w:rPr>
          <w:b/>
          <w:bCs/>
        </w:rPr>
        <w:t>Показывать мероприятия</w:t>
      </w:r>
      <w:r>
        <w:t xml:space="preserve"> позволяет отображать мероприятия в зависимости от указанного значения:</w:t>
      </w:r>
    </w:p>
    <w:p w:rsidR="006A49E3" w:rsidRDefault="006A49E3" w:rsidP="006A49E3">
      <w:pPr>
        <w:tabs>
          <w:tab w:val="left" w:pos="195"/>
        </w:tabs>
        <w:autoSpaceDE w:val="0"/>
        <w:autoSpaceDN w:val="0"/>
        <w:adjustRightInd w:val="0"/>
        <w:ind w:left="195" w:hanging="195"/>
        <w:rPr>
          <w:rFonts w:ascii="Arial" w:hAnsi="Arial" w:cs="Arial"/>
        </w:rPr>
      </w:pPr>
      <w:r>
        <w:rPr>
          <w:rFonts w:ascii="Symbol" w:hAnsi="Symbol" w:cs="Symbol"/>
          <w:noProof/>
        </w:rPr>
        <w:t></w:t>
      </w:r>
      <w:r>
        <w:rPr>
          <w:rFonts w:ascii="Symbol" w:hAnsi="Symbol" w:cs="Symbol"/>
          <w:noProof/>
        </w:rPr>
        <w:tab/>
      </w:r>
      <w:r>
        <w:t xml:space="preserve">"Только свои" - отображаются только мероприятия, в которых пользователь является участником КМ или же он указан в поле </w:t>
      </w:r>
      <w:r>
        <w:rPr>
          <w:b/>
          <w:bCs/>
        </w:rPr>
        <w:t>Закрыл</w:t>
      </w:r>
      <w:r>
        <w:t xml:space="preserve">, а при добавлении мероприятия из плана в списке выбора запланированных мероприятий будут только те, в которых указанное подразделение совпадает с подразделением пользователя или с его </w:t>
      </w:r>
      <w:hyperlink w:anchor="topic_Sotrudniky84" w:history="1">
        <w:r>
          <w:rPr>
            <w:i/>
            <w:iCs/>
            <w:color w:val="0000FF"/>
            <w:u w:val="single"/>
          </w:rPr>
          <w:t>курируемыми подразделениями</w:t>
        </w:r>
      </w:hyperlink>
      <w:r>
        <w:t xml:space="preserve"> или этот пользователь отобран в качестве участника.</w:t>
      </w:r>
    </w:p>
    <w:p w:rsidR="006A49E3" w:rsidRDefault="006A49E3" w:rsidP="006A49E3">
      <w:pPr>
        <w:tabs>
          <w:tab w:val="left" w:pos="195"/>
        </w:tabs>
        <w:autoSpaceDE w:val="0"/>
        <w:autoSpaceDN w:val="0"/>
        <w:adjustRightInd w:val="0"/>
        <w:ind w:left="195" w:hanging="195"/>
        <w:rPr>
          <w:rFonts w:ascii="Arial" w:hAnsi="Arial" w:cs="Arial"/>
        </w:rPr>
      </w:pPr>
      <w:r>
        <w:rPr>
          <w:rFonts w:ascii="Symbol" w:hAnsi="Symbol" w:cs="Symbol"/>
          <w:noProof/>
        </w:rPr>
        <w:t></w:t>
      </w:r>
      <w:r>
        <w:rPr>
          <w:rFonts w:ascii="Symbol" w:hAnsi="Symbol" w:cs="Symbol"/>
          <w:noProof/>
        </w:rPr>
        <w:tab/>
      </w:r>
      <w:r>
        <w:t xml:space="preserve">"Своего подразделения" - отображаются мероприятия своего подразделения и </w:t>
      </w:r>
      <w:hyperlink w:anchor="topic_Sotrudniky84" w:history="1">
        <w:r>
          <w:rPr>
            <w:i/>
            <w:iCs/>
            <w:color w:val="0000FF"/>
            <w:u w:val="single"/>
          </w:rPr>
          <w:t>курируемых подразделений</w:t>
        </w:r>
      </w:hyperlink>
      <w:r>
        <w:t>.</w:t>
      </w:r>
    </w:p>
    <w:p w:rsidR="006A49E3" w:rsidRDefault="006A49E3" w:rsidP="006A49E3">
      <w:pPr>
        <w:tabs>
          <w:tab w:val="left" w:pos="195"/>
        </w:tabs>
        <w:autoSpaceDE w:val="0"/>
        <w:autoSpaceDN w:val="0"/>
        <w:adjustRightInd w:val="0"/>
        <w:ind w:left="195" w:hanging="195"/>
        <w:rPr>
          <w:rFonts w:ascii="Arial" w:hAnsi="Arial" w:cs="Arial"/>
        </w:rPr>
      </w:pPr>
      <w:r>
        <w:rPr>
          <w:rFonts w:ascii="Symbol" w:hAnsi="Symbol" w:cs="Symbol"/>
          <w:noProof/>
        </w:rPr>
        <w:t></w:t>
      </w:r>
      <w:r>
        <w:rPr>
          <w:rFonts w:ascii="Symbol" w:hAnsi="Symbol" w:cs="Symbol"/>
          <w:noProof/>
        </w:rPr>
        <w:tab/>
      </w:r>
      <w:r>
        <w:t>"Все" - отображаются все мероприятия.</w:t>
      </w:r>
    </w:p>
    <w:p w:rsidR="006A49E3" w:rsidRDefault="006A49E3" w:rsidP="006A49E3">
      <w:pPr>
        <w:tabs>
          <w:tab w:val="left" w:pos="195"/>
        </w:tabs>
        <w:autoSpaceDE w:val="0"/>
        <w:autoSpaceDN w:val="0"/>
        <w:adjustRightInd w:val="0"/>
        <w:ind w:left="195" w:hanging="195"/>
        <w:rPr>
          <w:rFonts w:ascii="Arial" w:hAnsi="Arial" w:cs="Arial"/>
        </w:rPr>
      </w:pPr>
      <w:r>
        <w:rPr>
          <w:rFonts w:ascii="Symbol" w:hAnsi="Symbol" w:cs="Symbol"/>
          <w:noProof/>
        </w:rPr>
        <w:t></w:t>
      </w:r>
      <w:r>
        <w:rPr>
          <w:rFonts w:ascii="Symbol" w:hAnsi="Symbol" w:cs="Symbol"/>
          <w:noProof/>
        </w:rPr>
        <w:tab/>
      </w:r>
      <w:r>
        <w:t>"Свои и сотрудников своего подразделения" - отображаются мероприятия текущего пользователя и его подразделения.</w:t>
      </w:r>
    </w:p>
    <w:p w:rsidR="006A49E3" w:rsidRDefault="006A49E3" w:rsidP="006A49E3">
      <w:pPr>
        <w:autoSpaceDE w:val="0"/>
        <w:autoSpaceDN w:val="0"/>
        <w:adjustRightInd w:val="0"/>
      </w:pPr>
      <w:r>
        <w:t xml:space="preserve">При этом в списках </w:t>
      </w:r>
      <w:r>
        <w:rPr>
          <w:b/>
          <w:bCs/>
        </w:rPr>
        <w:t>Документы</w:t>
      </w:r>
      <w:r>
        <w:t xml:space="preserve">, </w:t>
      </w:r>
      <w:r>
        <w:rPr>
          <w:b/>
          <w:bCs/>
        </w:rPr>
        <w:t>Нарушения</w:t>
      </w:r>
      <w:r>
        <w:t xml:space="preserve">, </w:t>
      </w:r>
      <w:r>
        <w:rPr>
          <w:b/>
          <w:bCs/>
        </w:rPr>
        <w:t>Задачи</w:t>
      </w:r>
      <w:r>
        <w:t xml:space="preserve"> отображаются данные только тех КМ, которые доступны текущему пользователю в соответствии с этой настройкой. </w:t>
      </w:r>
    </w:p>
    <w:p w:rsidR="006A49E3" w:rsidRDefault="006A49E3" w:rsidP="006A49E3">
      <w:pPr>
        <w:autoSpaceDE w:val="0"/>
        <w:autoSpaceDN w:val="0"/>
        <w:adjustRightInd w:val="0"/>
      </w:pPr>
      <w:r>
        <w:t>Настройка</w:t>
      </w:r>
      <w:r>
        <w:rPr>
          <w:b/>
          <w:bCs/>
        </w:rPr>
        <w:t xml:space="preserve"> Таймаут автоматического сохранения КМ </w:t>
      </w:r>
      <w:r>
        <w:t>позволяет задать временной интервал, по истечении которого мероприятие будет автоматически сохранено (минимально возможное значение - 3 минуты).</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t xml:space="preserve">Группа настроек </w:t>
      </w:r>
      <w:r>
        <w:rPr>
          <w:b/>
          <w:bCs/>
        </w:rPr>
        <w:t>ЭОД:</w:t>
      </w:r>
    </w:p>
    <w:p w:rsidR="006A49E3" w:rsidRDefault="006A49E3" w:rsidP="006A49E3">
      <w:pPr>
        <w:autoSpaceDE w:val="0"/>
        <w:autoSpaceDN w:val="0"/>
        <w:adjustRightInd w:val="0"/>
      </w:pPr>
      <w:r>
        <w:t xml:space="preserve">Настройка </w:t>
      </w:r>
      <w:r>
        <w:rPr>
          <w:b/>
          <w:bCs/>
        </w:rPr>
        <w:t>Прием плановых мероприятий</w:t>
      </w:r>
      <w:r>
        <w:t xml:space="preserve">  позволяет настроить обязательность приема  плановых мероприятий.</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t xml:space="preserve">Группа настроек </w:t>
      </w:r>
      <w:r>
        <w:rPr>
          <w:b/>
          <w:bCs/>
        </w:rPr>
        <w:t>Прочие:</w:t>
      </w:r>
    </w:p>
    <w:p w:rsidR="006A49E3" w:rsidRDefault="006A49E3" w:rsidP="006A49E3">
      <w:pPr>
        <w:autoSpaceDE w:val="0"/>
        <w:autoSpaceDN w:val="0"/>
        <w:adjustRightInd w:val="0"/>
      </w:pPr>
      <w:r>
        <w:t xml:space="preserve">Настройка </w:t>
      </w:r>
      <w:r>
        <w:rPr>
          <w:b/>
          <w:bCs/>
        </w:rPr>
        <w:t xml:space="preserve">Автоматическое заполнение полномочий. </w:t>
      </w:r>
      <w:r>
        <w:t xml:space="preserve">Если в настройке выбрано значение "Да" и в мероприятии указано только одно полномочие, то при создании факта нарушения поле </w:t>
      </w:r>
      <w:r>
        <w:lastRenderedPageBreak/>
        <w:t>"Полномочие" будет заполняться автоматически, проверенная сумма по факту финансирования также будет автоматически привязываться к указанному полномочию.</w:t>
      </w:r>
    </w:p>
    <w:p w:rsidR="006A49E3" w:rsidRDefault="006A49E3" w:rsidP="006A49E3">
      <w:pPr>
        <w:autoSpaceDE w:val="0"/>
        <w:autoSpaceDN w:val="0"/>
        <w:adjustRightInd w:val="0"/>
      </w:pPr>
      <w:r>
        <w:t xml:space="preserve">Настройка </w:t>
      </w:r>
      <w:r>
        <w:rPr>
          <w:b/>
          <w:bCs/>
        </w:rPr>
        <w:t xml:space="preserve">Автонумерация </w:t>
      </w:r>
      <w:r>
        <w:t xml:space="preserve">позволяет задать </w:t>
      </w:r>
      <w:hyperlink w:anchor="topic_PolyaVvoda99000552" w:history="1">
        <w:r>
          <w:rPr>
            <w:i/>
            <w:iCs/>
            <w:color w:val="0000FF"/>
            <w:u w:val="single"/>
          </w:rPr>
          <w:t>маску</w:t>
        </w:r>
      </w:hyperlink>
      <w:r>
        <w:t xml:space="preserve"> автонумерации мероприятия.</w:t>
      </w:r>
    </w:p>
    <w:p w:rsidR="006A49E3" w:rsidRDefault="006A49E3" w:rsidP="006A49E3">
      <w:pPr>
        <w:autoSpaceDE w:val="0"/>
        <w:autoSpaceDN w:val="0"/>
        <w:adjustRightInd w:val="0"/>
      </w:pPr>
      <w:r>
        <w:t xml:space="preserve">Настройка </w:t>
      </w:r>
      <w:r>
        <w:rPr>
          <w:b/>
          <w:bCs/>
        </w:rPr>
        <w:t xml:space="preserve">Автонумерация для № ИКМ по внеплановым КМ </w:t>
      </w:r>
      <w:r>
        <w:t xml:space="preserve">позволяет задать </w:t>
      </w:r>
      <w:hyperlink w:anchor="topic_PolyaVvoda99000552" w:history="1">
        <w:r>
          <w:rPr>
            <w:i/>
            <w:iCs/>
            <w:color w:val="0000FF"/>
            <w:u w:val="single"/>
          </w:rPr>
          <w:t>маску</w:t>
        </w:r>
      </w:hyperlink>
      <w:r>
        <w:t xml:space="preserve"> для поля № ИКМ для внеплановых КМ.</w:t>
      </w:r>
    </w:p>
    <w:p w:rsidR="006A49E3" w:rsidRDefault="006A49E3" w:rsidP="006A49E3">
      <w:pPr>
        <w:autoSpaceDE w:val="0"/>
        <w:autoSpaceDN w:val="0"/>
        <w:adjustRightInd w:val="0"/>
      </w:pPr>
      <w:r>
        <w:t xml:space="preserve">Настройка </w:t>
      </w:r>
      <w:r>
        <w:rPr>
          <w:b/>
          <w:bCs/>
        </w:rPr>
        <w:t xml:space="preserve">Автонумерация для № ИКМ по плановым КМ </w:t>
      </w:r>
      <w:r>
        <w:t xml:space="preserve">позволяет задать </w:t>
      </w:r>
      <w:hyperlink w:anchor="topic_PolyaVvoda99000552" w:history="1">
        <w:r>
          <w:rPr>
            <w:i/>
            <w:iCs/>
            <w:color w:val="0000FF"/>
            <w:u w:val="single"/>
          </w:rPr>
          <w:t>маску</w:t>
        </w:r>
      </w:hyperlink>
      <w:r>
        <w:t xml:space="preserve"> для поля № ИКМ для плановых КМ.</w:t>
      </w:r>
    </w:p>
    <w:p w:rsidR="006A49E3" w:rsidRDefault="006A49E3" w:rsidP="006A49E3">
      <w:pPr>
        <w:autoSpaceDE w:val="0"/>
        <w:autoSpaceDN w:val="0"/>
        <w:adjustRightInd w:val="0"/>
      </w:pPr>
      <w:r>
        <w:t xml:space="preserve">Если заполнена настройка </w:t>
      </w:r>
      <w:r>
        <w:rPr>
          <w:b/>
          <w:bCs/>
        </w:rPr>
        <w:t>Длительность, раб.дн</w:t>
      </w:r>
      <w:r>
        <w:t>,</w:t>
      </w:r>
      <w:r>
        <w:rPr>
          <w:b/>
          <w:bCs/>
        </w:rPr>
        <w:t xml:space="preserve"> </w:t>
      </w:r>
      <w:r>
        <w:t xml:space="preserve">то в соответствии с ней заполняются поля </w:t>
      </w:r>
      <w:r>
        <w:rPr>
          <w:b/>
          <w:bCs/>
        </w:rPr>
        <w:t>Планируемый период</w:t>
      </w:r>
      <w:r>
        <w:t xml:space="preserve"> в окне </w:t>
      </w:r>
      <w:r>
        <w:rPr>
          <w:b/>
          <w:bCs/>
        </w:rPr>
        <w:t>Запланированные мероприятия</w:t>
      </w:r>
      <w:r>
        <w:t xml:space="preserve"> и поля </w:t>
      </w:r>
      <w:r>
        <w:rPr>
          <w:b/>
          <w:bCs/>
        </w:rPr>
        <w:t>Период проведения</w:t>
      </w:r>
      <w:r>
        <w:t xml:space="preserve"> вкладки</w:t>
      </w:r>
      <w:r>
        <w:rPr>
          <w:b/>
          <w:bCs/>
        </w:rPr>
        <w:t xml:space="preserve"> Общие</w:t>
      </w:r>
      <w:r>
        <w:t xml:space="preserve"> окна ввода мероприятия. При этом есть возможность задать как количество рабочих дней, так и формулу, по которой будет произведен расчет. Если задана формула, то в окне ввода мероприятия и в окне </w:t>
      </w:r>
      <w:r>
        <w:rPr>
          <w:b/>
          <w:bCs/>
        </w:rPr>
        <w:t>Запланированные мероприятия</w:t>
      </w:r>
      <w:r>
        <w:t xml:space="preserve"> поле ввода даты окончания периода проведения (планируемого периода) можно заполнить автоматически с помощью пункта контекстного меню "Заполнить".</w:t>
      </w:r>
    </w:p>
    <w:p w:rsidR="006A49E3" w:rsidRDefault="006A49E3" w:rsidP="006A49E3">
      <w:pPr>
        <w:autoSpaceDE w:val="0"/>
        <w:autoSpaceDN w:val="0"/>
        <w:adjustRightInd w:val="0"/>
      </w:pPr>
      <w:r>
        <w:t xml:space="preserve">Настройка </w:t>
      </w:r>
      <w:r>
        <w:rPr>
          <w:b/>
          <w:bCs/>
        </w:rPr>
        <w:t xml:space="preserve">Отображать документы в области дополнительной информации </w:t>
      </w:r>
      <w:r>
        <w:t>определяет показывать или скрывать документы в нижней части окна списка мероприятий.</w:t>
      </w:r>
    </w:p>
    <w:p w:rsidR="006A49E3" w:rsidRDefault="006A49E3" w:rsidP="006A49E3">
      <w:pPr>
        <w:autoSpaceDE w:val="0"/>
        <w:autoSpaceDN w:val="0"/>
        <w:adjustRightInd w:val="0"/>
      </w:pPr>
      <w:r>
        <w:t xml:space="preserve">Настройка </w:t>
      </w:r>
      <w:r>
        <w:rPr>
          <w:b/>
          <w:bCs/>
        </w:rPr>
        <w:t>Показывать реквизиты объекта</w:t>
      </w:r>
      <w:r>
        <w:t xml:space="preserve"> определяет показывать или скрывать реквизиты объекта контроля в окне редактирования мероприятий.</w:t>
      </w:r>
    </w:p>
    <w:p w:rsidR="006A49E3" w:rsidRDefault="006A49E3" w:rsidP="006A49E3">
      <w:pPr>
        <w:autoSpaceDE w:val="0"/>
        <w:autoSpaceDN w:val="0"/>
        <w:adjustRightInd w:val="0"/>
      </w:pPr>
      <w:r>
        <w:t xml:space="preserve">Настройка </w:t>
      </w:r>
      <w:r>
        <w:rPr>
          <w:b/>
          <w:bCs/>
        </w:rPr>
        <w:t>Показывать только основной</w:t>
      </w:r>
      <w:r>
        <w:t xml:space="preserve"> определяет, показывать или скрывать в окне </w:t>
      </w:r>
      <w:r>
        <w:rPr>
          <w:b/>
          <w:bCs/>
        </w:rPr>
        <w:t>Мероприятия</w:t>
      </w:r>
      <w:r>
        <w:t xml:space="preserve"> информацию по объектам встречной проверки в группе колонок Настройка </w:t>
      </w:r>
      <w:r>
        <w:rPr>
          <w:b/>
          <w:bCs/>
        </w:rPr>
        <w:t xml:space="preserve">Проверять № ИКМ на уникальность </w:t>
      </w:r>
      <w:r>
        <w:t>определяет проверять № ИКМ на уникальность или нет.</w:t>
      </w:r>
    </w:p>
    <w:p w:rsidR="006A49E3" w:rsidRDefault="006A49E3" w:rsidP="006A49E3">
      <w:pPr>
        <w:autoSpaceDE w:val="0"/>
        <w:autoSpaceDN w:val="0"/>
        <w:adjustRightInd w:val="0"/>
      </w:pPr>
      <w:r>
        <w:t xml:space="preserve">Настройки </w:t>
      </w:r>
      <w:r>
        <w:rPr>
          <w:b/>
          <w:bCs/>
        </w:rPr>
        <w:t>Приказ о приостановлении КМ</w:t>
      </w:r>
      <w:r>
        <w:t xml:space="preserve">, </w:t>
      </w:r>
      <w:r>
        <w:rPr>
          <w:b/>
          <w:bCs/>
        </w:rPr>
        <w:t>Приказ о возобновлении КМ</w:t>
      </w:r>
      <w:r>
        <w:t xml:space="preserve">, </w:t>
      </w:r>
      <w:r>
        <w:rPr>
          <w:b/>
          <w:bCs/>
        </w:rPr>
        <w:t>Дата начала приостановления КМ</w:t>
      </w:r>
      <w:r>
        <w:t xml:space="preserve">, </w:t>
      </w:r>
      <w:r>
        <w:rPr>
          <w:b/>
          <w:bCs/>
        </w:rPr>
        <w:t xml:space="preserve">Дата завершения приостановления КМ </w:t>
      </w:r>
      <w:r>
        <w:t xml:space="preserve">служат для расчета продолжительности КМ с учетом приостановления. Должна быть заполнена каждая настройка. В настройке </w:t>
      </w:r>
      <w:r>
        <w:rPr>
          <w:b/>
          <w:bCs/>
        </w:rPr>
        <w:t xml:space="preserve">Приказ о приостановлении КМ </w:t>
      </w:r>
      <w:r>
        <w:t xml:space="preserve">необходимо выбрать документ из справочника видов документов, соответствующий приказу о приостановлении КМ. У данного вида документа должны быть  реквизиты из справочника реквизитов для указания даты приостановления КМ и планируемой даты завершения приостановления КМ. Эти реквизиты должны быть отобраны в настройках </w:t>
      </w:r>
      <w:r>
        <w:rPr>
          <w:b/>
          <w:bCs/>
        </w:rPr>
        <w:t>Дата начала приостановления КМ</w:t>
      </w:r>
      <w:r>
        <w:t xml:space="preserve">, </w:t>
      </w:r>
      <w:r>
        <w:rPr>
          <w:b/>
          <w:bCs/>
        </w:rPr>
        <w:t>Дата завершения приостановления КМ</w:t>
      </w:r>
      <w:r>
        <w:t xml:space="preserve">. В настройке </w:t>
      </w:r>
      <w:r>
        <w:rPr>
          <w:b/>
          <w:bCs/>
        </w:rPr>
        <w:t xml:space="preserve">Приказ о возобновлении КМ </w:t>
      </w:r>
      <w:r>
        <w:t>необходимо выбрать документ из справочника видов документов, соответствующий приказу о возобновлении КМ. У данного вида документа должен быть реквизит из справочника реквизитов для указания даты завершения приостановления КМ.</w:t>
      </w:r>
    </w:p>
    <w:p w:rsidR="006A49E3" w:rsidRDefault="006A49E3" w:rsidP="006A49E3">
      <w:pPr>
        <w:autoSpaceDE w:val="0"/>
        <w:autoSpaceDN w:val="0"/>
        <w:adjustRightInd w:val="0"/>
      </w:pPr>
      <w:r>
        <w:t xml:space="preserve">Настройкой </w:t>
      </w:r>
      <w:r>
        <w:rPr>
          <w:b/>
          <w:bCs/>
        </w:rPr>
        <w:t xml:space="preserve">Расчет продолжительности КМ </w:t>
      </w:r>
      <w:r>
        <w:t>определяется способ продолжительности КМ. Доступны варианты: "по периоду проведения", "по участникам". Если в настройке отобрано значение "По участникам", количество дней в группе полей "Период проведения" рассчитывается следующим образом:</w:t>
      </w:r>
    </w:p>
    <w:p w:rsidR="006A49E3" w:rsidRDefault="006A49E3" w:rsidP="006A49E3">
      <w:pPr>
        <w:autoSpaceDE w:val="0"/>
        <w:autoSpaceDN w:val="0"/>
        <w:adjustRightInd w:val="0"/>
      </w:pPr>
      <w:r>
        <w:t>• если информация об участниках не заполнена, то количество рабочих дней по группе полей "Период проведения";</w:t>
      </w:r>
    </w:p>
    <w:p w:rsidR="006A49E3" w:rsidRDefault="006A49E3" w:rsidP="006A49E3">
      <w:pPr>
        <w:autoSpaceDE w:val="0"/>
        <w:autoSpaceDN w:val="0"/>
        <w:adjustRightInd w:val="0"/>
      </w:pPr>
      <w:r>
        <w:t>• если заполнена информация об участниках, то количество уникальных рабочих дней, которые указаны в периодах участия хотя бы одного участника.</w:t>
      </w:r>
    </w:p>
    <w:p w:rsidR="006A49E3" w:rsidRDefault="006A49E3" w:rsidP="006A49E3">
      <w:pPr>
        <w:autoSpaceDE w:val="0"/>
        <w:autoSpaceDN w:val="0"/>
        <w:adjustRightInd w:val="0"/>
      </w:pPr>
      <w:r>
        <w:t xml:space="preserve">Настройка </w:t>
      </w:r>
      <w:r>
        <w:rPr>
          <w:b/>
          <w:bCs/>
        </w:rPr>
        <w:t xml:space="preserve">Сворачивать список документов. </w:t>
      </w:r>
      <w:r>
        <w:t>Если в настройке указано значение "Да", при открытии окна редактирования мероприятия списки документов будут свернуты. Если в настройке указано значение "Нет", при открытии окна редактирования мероприятия списки документов будут развернуты.</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bookmarkStart w:id="33" w:name="topic_NastroikaObjectov14"/>
      <w:bookmarkEnd w:id="33"/>
      <w:r>
        <w:rPr>
          <w:b/>
          <w:bCs/>
        </w:rPr>
        <w:t>Объект Документы-Мероприятия-Вкладка Общие-Номер</w:t>
      </w:r>
    </w:p>
    <w:p w:rsidR="006A49E3" w:rsidRDefault="006A49E3" w:rsidP="006A49E3">
      <w:pPr>
        <w:autoSpaceDE w:val="0"/>
        <w:autoSpaceDN w:val="0"/>
        <w:adjustRightInd w:val="0"/>
      </w:pPr>
      <w:r>
        <w:t xml:space="preserve">Настройка </w:t>
      </w:r>
      <w:r>
        <w:rPr>
          <w:b/>
          <w:bCs/>
        </w:rPr>
        <w:t>Уникальность в пределах года</w:t>
      </w:r>
      <w:r>
        <w:t xml:space="preserve"> позволяет опционально задать возможность сохранять мероприятие с уже имеющимся номером в пределах года. Если выбрано значение "Да", то при изменении номера мероприятия в случае, если такой номер уже используется, будет </w:t>
      </w:r>
      <w:r>
        <w:lastRenderedPageBreak/>
        <w:t>выводиться сообщение об ошибке и мероприятие с таким номером будет невозможно сохранить. Если выбрано значение "Нет", то выводится предупреждающее сообщение.</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rPr>
          <w:b/>
          <w:bCs/>
        </w:rPr>
        <w:t>Объект Документы-Мероприятия-Вкладка Общие-Ответственный исполнитель</w:t>
      </w:r>
    </w:p>
    <w:p w:rsidR="006A49E3" w:rsidRDefault="006A49E3" w:rsidP="006A49E3">
      <w:pPr>
        <w:autoSpaceDE w:val="0"/>
        <w:autoSpaceDN w:val="0"/>
        <w:adjustRightInd w:val="0"/>
      </w:pPr>
      <w:r>
        <w:t xml:space="preserve">Если в настройке </w:t>
      </w:r>
      <w:r>
        <w:rPr>
          <w:b/>
          <w:bCs/>
        </w:rPr>
        <w:t xml:space="preserve">Показывать только вышестоящие </w:t>
      </w:r>
      <w:r>
        <w:t xml:space="preserve">указано значение "Да", то в поле </w:t>
      </w:r>
      <w:r>
        <w:rPr>
          <w:b/>
          <w:bCs/>
        </w:rPr>
        <w:t xml:space="preserve">Ответственный исполнитель </w:t>
      </w:r>
      <w:r>
        <w:t>окна редактирования КМ при выборе ответственного подразделения не будут доступны подчиненные записи подразделений.</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bookmarkStart w:id="34" w:name="topic_NastroikaObjectov10"/>
      <w:bookmarkEnd w:id="34"/>
      <w:r>
        <w:rPr>
          <w:b/>
          <w:bCs/>
        </w:rPr>
        <w:t>Объект Документы-Мероприятия-Вкладка Общие-Дата</w:t>
      </w:r>
    </w:p>
    <w:p w:rsidR="006A49E3" w:rsidRDefault="006A49E3" w:rsidP="006A49E3">
      <w:pPr>
        <w:autoSpaceDE w:val="0"/>
        <w:autoSpaceDN w:val="0"/>
        <w:adjustRightInd w:val="0"/>
      </w:pPr>
      <w:r>
        <w:t>Настройка</w:t>
      </w:r>
      <w:r>
        <w:rPr>
          <w:b/>
          <w:bCs/>
        </w:rPr>
        <w:t xml:space="preserve"> Обязательность </w:t>
      </w:r>
      <w:r>
        <w:t xml:space="preserve">позволяет задать опционально обязательность ввода поля </w:t>
      </w:r>
      <w:r>
        <w:rPr>
          <w:b/>
          <w:bCs/>
        </w:rPr>
        <w:t xml:space="preserve">Дата </w:t>
      </w:r>
      <w:r>
        <w:t>во вкладке</w:t>
      </w:r>
      <w:r>
        <w:rPr>
          <w:b/>
          <w:bCs/>
        </w:rPr>
        <w:t xml:space="preserve"> Общие </w:t>
      </w:r>
      <w:r>
        <w:t>окна</w:t>
      </w:r>
      <w:r>
        <w:rPr>
          <w:b/>
          <w:bCs/>
        </w:rPr>
        <w:t xml:space="preserve"> Мероприятия</w:t>
      </w:r>
      <w:r>
        <w:t>.</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rPr>
          <w:b/>
          <w:bCs/>
        </w:rPr>
        <w:t>Объект Документы-Мероприятия-Вкладка Общие-Объект</w:t>
      </w:r>
    </w:p>
    <w:p w:rsidR="006A49E3" w:rsidRDefault="006A49E3" w:rsidP="006A49E3">
      <w:pPr>
        <w:autoSpaceDE w:val="0"/>
        <w:autoSpaceDN w:val="0"/>
        <w:adjustRightInd w:val="0"/>
      </w:pPr>
      <w:r>
        <w:t>Группа настроек</w:t>
      </w:r>
      <w:r>
        <w:rPr>
          <w:b/>
          <w:bCs/>
        </w:rPr>
        <w:t xml:space="preserve"> Период для актуального наименования объекта </w:t>
      </w:r>
      <w:r>
        <w:t>позволяет указать период для проверки было ли изменено наименование организации.</w:t>
      </w:r>
      <w:r>
        <w:rPr>
          <w:b/>
          <w:bCs/>
        </w:rPr>
        <w:t xml:space="preserve"> </w:t>
      </w:r>
      <w:r>
        <w:t>Если наименование организации было изменено в указанный период Система выведет предупреждающее сообщение при выборе этой организации в качестве объекта проверки.</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t>Группа настроек</w:t>
      </w:r>
      <w:r>
        <w:rPr>
          <w:b/>
          <w:bCs/>
        </w:rPr>
        <w:t xml:space="preserve"> Прочие:</w:t>
      </w:r>
    </w:p>
    <w:p w:rsidR="006A49E3" w:rsidRDefault="006A49E3" w:rsidP="006A49E3">
      <w:pPr>
        <w:autoSpaceDE w:val="0"/>
        <w:autoSpaceDN w:val="0"/>
        <w:adjustRightInd w:val="0"/>
      </w:pPr>
      <w:r>
        <w:t xml:space="preserve">Настройка </w:t>
      </w:r>
      <w:r>
        <w:rPr>
          <w:b/>
          <w:bCs/>
        </w:rPr>
        <w:t xml:space="preserve">Разрешить изменять основной объект из плана </w:t>
      </w:r>
      <w:r>
        <w:t>определяет возможность изменения в запланированных КМ основного объекта проверки.</w:t>
      </w:r>
    </w:p>
    <w:p w:rsidR="006A49E3" w:rsidRDefault="006A49E3" w:rsidP="006A49E3">
      <w:pPr>
        <w:autoSpaceDE w:val="0"/>
        <w:autoSpaceDN w:val="0"/>
        <w:adjustRightInd w:val="0"/>
      </w:pPr>
      <w:r>
        <w:t xml:space="preserve">Настройка </w:t>
      </w:r>
      <w:r>
        <w:rPr>
          <w:b/>
          <w:bCs/>
        </w:rPr>
        <w:t>Разрешить проверять себя</w:t>
      </w:r>
      <w:r>
        <w:t xml:space="preserve"> определяет возможность указания пользователем в качестве объекта контроля своей организации.</w:t>
      </w:r>
    </w:p>
    <w:p w:rsidR="006A49E3" w:rsidRDefault="006A49E3" w:rsidP="006A49E3">
      <w:pPr>
        <w:autoSpaceDE w:val="0"/>
        <w:autoSpaceDN w:val="0"/>
        <w:adjustRightInd w:val="0"/>
      </w:pPr>
      <w:r>
        <w:t xml:space="preserve">Настройка </w:t>
      </w:r>
      <w:r>
        <w:rPr>
          <w:b/>
          <w:bCs/>
        </w:rPr>
        <w:t xml:space="preserve">Только один основной </w:t>
      </w:r>
      <w:r>
        <w:t>определяет возможность</w:t>
      </w:r>
      <w:r>
        <w:rPr>
          <w:b/>
          <w:bCs/>
        </w:rPr>
        <w:t xml:space="preserve"> </w:t>
      </w:r>
      <w:r>
        <w:t>указания нескольких основных объектов КМ.</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bookmarkStart w:id="35" w:name="topic_NastroikaObjectov20"/>
      <w:bookmarkEnd w:id="35"/>
      <w:r>
        <w:rPr>
          <w:b/>
          <w:bCs/>
        </w:rPr>
        <w:t>Объект Документы-Мероприятия-Вкладка Подготовка-Тема</w:t>
      </w:r>
    </w:p>
    <w:p w:rsidR="006A49E3" w:rsidRDefault="006A49E3" w:rsidP="006A49E3">
      <w:pPr>
        <w:autoSpaceDE w:val="0"/>
        <w:autoSpaceDN w:val="0"/>
        <w:adjustRightInd w:val="0"/>
      </w:pPr>
      <w:r>
        <w:t xml:space="preserve">Настройка </w:t>
      </w:r>
      <w:r>
        <w:rPr>
          <w:b/>
          <w:bCs/>
        </w:rPr>
        <w:t>Множественный выбор</w:t>
      </w:r>
      <w:r>
        <w:t xml:space="preserve"> позволяет опционально задать возможность отбора нескольких тем.</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bookmarkStart w:id="36" w:name="topic_NastroikaObjectov58"/>
      <w:bookmarkEnd w:id="36"/>
      <w:r>
        <w:rPr>
          <w:b/>
          <w:bCs/>
        </w:rPr>
        <w:t>Объект Документы-Мероприятия-Вкладка Подготовка-Вопросы программы</w:t>
      </w:r>
    </w:p>
    <w:p w:rsidR="006A49E3" w:rsidRDefault="006A49E3" w:rsidP="006A49E3">
      <w:pPr>
        <w:autoSpaceDE w:val="0"/>
        <w:autoSpaceDN w:val="0"/>
        <w:adjustRightInd w:val="0"/>
      </w:pPr>
      <w:r>
        <w:t xml:space="preserve">Настройка </w:t>
      </w:r>
      <w:r>
        <w:rPr>
          <w:b/>
          <w:bCs/>
        </w:rPr>
        <w:t xml:space="preserve">Автозаполнение ответственных </w:t>
      </w:r>
      <w:r>
        <w:t>позволяет задать способ автозаполнения ответственных по вопросам программы мероприятия, если они не заполнены вручную. Возможные значения: "Все" (ответственными становятся все участники) и "Руководитель" (ответственными становится руководитель группы).</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bookmarkStart w:id="37" w:name="topic_NastroikaObjectov09"/>
      <w:bookmarkEnd w:id="37"/>
      <w:r>
        <w:rPr>
          <w:b/>
          <w:bCs/>
        </w:rPr>
        <w:t>Объект Документы-Мероприятия-Печать</w:t>
      </w:r>
    </w:p>
    <w:p w:rsidR="006A49E3" w:rsidRDefault="006A49E3" w:rsidP="006A49E3">
      <w:pPr>
        <w:autoSpaceDE w:val="0"/>
        <w:autoSpaceDN w:val="0"/>
        <w:adjustRightInd w:val="0"/>
      </w:pPr>
      <w:r>
        <w:t xml:space="preserve">Настройка </w:t>
      </w:r>
      <w:r>
        <w:rPr>
          <w:b/>
          <w:bCs/>
        </w:rPr>
        <w:t>Печать</w:t>
      </w:r>
      <w:r>
        <w:t xml:space="preserve"> позволяет добавить отчеты в окно </w:t>
      </w:r>
      <w:r>
        <w:rPr>
          <w:b/>
          <w:bCs/>
        </w:rPr>
        <w:t xml:space="preserve">Мероприятия </w:t>
      </w:r>
      <w:r>
        <w:t>по кнопке</w:t>
      </w:r>
      <w:r>
        <w:rPr>
          <w:b/>
          <w:bCs/>
        </w:rPr>
        <w:t xml:space="preserve"> [Печать]</w:t>
      </w:r>
      <w:r>
        <w:t>.</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bookmarkStart w:id="38" w:name="topic_NastroikaObjectov11"/>
      <w:bookmarkEnd w:id="38"/>
      <w:r>
        <w:rPr>
          <w:b/>
          <w:bCs/>
        </w:rPr>
        <w:t>Объект Документы-Мероприятия-Закрыл</w:t>
      </w:r>
    </w:p>
    <w:p w:rsidR="006A49E3" w:rsidRDefault="006A49E3" w:rsidP="006A49E3">
      <w:pPr>
        <w:autoSpaceDE w:val="0"/>
        <w:autoSpaceDN w:val="0"/>
        <w:adjustRightInd w:val="0"/>
      </w:pPr>
      <w:r>
        <w:t xml:space="preserve">Настройка </w:t>
      </w:r>
      <w:r>
        <w:rPr>
          <w:b/>
          <w:bCs/>
        </w:rPr>
        <w:t>Блокировать открытие другими пользователями</w:t>
      </w:r>
      <w:r>
        <w:t xml:space="preserve"> позволяет ограничить редактирование мероприятия. Значение по умолчанию - Нет. Если значение настройки - Да, то открыть мероприятие может только тот пользователь, который его закрыл, либо пользователь с правами администратора.</w:t>
      </w:r>
    </w:p>
    <w:p w:rsidR="006A49E3" w:rsidRDefault="006A49E3" w:rsidP="006A49E3">
      <w:pPr>
        <w:autoSpaceDE w:val="0"/>
        <w:autoSpaceDN w:val="0"/>
        <w:adjustRightInd w:val="0"/>
        <w:rPr>
          <w:b/>
          <w:bCs/>
        </w:rPr>
      </w:pPr>
      <w:r>
        <w:t xml:space="preserve">Настройка </w:t>
      </w:r>
      <w:r>
        <w:rPr>
          <w:b/>
          <w:bCs/>
        </w:rPr>
        <w:t xml:space="preserve">Пользователи с правами на редактирование </w:t>
      </w:r>
      <w:r>
        <w:t xml:space="preserve">позволяет указать группы пользователей, которым будут доступны для редактирования регламенты закрытого мероприятия, указанные в настройке </w:t>
      </w:r>
      <w:r>
        <w:rPr>
          <w:b/>
          <w:bCs/>
        </w:rPr>
        <w:t>Регламенты, доступные для редактирования.</w:t>
      </w:r>
    </w:p>
    <w:p w:rsidR="006A49E3" w:rsidRDefault="006A49E3" w:rsidP="006A49E3">
      <w:pPr>
        <w:autoSpaceDE w:val="0"/>
        <w:autoSpaceDN w:val="0"/>
        <w:adjustRightInd w:val="0"/>
      </w:pPr>
      <w:r>
        <w:t xml:space="preserve">Настройка </w:t>
      </w:r>
      <w:r>
        <w:rPr>
          <w:b/>
          <w:bCs/>
        </w:rPr>
        <w:t xml:space="preserve">Регламенты, доступные для редактирования </w:t>
      </w:r>
      <w:r>
        <w:t>позволяет задать регламенты, которые будут доступны для редактирования даже если мероприятие закрыто.</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rPr>
          <w:b/>
          <w:bCs/>
        </w:rPr>
        <w:lastRenderedPageBreak/>
        <w:t>Объект Документы-Мероприятия-Закрыл АП</w:t>
      </w:r>
    </w:p>
    <w:p w:rsidR="006A49E3" w:rsidRDefault="006A49E3" w:rsidP="006A49E3">
      <w:pPr>
        <w:autoSpaceDE w:val="0"/>
        <w:autoSpaceDN w:val="0"/>
        <w:adjustRightInd w:val="0"/>
      </w:pPr>
      <w:r>
        <w:t xml:space="preserve">Настройка </w:t>
      </w:r>
      <w:r>
        <w:rPr>
          <w:b/>
          <w:bCs/>
        </w:rPr>
        <w:t>Блокировать открытие другими пользователями</w:t>
      </w:r>
      <w:r>
        <w:t xml:space="preserve"> позволяет ограничить редактирование вкладки </w:t>
      </w:r>
      <w:r>
        <w:rPr>
          <w:b/>
          <w:bCs/>
        </w:rPr>
        <w:t>Реализация АП</w:t>
      </w:r>
      <w:r>
        <w:t xml:space="preserve">. Значение по умолчанию - Нет. Если значение настройки - Да, то открыть вкладку </w:t>
      </w:r>
      <w:r>
        <w:rPr>
          <w:b/>
          <w:bCs/>
        </w:rPr>
        <w:t>Реализация АП</w:t>
      </w:r>
      <w:r>
        <w:t xml:space="preserve"> может только тот пользователь, который ее закрыл, либо пользователь с правами администратора.</w:t>
      </w:r>
    </w:p>
    <w:p w:rsidR="006A49E3" w:rsidRDefault="006A49E3" w:rsidP="006A49E3">
      <w:pPr>
        <w:autoSpaceDE w:val="0"/>
        <w:autoSpaceDN w:val="0"/>
        <w:adjustRightInd w:val="0"/>
      </w:pPr>
      <w:r>
        <w:t xml:space="preserve">Настройка </w:t>
      </w:r>
      <w:r>
        <w:rPr>
          <w:b/>
          <w:bCs/>
        </w:rPr>
        <w:t xml:space="preserve">Отдельное закрытие вкладки АП </w:t>
      </w:r>
      <w:r>
        <w:t xml:space="preserve">позволяет включить возможность закрытия/открытия редактирования отдельно вкладки </w:t>
      </w:r>
      <w:r>
        <w:rPr>
          <w:b/>
          <w:bCs/>
        </w:rPr>
        <w:t>Реализация АП</w:t>
      </w:r>
      <w:r>
        <w:t>.</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bookmarkStart w:id="39" w:name="topic_NastroikaObjectovDocument"/>
      <w:bookmarkEnd w:id="39"/>
      <w:r>
        <w:rPr>
          <w:b/>
          <w:bCs/>
        </w:rPr>
        <w:t>Объект Документы-Документы</w:t>
      </w:r>
    </w:p>
    <w:p w:rsidR="006A49E3" w:rsidRDefault="006A49E3" w:rsidP="006A49E3">
      <w:pPr>
        <w:autoSpaceDE w:val="0"/>
        <w:autoSpaceDN w:val="0"/>
        <w:adjustRightInd w:val="0"/>
        <w:rPr>
          <w:b/>
          <w:bCs/>
        </w:rPr>
      </w:pPr>
      <w:r>
        <w:t xml:space="preserve">Группа настроек </w:t>
      </w:r>
      <w:r>
        <w:rPr>
          <w:b/>
          <w:bCs/>
        </w:rPr>
        <w:t>Реквизиты:</w:t>
      </w:r>
    </w:p>
    <w:p w:rsidR="006A49E3" w:rsidRDefault="006A49E3" w:rsidP="006A49E3">
      <w:pPr>
        <w:autoSpaceDE w:val="0"/>
        <w:autoSpaceDN w:val="0"/>
        <w:adjustRightInd w:val="0"/>
      </w:pPr>
      <w:r>
        <w:t xml:space="preserve">Настройка </w:t>
      </w:r>
      <w:r>
        <w:rPr>
          <w:b/>
          <w:bCs/>
        </w:rPr>
        <w:t xml:space="preserve">Колонки реквизитов </w:t>
      </w:r>
      <w:r>
        <w:t xml:space="preserve">позволяет отобрать </w:t>
      </w:r>
      <w:hyperlink w:anchor="topic_RekvizityDocumentov" w:history="1">
        <w:r>
          <w:rPr>
            <w:i/>
            <w:iCs/>
            <w:color w:val="0000FF"/>
            <w:u w:val="single"/>
          </w:rPr>
          <w:t>реквизиты</w:t>
        </w:r>
      </w:hyperlink>
      <w:r>
        <w:t xml:space="preserve"> для отображения в колонках списка документов.</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t xml:space="preserve">Группа настроек </w:t>
      </w:r>
      <w:r>
        <w:rPr>
          <w:b/>
          <w:bCs/>
        </w:rPr>
        <w:t>Список:</w:t>
      </w:r>
    </w:p>
    <w:p w:rsidR="006A49E3" w:rsidRDefault="006A49E3" w:rsidP="006A49E3">
      <w:pPr>
        <w:autoSpaceDE w:val="0"/>
        <w:autoSpaceDN w:val="0"/>
        <w:adjustRightInd w:val="0"/>
      </w:pPr>
      <w:r>
        <w:t xml:space="preserve">Настройка </w:t>
      </w:r>
      <w:r>
        <w:rPr>
          <w:b/>
          <w:bCs/>
        </w:rPr>
        <w:t xml:space="preserve">Отображать колонку "Оплачено" </w:t>
      </w:r>
      <w:r>
        <w:t xml:space="preserve">влияет на отображение колонки </w:t>
      </w:r>
      <w:r>
        <w:rPr>
          <w:b/>
          <w:bCs/>
        </w:rPr>
        <w:t xml:space="preserve">Оплачено </w:t>
      </w:r>
      <w:r>
        <w:t>в списке документов.</w:t>
      </w:r>
    </w:p>
    <w:p w:rsidR="006A49E3" w:rsidRDefault="006A49E3" w:rsidP="006A49E3">
      <w:pPr>
        <w:autoSpaceDE w:val="0"/>
        <w:autoSpaceDN w:val="0"/>
        <w:adjustRightInd w:val="0"/>
      </w:pPr>
      <w:r>
        <w:t xml:space="preserve">Настройка </w:t>
      </w:r>
      <w:r>
        <w:rPr>
          <w:b/>
          <w:bCs/>
        </w:rPr>
        <w:t xml:space="preserve">Правила предварительного контроля </w:t>
      </w:r>
      <w:r>
        <w:t>позволяет добавить правила контроля, применяемые  при сохранении записи.</w:t>
      </w:r>
    </w:p>
    <w:p w:rsidR="006A49E3" w:rsidRDefault="006A49E3" w:rsidP="006A49E3">
      <w:pPr>
        <w:autoSpaceDE w:val="0"/>
        <w:autoSpaceDN w:val="0"/>
        <w:adjustRightInd w:val="0"/>
      </w:pPr>
      <w:r>
        <w:t xml:space="preserve">Настройка </w:t>
      </w:r>
      <w:r>
        <w:rPr>
          <w:b/>
          <w:bCs/>
        </w:rPr>
        <w:t xml:space="preserve">Фильтр </w:t>
      </w:r>
      <w:r>
        <w:t>позволяет применить фильтр для списка документов.</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t xml:space="preserve">Группа настроек </w:t>
      </w:r>
      <w:r>
        <w:rPr>
          <w:b/>
          <w:bCs/>
        </w:rPr>
        <w:t>Прочие:</w:t>
      </w:r>
    </w:p>
    <w:p w:rsidR="006A49E3" w:rsidRDefault="006A49E3" w:rsidP="006A49E3">
      <w:pPr>
        <w:autoSpaceDE w:val="0"/>
        <w:autoSpaceDN w:val="0"/>
        <w:adjustRightInd w:val="0"/>
      </w:pPr>
      <w:r>
        <w:t xml:space="preserve">Настройка </w:t>
      </w:r>
      <w:r>
        <w:rPr>
          <w:b/>
          <w:bCs/>
        </w:rPr>
        <w:t>Изменение исполнения при изменении даты</w:t>
      </w:r>
      <w:r>
        <w:t xml:space="preserve"> позволяет определить действие пользователя при появлении соответствующих окон запроса при изменении даты документа.</w:t>
      </w:r>
    </w:p>
    <w:p w:rsidR="006A49E3" w:rsidRDefault="006A49E3" w:rsidP="006A49E3">
      <w:pPr>
        <w:autoSpaceDE w:val="0"/>
        <w:autoSpaceDN w:val="0"/>
        <w:adjustRightInd w:val="0"/>
      </w:pPr>
      <w:r>
        <w:t>Настройка</w:t>
      </w:r>
      <w:r>
        <w:rPr>
          <w:b/>
          <w:bCs/>
        </w:rPr>
        <w:t xml:space="preserve"> Отображать колонки требований. </w:t>
      </w:r>
      <w:r>
        <w:t>Если в настройке выбрано значение "Да", то в окне списка записей дополнительно отображаются колонки:</w:t>
      </w:r>
    </w:p>
    <w:p w:rsidR="006A49E3" w:rsidRDefault="006A49E3" w:rsidP="006A49E3">
      <w:pPr>
        <w:autoSpaceDE w:val="0"/>
        <w:autoSpaceDN w:val="0"/>
        <w:adjustRightInd w:val="0"/>
      </w:pPr>
      <w:r>
        <w:t>- "Требование - Дата устранения";</w:t>
      </w:r>
    </w:p>
    <w:p w:rsidR="006A49E3" w:rsidRDefault="006A49E3" w:rsidP="006A49E3">
      <w:pPr>
        <w:autoSpaceDE w:val="0"/>
        <w:autoSpaceDN w:val="0"/>
        <w:adjustRightInd w:val="0"/>
      </w:pPr>
      <w:r>
        <w:t>- "Требование - Срок устранения";</w:t>
      </w:r>
    </w:p>
    <w:p w:rsidR="006A49E3" w:rsidRDefault="006A49E3" w:rsidP="006A49E3">
      <w:pPr>
        <w:autoSpaceDE w:val="0"/>
        <w:autoSpaceDN w:val="0"/>
        <w:adjustRightInd w:val="0"/>
      </w:pPr>
      <w:r>
        <w:t>- "Требование - Результат";</w:t>
      </w:r>
    </w:p>
    <w:p w:rsidR="006A49E3" w:rsidRDefault="006A49E3" w:rsidP="006A49E3">
      <w:pPr>
        <w:autoSpaceDE w:val="0"/>
        <w:autoSpaceDN w:val="0"/>
        <w:adjustRightInd w:val="0"/>
      </w:pPr>
      <w:r>
        <w:t>- "Требование - Примечание";</w:t>
      </w:r>
    </w:p>
    <w:p w:rsidR="006A49E3" w:rsidRDefault="006A49E3" w:rsidP="006A49E3">
      <w:pPr>
        <w:autoSpaceDE w:val="0"/>
        <w:autoSpaceDN w:val="0"/>
        <w:adjustRightInd w:val="0"/>
      </w:pPr>
      <w:r>
        <w:t>- "Требование - Факт нарушения - Пункт акта";</w:t>
      </w:r>
    </w:p>
    <w:p w:rsidR="006A49E3" w:rsidRDefault="006A49E3" w:rsidP="006A49E3">
      <w:pPr>
        <w:autoSpaceDE w:val="0"/>
        <w:autoSpaceDN w:val="0"/>
        <w:adjustRightInd w:val="0"/>
      </w:pPr>
      <w:r>
        <w:t>- "Требование - Факт нарушения - Страница акта";</w:t>
      </w:r>
    </w:p>
    <w:p w:rsidR="006A49E3" w:rsidRDefault="006A49E3" w:rsidP="006A49E3">
      <w:pPr>
        <w:autoSpaceDE w:val="0"/>
        <w:autoSpaceDN w:val="0"/>
        <w:adjustRightInd w:val="0"/>
      </w:pPr>
      <w:r>
        <w:t>- "Требование - Факт нарушения - Сумма";</w:t>
      </w:r>
    </w:p>
    <w:p w:rsidR="006A49E3" w:rsidRDefault="006A49E3" w:rsidP="006A49E3">
      <w:pPr>
        <w:autoSpaceDE w:val="0"/>
        <w:autoSpaceDN w:val="0"/>
        <w:adjustRightInd w:val="0"/>
      </w:pPr>
      <w:r>
        <w:t>- "Требование - Факт нарушения - Нарушил";</w:t>
      </w:r>
    </w:p>
    <w:p w:rsidR="006A49E3" w:rsidRDefault="006A49E3" w:rsidP="006A49E3">
      <w:pPr>
        <w:autoSpaceDE w:val="0"/>
        <w:autoSpaceDN w:val="0"/>
        <w:adjustRightInd w:val="0"/>
      </w:pPr>
      <w:r>
        <w:t>- "Требование - Факт нарушения - Код";</w:t>
      </w:r>
    </w:p>
    <w:p w:rsidR="006A49E3" w:rsidRDefault="006A49E3" w:rsidP="006A49E3">
      <w:pPr>
        <w:autoSpaceDE w:val="0"/>
        <w:autoSpaceDN w:val="0"/>
        <w:adjustRightInd w:val="0"/>
      </w:pPr>
      <w:r>
        <w:t>- "Требование - Факт нарушения - Наименование";</w:t>
      </w:r>
    </w:p>
    <w:p w:rsidR="006A49E3" w:rsidRDefault="006A49E3" w:rsidP="006A49E3">
      <w:pPr>
        <w:autoSpaceDE w:val="0"/>
        <w:autoSpaceDN w:val="0"/>
        <w:adjustRightInd w:val="0"/>
      </w:pPr>
      <w:r>
        <w:t>- "Требование - Исполнители";</w:t>
      </w:r>
    </w:p>
    <w:p w:rsidR="006A49E3" w:rsidRDefault="006A49E3" w:rsidP="006A49E3">
      <w:pPr>
        <w:autoSpaceDE w:val="0"/>
        <w:autoSpaceDN w:val="0"/>
        <w:adjustRightInd w:val="0"/>
      </w:pPr>
      <w:r>
        <w:t>- "Требование - Сумма".</w:t>
      </w:r>
    </w:p>
    <w:p w:rsidR="006A49E3" w:rsidRDefault="006A49E3" w:rsidP="006A49E3">
      <w:pPr>
        <w:autoSpaceDE w:val="0"/>
        <w:autoSpaceDN w:val="0"/>
        <w:adjustRightInd w:val="0"/>
      </w:pPr>
      <w:r>
        <w:t xml:space="preserve">Настройка </w:t>
      </w:r>
      <w:r>
        <w:rPr>
          <w:b/>
          <w:bCs/>
        </w:rPr>
        <w:t xml:space="preserve">Типы файлов </w:t>
      </w:r>
      <w:r>
        <w:t>позволяет отобрать типы файлов, которые можно прикрепить к документам.</w:t>
      </w:r>
    </w:p>
    <w:p w:rsidR="006A49E3" w:rsidRDefault="006A49E3" w:rsidP="006A49E3">
      <w:pPr>
        <w:autoSpaceDE w:val="0"/>
        <w:autoSpaceDN w:val="0"/>
        <w:adjustRightInd w:val="0"/>
      </w:pPr>
      <w:r>
        <w:t xml:space="preserve">Настройка </w:t>
      </w:r>
      <w:r>
        <w:rPr>
          <w:b/>
          <w:bCs/>
        </w:rPr>
        <w:t>Шаблон имени файла</w:t>
      </w:r>
      <w:r>
        <w:t xml:space="preserve"> позволяет задать маску для получения имени файла при создании нового либо открытии сформированного файла, например, {Документ.Вид.Имя}+' № '+ {Документ.Номер} + ' от ' + ДАТАПРОП({Документ.Дата},4). В случае, если маска не задана, имя файла генерируется случайным образом.</w:t>
      </w:r>
    </w:p>
    <w:p w:rsidR="006A49E3" w:rsidRDefault="006A49E3" w:rsidP="006A49E3">
      <w:pPr>
        <w:autoSpaceDE w:val="0"/>
        <w:autoSpaceDN w:val="0"/>
        <w:adjustRightInd w:val="0"/>
      </w:pPr>
    </w:p>
    <w:p w:rsidR="006A49E3" w:rsidRDefault="006A49E3" w:rsidP="006A49E3">
      <w:pPr>
        <w:autoSpaceDE w:val="0"/>
        <w:autoSpaceDN w:val="0"/>
        <w:adjustRightInd w:val="0"/>
      </w:pPr>
      <w:r>
        <w:t xml:space="preserve">Для каждого элемента управления (вкладок, полей ввода и т.п.) окна ввода документа есть настройка </w:t>
      </w:r>
      <w:r>
        <w:rPr>
          <w:b/>
          <w:bCs/>
        </w:rPr>
        <w:t>Не показывать для ввода</w:t>
      </w:r>
      <w:r>
        <w:t xml:space="preserve">, позволяет выбрать те </w:t>
      </w:r>
      <w:hyperlink w:anchor="topic_VidyDocumentov" w:history="1">
        <w:r>
          <w:rPr>
            <w:i/>
            <w:iCs/>
            <w:color w:val="0000FF"/>
            <w:u w:val="single"/>
          </w:rPr>
          <w:t>виды документов</w:t>
        </w:r>
      </w:hyperlink>
      <w:r>
        <w:t>, для которых в окне ввода документа не нужно показывать соответствующий элемент управления.</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rPr>
          <w:b/>
          <w:bCs/>
        </w:rPr>
        <w:t>Вкладка Нарушения</w:t>
      </w:r>
    </w:p>
    <w:p w:rsidR="006A49E3" w:rsidRDefault="006A49E3" w:rsidP="006A49E3">
      <w:pPr>
        <w:autoSpaceDE w:val="0"/>
        <w:autoSpaceDN w:val="0"/>
        <w:adjustRightInd w:val="0"/>
      </w:pPr>
      <w:r>
        <w:lastRenderedPageBreak/>
        <w:t xml:space="preserve">Настройка </w:t>
      </w:r>
      <w:r>
        <w:rPr>
          <w:b/>
          <w:bCs/>
        </w:rPr>
        <w:t xml:space="preserve">Показывать во вкладке "Оформление" КМ </w:t>
      </w:r>
      <w:r>
        <w:t xml:space="preserve">позволяет включить отображение вкладки </w:t>
      </w:r>
      <w:r>
        <w:rPr>
          <w:b/>
          <w:bCs/>
        </w:rPr>
        <w:t>Нарушения</w:t>
      </w:r>
      <w:r>
        <w:t xml:space="preserve"> в документах, создаваемых на вкладке </w:t>
      </w:r>
      <w:r>
        <w:rPr>
          <w:b/>
          <w:bCs/>
        </w:rPr>
        <w:t>Оформление</w:t>
      </w:r>
      <w:r>
        <w:t xml:space="preserve"> КМ. </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rPr>
          <w:b/>
          <w:bCs/>
        </w:rPr>
        <w:t>Вкладка Требования</w:t>
      </w:r>
    </w:p>
    <w:p w:rsidR="006A49E3" w:rsidRDefault="006A49E3" w:rsidP="006A49E3">
      <w:pPr>
        <w:autoSpaceDE w:val="0"/>
        <w:autoSpaceDN w:val="0"/>
        <w:adjustRightInd w:val="0"/>
      </w:pPr>
      <w:r>
        <w:t xml:space="preserve">Настройка </w:t>
      </w:r>
      <w:r>
        <w:rPr>
          <w:b/>
          <w:bCs/>
        </w:rPr>
        <w:t xml:space="preserve">Множественный выбор нарушений </w:t>
      </w:r>
      <w:r>
        <w:t xml:space="preserve">служит для определения, какое количество нарушений (одно или несколько) можно указать в требовании. Если в настройке выбрано значение "Да", в нижней части вкладки </w:t>
      </w:r>
      <w:r>
        <w:rPr>
          <w:b/>
          <w:bCs/>
        </w:rPr>
        <w:t>Требования</w:t>
      </w:r>
      <w:r>
        <w:t xml:space="preserve"> отображается перечень нарушений, указанный в выделенном требовании. Если в настройке выбрано значение "Нет", в нижней части вкладки </w:t>
      </w:r>
      <w:r>
        <w:rPr>
          <w:b/>
          <w:bCs/>
        </w:rPr>
        <w:t>Требования</w:t>
      </w:r>
      <w:r>
        <w:t xml:space="preserve"> отображается характер нарушения, указанного в выделенном требовании.</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bookmarkStart w:id="40" w:name="topic_NastroikaObjectov18"/>
      <w:bookmarkEnd w:id="40"/>
      <w:r>
        <w:rPr>
          <w:b/>
          <w:bCs/>
        </w:rPr>
        <w:t>Вкладка Email-уведомления</w:t>
      </w:r>
    </w:p>
    <w:p w:rsidR="006A49E3" w:rsidRDefault="006A49E3" w:rsidP="006A49E3">
      <w:pPr>
        <w:autoSpaceDE w:val="0"/>
        <w:autoSpaceDN w:val="0"/>
        <w:adjustRightInd w:val="0"/>
      </w:pPr>
      <w:r>
        <w:t xml:space="preserve">Настройка </w:t>
      </w:r>
      <w:r>
        <w:rPr>
          <w:b/>
          <w:bCs/>
        </w:rPr>
        <w:t>Не отправлять старее (дн)</w:t>
      </w:r>
      <w:r>
        <w:t xml:space="preserve"> позволяет задать количество дней от текущей даты, когда неотправленные письма будут считаться устаревшими и не будут отправлены.</w:t>
      </w:r>
    </w:p>
    <w:p w:rsidR="006A49E3" w:rsidRDefault="006A49E3" w:rsidP="006A49E3">
      <w:pPr>
        <w:autoSpaceDE w:val="0"/>
        <w:autoSpaceDN w:val="0"/>
        <w:adjustRightInd w:val="0"/>
      </w:pPr>
      <w:r>
        <w:t xml:space="preserve">Настройка </w:t>
      </w:r>
      <w:r>
        <w:rPr>
          <w:b/>
          <w:bCs/>
        </w:rPr>
        <w:t>Пользователи, выполняющие отправку</w:t>
      </w:r>
      <w:r>
        <w:t xml:space="preserve"> позволяет задать пользователей, которые имеют право автоматически отправлять подготовленные уведомления. Если настройка не задана, то таким правом обладают все пользователи, у которых есть </w:t>
      </w:r>
      <w:hyperlink w:anchor="topic_Naznachenie_prav" w:history="1">
        <w:r>
          <w:rPr>
            <w:i/>
            <w:iCs/>
            <w:color w:val="0000FF"/>
            <w:u w:val="single"/>
          </w:rPr>
          <w:t>доступ</w:t>
        </w:r>
      </w:hyperlink>
      <w:r>
        <w:t xml:space="preserve"> на изменение объекта </w:t>
      </w:r>
      <w:r>
        <w:rPr>
          <w:b/>
          <w:bCs/>
        </w:rPr>
        <w:t>Документы-Документы-Вкладка Email-уведомления</w:t>
      </w:r>
      <w:r>
        <w:t>.</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rPr>
          <w:b/>
          <w:bCs/>
        </w:rPr>
        <w:t>Объект Документы-Документы-Закрыл</w:t>
      </w:r>
    </w:p>
    <w:p w:rsidR="006A49E3" w:rsidRDefault="006A49E3" w:rsidP="006A49E3">
      <w:pPr>
        <w:autoSpaceDE w:val="0"/>
        <w:autoSpaceDN w:val="0"/>
        <w:adjustRightInd w:val="0"/>
      </w:pPr>
      <w:r>
        <w:t xml:space="preserve">Настройка </w:t>
      </w:r>
      <w:r>
        <w:rPr>
          <w:b/>
          <w:bCs/>
        </w:rPr>
        <w:t>Не показывать для ввода</w:t>
      </w:r>
      <w:r>
        <w:t xml:space="preserve"> позволяет выбрать те</w:t>
      </w:r>
      <w:r>
        <w:rPr>
          <w:i/>
          <w:iCs/>
        </w:rPr>
        <w:t xml:space="preserve"> виды документов</w:t>
      </w:r>
      <w:r>
        <w:t>, для которых в окне ввода документа не нужно показывать данное поле.</w:t>
      </w:r>
    </w:p>
    <w:p w:rsidR="006A49E3" w:rsidRDefault="006A49E3" w:rsidP="006A49E3">
      <w:pPr>
        <w:autoSpaceDE w:val="0"/>
        <w:autoSpaceDN w:val="0"/>
        <w:adjustRightInd w:val="0"/>
      </w:pPr>
      <w:r>
        <w:t xml:space="preserve">Настройка </w:t>
      </w:r>
      <w:r>
        <w:rPr>
          <w:b/>
          <w:bCs/>
        </w:rPr>
        <w:t>Блокировать открытие другими пользователями</w:t>
      </w:r>
      <w:r>
        <w:t xml:space="preserve"> позволяет ограничить редактирование документов. Значение по умолчанию - Нет. Если значение настройки - Да, то открыть документ может только тот пользователь, который его закрыл, либо пользователь с правами администратора.</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bookmarkStart w:id="41" w:name="topic_NastroikaObjectov19"/>
      <w:bookmarkEnd w:id="41"/>
      <w:r>
        <w:rPr>
          <w:b/>
          <w:bCs/>
        </w:rPr>
        <w:t>Объект Документы-Документы-Документы по запросу</w:t>
      </w:r>
    </w:p>
    <w:p w:rsidR="006A49E3" w:rsidRDefault="006A49E3" w:rsidP="006A49E3">
      <w:pPr>
        <w:autoSpaceDE w:val="0"/>
        <w:autoSpaceDN w:val="0"/>
        <w:adjustRightInd w:val="0"/>
      </w:pPr>
      <w:r>
        <w:t xml:space="preserve">Настройка </w:t>
      </w:r>
      <w:r>
        <w:rPr>
          <w:b/>
          <w:bCs/>
        </w:rPr>
        <w:t>Не показывать для ввода</w:t>
      </w:r>
      <w:r>
        <w:t xml:space="preserve"> позволяет выбрать те виды документов, для которых в окне ввода документа не нужно показывать данную вкладку.</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rPr>
          <w:b/>
          <w:bCs/>
        </w:rPr>
        <w:t>Объект Документы-Нарушения</w:t>
      </w:r>
    </w:p>
    <w:p w:rsidR="006A49E3" w:rsidRDefault="006A49E3" w:rsidP="006A49E3">
      <w:pPr>
        <w:autoSpaceDE w:val="0"/>
        <w:autoSpaceDN w:val="0"/>
        <w:adjustRightInd w:val="0"/>
        <w:rPr>
          <w:b/>
          <w:bCs/>
        </w:rPr>
      </w:pPr>
      <w:r>
        <w:t>Группа настроек</w:t>
      </w:r>
      <w:r>
        <w:rPr>
          <w:b/>
          <w:bCs/>
        </w:rPr>
        <w:t xml:space="preserve"> Реквизиты:</w:t>
      </w:r>
    </w:p>
    <w:p w:rsidR="006A49E3" w:rsidRDefault="006A49E3" w:rsidP="006A49E3">
      <w:pPr>
        <w:autoSpaceDE w:val="0"/>
        <w:autoSpaceDN w:val="0"/>
        <w:adjustRightInd w:val="0"/>
      </w:pPr>
      <w:r>
        <w:t xml:space="preserve">Настройка </w:t>
      </w:r>
      <w:r>
        <w:rPr>
          <w:b/>
          <w:bCs/>
        </w:rPr>
        <w:t>Колонки реквизитов</w:t>
      </w:r>
      <w:r>
        <w:t xml:space="preserve"> позволяет отобрать реквизиты для отображения в колонках списка нарушений, в окне ввода мероприятия во вкладке </w:t>
      </w:r>
      <w:r>
        <w:rPr>
          <w:b/>
          <w:bCs/>
        </w:rPr>
        <w:t>Нарушения</w:t>
      </w:r>
      <w:r>
        <w:t xml:space="preserve"> и в окне ввода документа во вкладке </w:t>
      </w:r>
      <w:r>
        <w:rPr>
          <w:b/>
          <w:bCs/>
        </w:rPr>
        <w:t>Нарушения</w:t>
      </w:r>
      <w:r>
        <w:t>.</w:t>
      </w:r>
    </w:p>
    <w:p w:rsidR="006A49E3" w:rsidRDefault="006A49E3" w:rsidP="006A49E3">
      <w:pPr>
        <w:autoSpaceDE w:val="0"/>
        <w:autoSpaceDN w:val="0"/>
        <w:adjustRightInd w:val="0"/>
      </w:pPr>
      <w:r>
        <w:t xml:space="preserve">Настройка </w:t>
      </w:r>
      <w:r>
        <w:rPr>
          <w:b/>
          <w:bCs/>
        </w:rPr>
        <w:t>Пересчет реквизитов</w:t>
      </w:r>
      <w:r>
        <w:t xml:space="preserve"> позволяет задать действие пользователя для пересчета реквизитов нарушений при сохранении мероприятия с возможными значениями "Запрашивать" (по умолчанию), "Пересчитывать", "Не пересчитывать".</w:t>
      </w:r>
    </w:p>
    <w:p w:rsidR="006A49E3" w:rsidRDefault="006A49E3" w:rsidP="006A49E3">
      <w:pPr>
        <w:autoSpaceDE w:val="0"/>
        <w:autoSpaceDN w:val="0"/>
        <w:adjustRightInd w:val="0"/>
      </w:pPr>
      <w:r>
        <w:t xml:space="preserve">Настройка </w:t>
      </w:r>
      <w:r>
        <w:rPr>
          <w:b/>
          <w:bCs/>
        </w:rPr>
        <w:t>Реквизиты</w:t>
      </w:r>
      <w:r>
        <w:t xml:space="preserve"> позволяет отобрать реквизиты для фактов нарушений. При этом в окне ввода факта нарушения будет доступна вкладка </w:t>
      </w:r>
      <w:r>
        <w:rPr>
          <w:b/>
          <w:bCs/>
        </w:rPr>
        <w:t>Реквизиты</w:t>
      </w:r>
      <w:r>
        <w:t>.</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rPr>
          <w:b/>
          <w:bCs/>
        </w:rPr>
        <w:t>Объект Документы-Нарушения-Вкладка Общие-НПА (ответств.)</w:t>
      </w:r>
    </w:p>
    <w:p w:rsidR="006A49E3" w:rsidRDefault="006A49E3" w:rsidP="006A49E3">
      <w:pPr>
        <w:autoSpaceDE w:val="0"/>
        <w:autoSpaceDN w:val="0"/>
        <w:adjustRightInd w:val="0"/>
      </w:pPr>
      <w:r>
        <w:t>Настройка</w:t>
      </w:r>
      <w:r>
        <w:rPr>
          <w:b/>
          <w:bCs/>
        </w:rPr>
        <w:t xml:space="preserve"> Автозаполнение из нарушений </w:t>
      </w:r>
      <w:r>
        <w:t xml:space="preserve">позволяет включить/выключить автозаполнение поля </w:t>
      </w:r>
      <w:r>
        <w:rPr>
          <w:b/>
          <w:bCs/>
        </w:rPr>
        <w:t xml:space="preserve">НПА (ответств.) </w:t>
      </w:r>
      <w:r>
        <w:t>на форме редактирования нарушения.</w:t>
      </w:r>
    </w:p>
    <w:p w:rsidR="006A49E3" w:rsidRDefault="006A49E3" w:rsidP="006A49E3">
      <w:pPr>
        <w:autoSpaceDE w:val="0"/>
        <w:autoSpaceDN w:val="0"/>
        <w:adjustRightInd w:val="0"/>
      </w:pPr>
      <w:r>
        <w:t xml:space="preserve">Настройка </w:t>
      </w:r>
      <w:r>
        <w:rPr>
          <w:b/>
          <w:bCs/>
        </w:rPr>
        <w:t xml:space="preserve">Ограничивать список из нарушений </w:t>
      </w:r>
      <w:r>
        <w:t>позволяет ограничить список доступных НПА (ответств.). Если значение настройки "Да", то в окне ввода факта нарушения список доступных НПА (ответств.) ограничивается в соответствии с НПА (ответств.) у отобранного вида нарушения, иначе список доступных НПА (ответств.) никак не ограничивается.</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rPr>
          <w:b/>
          <w:bCs/>
        </w:rPr>
        <w:t>Объект Документы-Нарушения-Вкладка Общие-НПА (наруш.)</w:t>
      </w:r>
    </w:p>
    <w:p w:rsidR="006A49E3" w:rsidRDefault="006A49E3" w:rsidP="006A49E3">
      <w:pPr>
        <w:autoSpaceDE w:val="0"/>
        <w:autoSpaceDN w:val="0"/>
        <w:adjustRightInd w:val="0"/>
      </w:pPr>
      <w:r>
        <w:lastRenderedPageBreak/>
        <w:t>Настройка</w:t>
      </w:r>
      <w:r>
        <w:rPr>
          <w:b/>
          <w:bCs/>
        </w:rPr>
        <w:t xml:space="preserve"> Автозаполнение из нарушений </w:t>
      </w:r>
      <w:r>
        <w:t xml:space="preserve">позволяет включить/выключить автозаполнение поля </w:t>
      </w:r>
      <w:r>
        <w:rPr>
          <w:b/>
          <w:bCs/>
        </w:rPr>
        <w:t xml:space="preserve">НПА (наруш.) </w:t>
      </w:r>
      <w:r>
        <w:t>на форме редактирования нарушения.</w:t>
      </w:r>
    </w:p>
    <w:p w:rsidR="006A49E3" w:rsidRDefault="006A49E3" w:rsidP="006A49E3">
      <w:pPr>
        <w:autoSpaceDE w:val="0"/>
        <w:autoSpaceDN w:val="0"/>
        <w:adjustRightInd w:val="0"/>
      </w:pPr>
      <w:r>
        <w:t xml:space="preserve">Настройка </w:t>
      </w:r>
      <w:r>
        <w:rPr>
          <w:b/>
          <w:bCs/>
        </w:rPr>
        <w:t xml:space="preserve">Ограничивать список из нарушений </w:t>
      </w:r>
      <w:r>
        <w:t>позволяет ограничить список доступных НПА (наруш.). Если значение настройки "Да", то в окне ввода факта нарушения список доступных НПА (наруш.) ограничивается в соответствии с НПА (наруш.) у отобранного вида нарушения, иначе список доступных НПА (наруш.) никак не ограничивается.</w:t>
      </w:r>
    </w:p>
    <w:p w:rsidR="006A49E3" w:rsidRDefault="006A49E3" w:rsidP="006A49E3">
      <w:pPr>
        <w:autoSpaceDE w:val="0"/>
        <w:autoSpaceDN w:val="0"/>
        <w:adjustRightInd w:val="0"/>
      </w:pPr>
      <w:r>
        <w:t xml:space="preserve"> </w:t>
      </w:r>
    </w:p>
    <w:p w:rsidR="006A49E3" w:rsidRDefault="006A49E3" w:rsidP="006A49E3">
      <w:pPr>
        <w:autoSpaceDE w:val="0"/>
        <w:autoSpaceDN w:val="0"/>
        <w:adjustRightInd w:val="0"/>
        <w:rPr>
          <w:b/>
          <w:bCs/>
        </w:rPr>
      </w:pPr>
      <w:r>
        <w:rPr>
          <w:b/>
          <w:bCs/>
        </w:rPr>
        <w:t>Объект Документы-Нарушения-Вкладка Общие-Не включать в акт</w:t>
      </w:r>
    </w:p>
    <w:p w:rsidR="006A49E3" w:rsidRDefault="006A49E3" w:rsidP="006A49E3">
      <w:pPr>
        <w:autoSpaceDE w:val="0"/>
        <w:autoSpaceDN w:val="0"/>
        <w:adjustRightInd w:val="0"/>
        <w:rPr>
          <w:b/>
          <w:bCs/>
        </w:rPr>
      </w:pPr>
      <w:r>
        <w:t>В настройке</w:t>
      </w:r>
      <w:r>
        <w:rPr>
          <w:b/>
          <w:bCs/>
        </w:rPr>
        <w:t xml:space="preserve"> Регламенты, в которых учитывать настройку "Не включать в акт" </w:t>
      </w:r>
      <w:r>
        <w:t xml:space="preserve">указываются регламенты, в документах которых не должны быть доступны нарушения с отмеченным флагом </w:t>
      </w:r>
      <w:r>
        <w:rPr>
          <w:b/>
          <w:bCs/>
        </w:rPr>
        <w:t>Не включать в акт.</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rPr>
          <w:b/>
          <w:bCs/>
        </w:rPr>
        <w:t>Объект Документы-Финансирование</w:t>
      </w:r>
    </w:p>
    <w:p w:rsidR="006A49E3" w:rsidRDefault="006A49E3" w:rsidP="006A49E3">
      <w:pPr>
        <w:autoSpaceDE w:val="0"/>
        <w:autoSpaceDN w:val="0"/>
        <w:adjustRightInd w:val="0"/>
      </w:pPr>
      <w:bookmarkStart w:id="42" w:name="topic_NastroikaObjectov61"/>
      <w:bookmarkEnd w:id="42"/>
      <w:r>
        <w:t xml:space="preserve">Настройка </w:t>
      </w:r>
      <w:r>
        <w:rPr>
          <w:b/>
          <w:bCs/>
        </w:rPr>
        <w:t xml:space="preserve">Заполнять финансирующую по главе </w:t>
      </w:r>
      <w:r>
        <w:t xml:space="preserve">определяет будет ли Система автоматически заполнять финансирующую. Если в настройке выбрано значение Да, то в окне ввода финансирования поле </w:t>
      </w:r>
      <w:r>
        <w:rPr>
          <w:b/>
          <w:bCs/>
        </w:rPr>
        <w:t>Финансирующая</w:t>
      </w:r>
      <w:r>
        <w:t xml:space="preserve"> будет автоматически заполняться главой финансируемой организации.</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bookmarkStart w:id="43" w:name="topic_NastroikaObjectov12"/>
      <w:bookmarkEnd w:id="43"/>
      <w:r>
        <w:rPr>
          <w:b/>
          <w:bCs/>
        </w:rPr>
        <w:t>Объект Документы-Информация о нарушениях</w:t>
      </w:r>
    </w:p>
    <w:p w:rsidR="006A49E3" w:rsidRDefault="006A49E3" w:rsidP="006A49E3">
      <w:pPr>
        <w:autoSpaceDE w:val="0"/>
        <w:autoSpaceDN w:val="0"/>
        <w:adjustRightInd w:val="0"/>
      </w:pPr>
      <w:r>
        <w:t xml:space="preserve">Настройка </w:t>
      </w:r>
      <w:r>
        <w:rPr>
          <w:b/>
          <w:bCs/>
        </w:rPr>
        <w:t xml:space="preserve">Срок давности (месяцы) </w:t>
      </w:r>
      <w:r>
        <w:t>позволяет задать срок давности для привлечения к административной ответственности.</w:t>
      </w:r>
    </w:p>
    <w:p w:rsidR="006A49E3" w:rsidRDefault="006A49E3" w:rsidP="006A49E3">
      <w:pPr>
        <w:autoSpaceDE w:val="0"/>
        <w:autoSpaceDN w:val="0"/>
        <w:adjustRightInd w:val="0"/>
      </w:pPr>
      <w:r>
        <w:t xml:space="preserve">Настройка </w:t>
      </w:r>
      <w:r>
        <w:rPr>
          <w:b/>
          <w:bCs/>
        </w:rPr>
        <w:t xml:space="preserve">Только свои </w:t>
      </w:r>
      <w:r>
        <w:t>определяет способ отображения списка организаций: все или только те, все или только те, которые соответствуют территории проверяющей организации.</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rPr>
          <w:b/>
          <w:bCs/>
        </w:rPr>
        <w:t>Объект Документы-ВФК-Карты ВФК</w:t>
      </w:r>
    </w:p>
    <w:p w:rsidR="006A49E3" w:rsidRDefault="006A49E3" w:rsidP="006A49E3">
      <w:pPr>
        <w:autoSpaceDE w:val="0"/>
        <w:autoSpaceDN w:val="0"/>
        <w:adjustRightInd w:val="0"/>
      </w:pPr>
      <w:r>
        <w:t xml:space="preserve">Настройка </w:t>
      </w:r>
      <w:r>
        <w:rPr>
          <w:b/>
          <w:bCs/>
        </w:rPr>
        <w:t xml:space="preserve">Показывать карты ВФК </w:t>
      </w:r>
      <w:r>
        <w:t xml:space="preserve">позволяет ограничивать видимость для пользователей записей в объектах </w:t>
      </w:r>
      <w:r>
        <w:rPr>
          <w:b/>
          <w:bCs/>
        </w:rPr>
        <w:t>Карты ВФК</w:t>
      </w:r>
      <w:r>
        <w:t xml:space="preserve"> и </w:t>
      </w:r>
      <w:r>
        <w:rPr>
          <w:b/>
          <w:bCs/>
        </w:rPr>
        <w:t>Регистры ВФК</w:t>
      </w:r>
      <w:r>
        <w:t>:</w:t>
      </w:r>
    </w:p>
    <w:p w:rsidR="006A49E3" w:rsidRDefault="006A49E3" w:rsidP="006A49E3">
      <w:pPr>
        <w:autoSpaceDE w:val="0"/>
        <w:autoSpaceDN w:val="0"/>
        <w:adjustRightInd w:val="0"/>
      </w:pPr>
      <w:r>
        <w:rPr>
          <w:b/>
          <w:bCs/>
        </w:rPr>
        <w:t>Только своей организации</w:t>
      </w:r>
      <w:r>
        <w:t xml:space="preserve"> - отображаются только карты ВФК, в которых поле </w:t>
      </w:r>
      <w:r>
        <w:rPr>
          <w:b/>
          <w:bCs/>
        </w:rPr>
        <w:t>Организация</w:t>
      </w:r>
      <w:r>
        <w:t xml:space="preserve"> совпадает с организацией пользователя. </w:t>
      </w:r>
    </w:p>
    <w:p w:rsidR="006A49E3" w:rsidRDefault="006A49E3" w:rsidP="006A49E3">
      <w:pPr>
        <w:autoSpaceDE w:val="0"/>
        <w:autoSpaceDN w:val="0"/>
        <w:adjustRightInd w:val="0"/>
      </w:pPr>
      <w:r>
        <w:rPr>
          <w:b/>
          <w:bCs/>
        </w:rPr>
        <w:t xml:space="preserve">Своей организации и подчиненных организаций </w:t>
      </w:r>
      <w:r>
        <w:t xml:space="preserve">- отображаются только карты ВФК, в которых поле </w:t>
      </w:r>
      <w:r>
        <w:rPr>
          <w:b/>
          <w:bCs/>
        </w:rPr>
        <w:t>Организация</w:t>
      </w:r>
      <w:r>
        <w:t xml:space="preserve"> совпадает с организацией пользователя или .</w:t>
      </w:r>
    </w:p>
    <w:p w:rsidR="006A49E3" w:rsidRDefault="006A49E3" w:rsidP="006A49E3">
      <w:pPr>
        <w:autoSpaceDE w:val="0"/>
        <w:autoSpaceDN w:val="0"/>
        <w:adjustRightInd w:val="0"/>
      </w:pPr>
      <w:r>
        <w:rPr>
          <w:b/>
          <w:bCs/>
        </w:rPr>
        <w:t>Только своего подразделения</w:t>
      </w:r>
      <w:r>
        <w:t xml:space="preserve"> - отображаются только карты ВФК, в которых поля </w:t>
      </w:r>
      <w:r>
        <w:rPr>
          <w:b/>
          <w:bCs/>
        </w:rPr>
        <w:t>Организация</w:t>
      </w:r>
      <w:r>
        <w:t xml:space="preserve"> и </w:t>
      </w:r>
      <w:r>
        <w:rPr>
          <w:b/>
          <w:bCs/>
        </w:rPr>
        <w:t>Подразделение</w:t>
      </w:r>
      <w:r>
        <w:t xml:space="preserve"> совпадают с организацией и подразделением пользователя. </w:t>
      </w:r>
    </w:p>
    <w:p w:rsidR="006A49E3" w:rsidRDefault="006A49E3" w:rsidP="006A49E3">
      <w:pPr>
        <w:autoSpaceDE w:val="0"/>
        <w:autoSpaceDN w:val="0"/>
        <w:adjustRightInd w:val="0"/>
      </w:pPr>
      <w:r>
        <w:rPr>
          <w:b/>
          <w:bCs/>
        </w:rPr>
        <w:t xml:space="preserve">Своей подразделения и подчиненных подразделений - </w:t>
      </w:r>
      <w:r>
        <w:t xml:space="preserve">отображаются только карты ВФК, в которых поля </w:t>
      </w:r>
      <w:r>
        <w:rPr>
          <w:b/>
          <w:bCs/>
        </w:rPr>
        <w:t>Организация</w:t>
      </w:r>
      <w:r>
        <w:t xml:space="preserve"> и </w:t>
      </w:r>
      <w:r>
        <w:rPr>
          <w:b/>
          <w:bCs/>
        </w:rPr>
        <w:t>Подразделение</w:t>
      </w:r>
      <w:r>
        <w:t xml:space="preserve"> совпадают с организацией и подразделением пользователя или подчиненными подразделениями.</w:t>
      </w:r>
    </w:p>
    <w:p w:rsidR="006A49E3" w:rsidRDefault="006A49E3" w:rsidP="006A49E3">
      <w:pPr>
        <w:autoSpaceDE w:val="0"/>
        <w:autoSpaceDN w:val="0"/>
        <w:adjustRightInd w:val="0"/>
      </w:pPr>
      <w:r>
        <w:rPr>
          <w:b/>
          <w:bCs/>
        </w:rPr>
        <w:t xml:space="preserve">Своей подразделения и вышестоящего подразделения - </w:t>
      </w:r>
      <w:r>
        <w:t xml:space="preserve">отображаются только карты ВФК, в которых поля </w:t>
      </w:r>
      <w:r>
        <w:rPr>
          <w:b/>
          <w:bCs/>
        </w:rPr>
        <w:t>Организация</w:t>
      </w:r>
      <w:r>
        <w:t xml:space="preserve"> и </w:t>
      </w:r>
      <w:r>
        <w:rPr>
          <w:b/>
          <w:bCs/>
        </w:rPr>
        <w:t>Подразделение</w:t>
      </w:r>
      <w:r>
        <w:t xml:space="preserve"> совпадают с организацией и подразделением пользователя или вышестоящими подразделениями. </w:t>
      </w:r>
    </w:p>
    <w:p w:rsidR="006A49E3" w:rsidRDefault="006A49E3" w:rsidP="006A49E3">
      <w:pPr>
        <w:autoSpaceDE w:val="0"/>
        <w:autoSpaceDN w:val="0"/>
        <w:adjustRightInd w:val="0"/>
      </w:pPr>
      <w:r>
        <w:t xml:space="preserve">Если в настройке </w:t>
      </w:r>
      <w:r>
        <w:rPr>
          <w:b/>
          <w:bCs/>
        </w:rPr>
        <w:t xml:space="preserve">Показывать карты ВФК с учетом изменения подразделения </w:t>
      </w:r>
      <w:r>
        <w:t xml:space="preserve">отобрано значение "Да", то текущему пользователю доступны карты ВФК и регистры ВФК по подразделениям, в которых он ранее занимал должность. Эти подразделения должны быть указаны во вкладке "История" окна редактирования </w:t>
      </w:r>
      <w:r>
        <w:rPr>
          <w:b/>
          <w:bCs/>
        </w:rPr>
        <w:t>Сотрудники</w:t>
      </w:r>
      <w:r>
        <w:t>.</w:t>
      </w:r>
    </w:p>
    <w:p w:rsidR="006A49E3" w:rsidRDefault="006A49E3" w:rsidP="006A49E3">
      <w:pPr>
        <w:autoSpaceDE w:val="0"/>
        <w:autoSpaceDN w:val="0"/>
        <w:adjustRightInd w:val="0"/>
      </w:pPr>
      <w:r>
        <w:t>Настройка</w:t>
      </w:r>
      <w:r>
        <w:rPr>
          <w:b/>
          <w:bCs/>
        </w:rPr>
        <w:t xml:space="preserve"> Статус утвержденного документа </w:t>
      </w:r>
      <w:r>
        <w:t>служит для определения статуса утвержденной карты ВФК.</w:t>
      </w:r>
    </w:p>
    <w:p w:rsidR="006A49E3" w:rsidRDefault="006A49E3" w:rsidP="006A49E3">
      <w:pPr>
        <w:autoSpaceDE w:val="0"/>
        <w:autoSpaceDN w:val="0"/>
        <w:adjustRightInd w:val="0"/>
      </w:pPr>
      <w:r>
        <w:t xml:space="preserve">Настройка </w:t>
      </w:r>
      <w:r>
        <w:rPr>
          <w:b/>
          <w:bCs/>
        </w:rPr>
        <w:t>Печать</w:t>
      </w:r>
      <w:r>
        <w:t xml:space="preserve"> позволяет добавить отчеты, которые будут доступны для формирования в окне </w:t>
      </w:r>
      <w:r>
        <w:rPr>
          <w:b/>
          <w:bCs/>
        </w:rPr>
        <w:t>Карты ВФК</w:t>
      </w:r>
      <w:r>
        <w:t xml:space="preserve"> по кнопке [</w:t>
      </w:r>
      <w:r>
        <w:rPr>
          <w:b/>
          <w:bCs/>
        </w:rPr>
        <w:t>Печать]</w:t>
      </w:r>
      <w:r>
        <w:t>.</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rPr>
          <w:b/>
          <w:bCs/>
        </w:rPr>
        <w:t>Объект Документы-ВФК-Карты ВФК-Изменения</w:t>
      </w:r>
    </w:p>
    <w:p w:rsidR="006A49E3" w:rsidRDefault="006A49E3" w:rsidP="006A49E3">
      <w:pPr>
        <w:autoSpaceDE w:val="0"/>
        <w:autoSpaceDN w:val="0"/>
        <w:adjustRightInd w:val="0"/>
      </w:pPr>
      <w:r>
        <w:lastRenderedPageBreak/>
        <w:t>Настройка</w:t>
      </w:r>
      <w:r>
        <w:rPr>
          <w:b/>
          <w:bCs/>
        </w:rPr>
        <w:t xml:space="preserve"> Статус отклоненного документа </w:t>
      </w:r>
      <w:r>
        <w:t>служит для определения статуса отклоненного проекта изменений карты ВФК.</w:t>
      </w:r>
    </w:p>
    <w:p w:rsidR="006A49E3" w:rsidRDefault="006A49E3" w:rsidP="006A49E3">
      <w:pPr>
        <w:autoSpaceDE w:val="0"/>
        <w:autoSpaceDN w:val="0"/>
        <w:adjustRightInd w:val="0"/>
      </w:pPr>
      <w:r>
        <w:t>Настройка</w:t>
      </w:r>
      <w:r>
        <w:rPr>
          <w:b/>
          <w:bCs/>
        </w:rPr>
        <w:t xml:space="preserve"> Статус утвержденного документа </w:t>
      </w:r>
      <w:r>
        <w:t>служит для определения статуса утвержденного проекта изменений карты ВФК.</w:t>
      </w:r>
    </w:p>
    <w:p w:rsidR="006A49E3" w:rsidRDefault="006A49E3" w:rsidP="006A49E3">
      <w:pPr>
        <w:autoSpaceDE w:val="0"/>
        <w:autoSpaceDN w:val="0"/>
        <w:adjustRightInd w:val="0"/>
      </w:pPr>
      <w:r>
        <w:t xml:space="preserve">Настройка </w:t>
      </w:r>
      <w:r>
        <w:rPr>
          <w:b/>
          <w:bCs/>
        </w:rPr>
        <w:t>Печать</w:t>
      </w:r>
      <w:r>
        <w:t xml:space="preserve"> позволяет добавить отчеты, которые будут доступны для формирования в окне </w:t>
      </w:r>
      <w:r>
        <w:rPr>
          <w:b/>
          <w:bCs/>
        </w:rPr>
        <w:t>Изменения в Карты ВФК</w:t>
      </w:r>
      <w:r>
        <w:t xml:space="preserve"> по кнопке [</w:t>
      </w:r>
      <w:r>
        <w:rPr>
          <w:b/>
          <w:bCs/>
        </w:rPr>
        <w:t>Печать]</w:t>
      </w:r>
      <w:r>
        <w:t>.</w:t>
      </w:r>
    </w:p>
    <w:p w:rsidR="006A49E3" w:rsidRDefault="006A49E3" w:rsidP="006A49E3">
      <w:pPr>
        <w:autoSpaceDE w:val="0"/>
        <w:autoSpaceDN w:val="0"/>
        <w:adjustRightInd w:val="0"/>
      </w:pP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rPr>
          <w:b/>
          <w:bCs/>
        </w:rPr>
        <w:t xml:space="preserve">Объект Документы-ВФК-Регистры (журналы) ВФК </w:t>
      </w:r>
    </w:p>
    <w:p w:rsidR="006A49E3" w:rsidRDefault="006A49E3" w:rsidP="006A49E3">
      <w:pPr>
        <w:autoSpaceDE w:val="0"/>
        <w:autoSpaceDN w:val="0"/>
        <w:adjustRightInd w:val="0"/>
      </w:pPr>
      <w:r>
        <w:t xml:space="preserve">Настройка </w:t>
      </w:r>
      <w:r>
        <w:rPr>
          <w:b/>
          <w:bCs/>
        </w:rPr>
        <w:t>Ограничивать операции по контролирующим</w:t>
      </w:r>
      <w:r>
        <w:t xml:space="preserve"> позволяет ограничивать список доступных операций. Перечень операций можно ограничить операциями, по которым текущий пользователь должен осуществлять контрольные действия согласно Карте ВФК. Если выбрано значение "Да", то запись регистра ВФК доступна для редактирования только пользователю, привязанному к сотруднику, указанному в поле </w:t>
      </w:r>
      <w:r>
        <w:rPr>
          <w:b/>
          <w:bCs/>
        </w:rPr>
        <w:t>Контролирующий</w:t>
      </w:r>
      <w:r>
        <w:t>.</w:t>
      </w:r>
    </w:p>
    <w:p w:rsidR="006A49E3" w:rsidRDefault="006A49E3" w:rsidP="006A49E3">
      <w:pPr>
        <w:autoSpaceDE w:val="0"/>
        <w:autoSpaceDN w:val="0"/>
        <w:adjustRightInd w:val="0"/>
        <w:rPr>
          <w:b/>
          <w:bCs/>
        </w:rPr>
      </w:pPr>
      <w:r>
        <w:t xml:space="preserve">Настройка </w:t>
      </w:r>
      <w:r>
        <w:rPr>
          <w:b/>
          <w:bCs/>
        </w:rPr>
        <w:t xml:space="preserve">Ограничивать редактирование полей </w:t>
      </w:r>
      <w:r>
        <w:t xml:space="preserve">позволяет ограничить редактирование записи регистра (журнала) ВФК. Если выставлено значение "Да", редактирование всех полей записи регистра (журнала) ВФК будет доступно, только пользователю, создавшему запись регистра (журнала) ВФК. Остальным пользователям будет доступно редактирование полей </w:t>
      </w:r>
      <w:r>
        <w:rPr>
          <w:b/>
          <w:bCs/>
        </w:rPr>
        <w:t>Отметка об устранении</w:t>
      </w:r>
      <w:r>
        <w:t xml:space="preserve">, </w:t>
      </w:r>
      <w:r>
        <w:rPr>
          <w:b/>
          <w:bCs/>
        </w:rPr>
        <w:t>Дата устранения</w:t>
      </w:r>
      <w:r>
        <w:t>,</w:t>
      </w:r>
      <w:r>
        <w:rPr>
          <w:b/>
          <w:bCs/>
        </w:rPr>
        <w:t xml:space="preserve"> </w:t>
      </w:r>
      <w:r>
        <w:t xml:space="preserve">комментария, вкладки </w:t>
      </w:r>
      <w:r>
        <w:rPr>
          <w:b/>
          <w:bCs/>
        </w:rPr>
        <w:t>Принятые меры.</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bookmarkStart w:id="44" w:name="topic_NastroikaObjectov13"/>
      <w:bookmarkEnd w:id="44"/>
      <w:r>
        <w:rPr>
          <w:b/>
          <w:bCs/>
        </w:rPr>
        <w:t>Объекты группы</w:t>
      </w:r>
      <w:r>
        <w:t xml:space="preserve"> </w:t>
      </w:r>
      <w:r>
        <w:rPr>
          <w:b/>
          <w:bCs/>
        </w:rPr>
        <w:t>Отчеты</w:t>
      </w:r>
    </w:p>
    <w:p w:rsidR="006A49E3" w:rsidRDefault="006A49E3" w:rsidP="006A49E3">
      <w:pPr>
        <w:autoSpaceDE w:val="0"/>
        <w:autoSpaceDN w:val="0"/>
        <w:adjustRightInd w:val="0"/>
      </w:pPr>
      <w:r>
        <w:t>Настройка</w:t>
      </w:r>
      <w:r>
        <w:rPr>
          <w:b/>
          <w:bCs/>
        </w:rPr>
        <w:t xml:space="preserve"> Вставлять дату и время формирования в шапку отчета</w:t>
      </w:r>
      <w:r>
        <w:t xml:space="preserve"> позволяет выводить время и дату формирования отчета в шапке отчета.</w:t>
      </w:r>
    </w:p>
    <w:p w:rsidR="006A49E3" w:rsidRDefault="006A49E3" w:rsidP="006A49E3">
      <w:pPr>
        <w:autoSpaceDE w:val="0"/>
        <w:autoSpaceDN w:val="0"/>
        <w:adjustRightInd w:val="0"/>
      </w:pPr>
      <w:r>
        <w:t>Настройка</w:t>
      </w:r>
      <w:r>
        <w:rPr>
          <w:b/>
          <w:bCs/>
        </w:rPr>
        <w:t xml:space="preserve"> Выводить информацию об ЭП для сохраненных и подписанных отчетов </w:t>
      </w:r>
      <w:r>
        <w:t>позволяет при открытии отчета из списка сохраненных отчетов выводить информацию об ЭП в конце файла.</w:t>
      </w:r>
    </w:p>
    <w:p w:rsidR="006A49E3" w:rsidRDefault="006A49E3" w:rsidP="006A49E3">
      <w:pPr>
        <w:autoSpaceDE w:val="0"/>
        <w:autoSpaceDN w:val="0"/>
        <w:adjustRightInd w:val="0"/>
      </w:pPr>
      <w:r>
        <w:t xml:space="preserve">Настройка </w:t>
      </w:r>
      <w:r>
        <w:rPr>
          <w:b/>
          <w:bCs/>
        </w:rPr>
        <w:t>Использовать интерфейс для подписывания/сохранения отчетов</w:t>
      </w:r>
      <w:r>
        <w:t xml:space="preserve"> позволяет сохранить отчет на сервер первичных документов. При этом если при печати используется менеджер печати, то сохранить отчет на сервер можно по одноименной кнопке в панели инструментов менеджера. Если менеджер печати не используется, то на форме параметров отчета будет возможность установить параметр </w:t>
      </w:r>
      <w:r>
        <w:rPr>
          <w:b/>
          <w:bCs/>
        </w:rPr>
        <w:t>Сохранить отчет на сервер</w:t>
      </w:r>
      <w:r>
        <w:t>.</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bookmarkStart w:id="45" w:name="topic_NastroikaObjectov17"/>
      <w:bookmarkEnd w:id="45"/>
      <w:r>
        <w:rPr>
          <w:b/>
          <w:bCs/>
        </w:rPr>
        <w:t>Объекты группы Справочники</w:t>
      </w:r>
    </w:p>
    <w:p w:rsidR="006A49E3" w:rsidRDefault="006A49E3" w:rsidP="006A49E3">
      <w:pPr>
        <w:autoSpaceDE w:val="0"/>
        <w:autoSpaceDN w:val="0"/>
        <w:adjustRightInd w:val="0"/>
      </w:pPr>
      <w:r>
        <w:t>Настройка</w:t>
      </w:r>
      <w:r>
        <w:rPr>
          <w:b/>
          <w:bCs/>
        </w:rPr>
        <w:t xml:space="preserve"> Переменная длина кода </w:t>
      </w:r>
      <w:r>
        <w:t xml:space="preserve">позволяет задать значение длины кода для </w:t>
      </w:r>
      <w:r>
        <w:rPr>
          <w:b/>
          <w:bCs/>
        </w:rPr>
        <w:t>справочников Бюджетная классификация</w:t>
      </w:r>
      <w:r>
        <w:t>.</w:t>
      </w:r>
    </w:p>
    <w:p w:rsidR="006A49E3" w:rsidRDefault="006A49E3" w:rsidP="006A49E3">
      <w:pPr>
        <w:autoSpaceDE w:val="0"/>
        <w:autoSpaceDN w:val="0"/>
        <w:adjustRightInd w:val="0"/>
      </w:pPr>
      <w:r>
        <w:t xml:space="preserve">Для справочников существует общая настройка </w:t>
      </w:r>
      <w:r>
        <w:rPr>
          <w:b/>
          <w:bCs/>
        </w:rPr>
        <w:t>Выравнивание</w:t>
      </w:r>
      <w:r>
        <w:t xml:space="preserve">, позволяющая указывать метод выравнивания колонки </w:t>
      </w:r>
      <w:r>
        <w:rPr>
          <w:b/>
          <w:bCs/>
        </w:rPr>
        <w:t>Код</w:t>
      </w:r>
      <w:r>
        <w:t xml:space="preserve"> в списке справочника. Возможные значения: "по левому краю", "по правому краю" и "по центру". Порядок сортировки по колонке в окне списка зависит от метода выравнивания.</w:t>
      </w:r>
    </w:p>
    <w:p w:rsidR="006A49E3" w:rsidRDefault="006A49E3" w:rsidP="006A49E3">
      <w:pPr>
        <w:autoSpaceDE w:val="0"/>
        <w:autoSpaceDN w:val="0"/>
        <w:adjustRightInd w:val="0"/>
      </w:pPr>
      <w:r>
        <w:t xml:space="preserve">Настройка </w:t>
      </w:r>
      <w:r>
        <w:rPr>
          <w:b/>
          <w:bCs/>
        </w:rPr>
        <w:t>Показывать зависимые записи после удаления</w:t>
      </w:r>
      <w:r>
        <w:t xml:space="preserve"> позволяет определить действие пользователя после вывода протокола удаления.</w:t>
      </w:r>
    </w:p>
    <w:p w:rsidR="006A49E3" w:rsidRDefault="006A49E3" w:rsidP="006A49E3">
      <w:pPr>
        <w:autoSpaceDE w:val="0"/>
        <w:autoSpaceDN w:val="0"/>
        <w:adjustRightInd w:val="0"/>
      </w:pPr>
      <w:r>
        <w:t xml:space="preserve">Настройка </w:t>
      </w:r>
      <w:r>
        <w:rPr>
          <w:b/>
          <w:bCs/>
        </w:rPr>
        <w:t>Записи, запрещенные к редактированию</w:t>
      </w:r>
      <w:r>
        <w:t xml:space="preserve"> позволяет задавать в списках на конкретных пользователей записи с доступом только на чтение. Такие записи пользователь не сможет изменять и удалять.</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rPr>
          <w:b/>
          <w:bCs/>
        </w:rPr>
        <w:t>Объекты группы Справочники-Бюджетная классификация</w:t>
      </w:r>
    </w:p>
    <w:p w:rsidR="006A49E3" w:rsidRDefault="006A49E3" w:rsidP="006A49E3">
      <w:pPr>
        <w:autoSpaceDE w:val="0"/>
        <w:autoSpaceDN w:val="0"/>
        <w:adjustRightInd w:val="0"/>
      </w:pPr>
      <w:r>
        <w:t xml:space="preserve">Настройка </w:t>
      </w:r>
      <w:r>
        <w:rPr>
          <w:b/>
          <w:bCs/>
        </w:rPr>
        <w:t>Автонумерация</w:t>
      </w:r>
      <w:r>
        <w:t xml:space="preserve"> позволяет позволяет задать </w:t>
      </w:r>
      <w:hyperlink w:anchor="topic_PolyaVvoda99000552" w:history="1">
        <w:r>
          <w:rPr>
            <w:i/>
            <w:iCs/>
            <w:color w:val="0000FF"/>
            <w:u w:val="single"/>
          </w:rPr>
          <w:t>маску</w:t>
        </w:r>
      </w:hyperlink>
      <w:r>
        <w:t xml:space="preserve"> автонумерации кода записи соответствующего справочника.</w:t>
      </w:r>
    </w:p>
    <w:p w:rsidR="006A49E3" w:rsidRDefault="006A49E3" w:rsidP="006A49E3">
      <w:pPr>
        <w:autoSpaceDE w:val="0"/>
        <w:autoSpaceDN w:val="0"/>
        <w:adjustRightInd w:val="0"/>
      </w:pPr>
      <w:r>
        <w:t xml:space="preserve">Настройка </w:t>
      </w:r>
      <w:r>
        <w:rPr>
          <w:b/>
          <w:bCs/>
        </w:rPr>
        <w:t xml:space="preserve">Длина кода </w:t>
      </w:r>
      <w:r>
        <w:t>определяет количество знаков у кода записи соответствующего справочника.</w:t>
      </w:r>
    </w:p>
    <w:p w:rsidR="006A49E3" w:rsidRDefault="006A49E3" w:rsidP="006A49E3">
      <w:pPr>
        <w:autoSpaceDE w:val="0"/>
        <w:autoSpaceDN w:val="0"/>
        <w:adjustRightInd w:val="0"/>
      </w:pPr>
    </w:p>
    <w:p w:rsidR="006A49E3" w:rsidRDefault="006A49E3" w:rsidP="006A49E3">
      <w:pPr>
        <w:autoSpaceDE w:val="0"/>
        <w:autoSpaceDN w:val="0"/>
        <w:adjustRightInd w:val="0"/>
      </w:pPr>
    </w:p>
    <w:p w:rsidR="006A49E3" w:rsidRDefault="006A49E3" w:rsidP="006A49E3">
      <w:pPr>
        <w:autoSpaceDE w:val="0"/>
        <w:autoSpaceDN w:val="0"/>
        <w:adjustRightInd w:val="0"/>
        <w:rPr>
          <w:b/>
          <w:bCs/>
        </w:rPr>
      </w:pPr>
      <w:bookmarkStart w:id="46" w:name="topic_NastroikaObjectovSVBudj"/>
      <w:bookmarkEnd w:id="46"/>
      <w:r>
        <w:rPr>
          <w:b/>
          <w:bCs/>
        </w:rPr>
        <w:t>Объект Справочники-Бюджетная классификация-Виды средств</w:t>
      </w:r>
    </w:p>
    <w:p w:rsidR="006A49E3" w:rsidRDefault="006A49E3" w:rsidP="006A49E3">
      <w:pPr>
        <w:autoSpaceDE w:val="0"/>
        <w:autoSpaceDN w:val="0"/>
        <w:adjustRightInd w:val="0"/>
      </w:pPr>
      <w:r>
        <w:t xml:space="preserve">Настройка </w:t>
      </w:r>
      <w:r>
        <w:rPr>
          <w:b/>
          <w:bCs/>
        </w:rPr>
        <w:t>Имущество</w:t>
      </w:r>
      <w:r>
        <w:t xml:space="preserve"> позволяет отобрать виды средств, по которым можно по умолчанию вводить факты финансирования с нулевой суммой.</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bookmarkStart w:id="47" w:name="topic_NastroikaObjectovSDocVid"/>
      <w:bookmarkEnd w:id="47"/>
      <w:r>
        <w:rPr>
          <w:b/>
          <w:bCs/>
        </w:rPr>
        <w:t>Объект Справочники-Документы-Виды документов</w:t>
      </w:r>
    </w:p>
    <w:p w:rsidR="006A49E3" w:rsidRDefault="006A49E3" w:rsidP="006A49E3">
      <w:pPr>
        <w:autoSpaceDE w:val="0"/>
        <w:autoSpaceDN w:val="0"/>
        <w:adjustRightInd w:val="0"/>
      </w:pPr>
      <w:r>
        <w:t xml:space="preserve">Настройка </w:t>
      </w:r>
      <w:r>
        <w:rPr>
          <w:b/>
          <w:bCs/>
        </w:rPr>
        <w:t>Автонумерация</w:t>
      </w:r>
      <w:r>
        <w:t xml:space="preserve"> позволяет позволяет задать </w:t>
      </w:r>
      <w:hyperlink w:anchor="topic_PolyaVvoda99000552" w:history="1">
        <w:r>
          <w:rPr>
            <w:i/>
            <w:iCs/>
            <w:color w:val="0000FF"/>
            <w:u w:val="single"/>
          </w:rPr>
          <w:t>маску</w:t>
        </w:r>
      </w:hyperlink>
      <w:r>
        <w:t xml:space="preserve"> автонумерации кода записи справочника.</w:t>
      </w:r>
    </w:p>
    <w:p w:rsidR="006A49E3" w:rsidRDefault="006A49E3" w:rsidP="006A49E3">
      <w:pPr>
        <w:autoSpaceDE w:val="0"/>
        <w:autoSpaceDN w:val="0"/>
        <w:adjustRightInd w:val="0"/>
      </w:pPr>
      <w:r>
        <w:t xml:space="preserve">Настройка </w:t>
      </w:r>
      <w:r>
        <w:rPr>
          <w:b/>
          <w:bCs/>
        </w:rPr>
        <w:t>Возбуждение дела об АП</w:t>
      </w:r>
      <w:r>
        <w:t xml:space="preserve"> позволяет отобрать </w:t>
      </w:r>
      <w:hyperlink w:anchor="topic_VidyDocumentov" w:history="1">
        <w:r>
          <w:rPr>
            <w:i/>
            <w:iCs/>
            <w:color w:val="0000FF"/>
            <w:u w:val="single"/>
          </w:rPr>
          <w:t>виды документов</w:t>
        </w:r>
      </w:hyperlink>
      <w:r>
        <w:t xml:space="preserve">, которые будут доступны в разделе Навигатора </w:t>
      </w:r>
      <w:r>
        <w:rPr>
          <w:b/>
          <w:bCs/>
        </w:rPr>
        <w:t>ДОКУМЕНТЫ-Административное производство</w:t>
      </w:r>
      <w:r>
        <w:t>.</w:t>
      </w:r>
    </w:p>
    <w:p w:rsidR="006A49E3" w:rsidRDefault="006A49E3" w:rsidP="006A49E3">
      <w:pPr>
        <w:autoSpaceDE w:val="0"/>
        <w:autoSpaceDN w:val="0"/>
        <w:adjustRightInd w:val="0"/>
      </w:pPr>
      <w:r>
        <w:t xml:space="preserve">Настройка </w:t>
      </w:r>
      <w:r>
        <w:rPr>
          <w:b/>
          <w:bCs/>
        </w:rPr>
        <w:t xml:space="preserve">Возмещение </w:t>
      </w:r>
      <w:r>
        <w:t xml:space="preserve">позволяет отобрать </w:t>
      </w:r>
      <w:hyperlink w:anchor="topic_VidyDocumentov" w:history="1">
        <w:r>
          <w:rPr>
            <w:i/>
            <w:iCs/>
            <w:color w:val="0000FF"/>
            <w:u w:val="single"/>
          </w:rPr>
          <w:t>виды документов</w:t>
        </w:r>
      </w:hyperlink>
      <w:r>
        <w:t xml:space="preserve">, по которым будет учитываться сумма возмещения по факту нарушения в мероприятии. Для документов, не отобранных в настройке, в окне ввода документа КМ, во вкладке </w:t>
      </w:r>
      <w:r>
        <w:rPr>
          <w:b/>
          <w:bCs/>
        </w:rPr>
        <w:t>Нарушения</w:t>
      </w:r>
      <w:r>
        <w:t xml:space="preserve"> колонка </w:t>
      </w:r>
      <w:r>
        <w:rPr>
          <w:b/>
          <w:bCs/>
        </w:rPr>
        <w:t>Возмещено</w:t>
      </w:r>
      <w:r>
        <w:t xml:space="preserve"> не отображается, а в колонке </w:t>
      </w:r>
      <w:r>
        <w:rPr>
          <w:b/>
          <w:bCs/>
        </w:rPr>
        <w:t xml:space="preserve">Сумма </w:t>
      </w:r>
      <w:r>
        <w:t>не учитываются возмещённые суммы.</w:t>
      </w:r>
    </w:p>
    <w:p w:rsidR="006A49E3" w:rsidRDefault="006A49E3" w:rsidP="006A49E3">
      <w:pPr>
        <w:autoSpaceDE w:val="0"/>
        <w:autoSpaceDN w:val="0"/>
        <w:adjustRightInd w:val="0"/>
      </w:pPr>
      <w:r>
        <w:t xml:space="preserve">Настройка </w:t>
      </w:r>
      <w:r>
        <w:rPr>
          <w:b/>
          <w:bCs/>
        </w:rPr>
        <w:t xml:space="preserve">Квитанция </w:t>
      </w:r>
      <w:r>
        <w:t xml:space="preserve">позволяет указать </w:t>
      </w:r>
      <w:hyperlink w:anchor="topic_VidyDocumentov" w:history="1">
        <w:r>
          <w:rPr>
            <w:i/>
            <w:iCs/>
            <w:color w:val="0000FF"/>
            <w:u w:val="single"/>
          </w:rPr>
          <w:t>виды документов</w:t>
        </w:r>
      </w:hyperlink>
      <w:r>
        <w:rPr>
          <w:i/>
          <w:iCs/>
        </w:rPr>
        <w:t xml:space="preserve"> </w:t>
      </w:r>
      <w:r>
        <w:t xml:space="preserve">по оплате штрафов, которые будут созданы в АС </w:t>
      </w:r>
      <w:r w:rsidR="00E76D7B">
        <w:t>Финконтроль-СМАРТ</w:t>
      </w:r>
      <w:r>
        <w:t xml:space="preserve"> при работе в </w:t>
      </w:r>
      <w:hyperlink w:anchor="topic_VzaimodeistviesPKAdministratorD" w:history="1">
        <w:r>
          <w:rPr>
            <w:i/>
            <w:iCs/>
            <w:color w:val="0000FF"/>
            <w:u w:val="single"/>
          </w:rPr>
          <w:t>связке</w:t>
        </w:r>
      </w:hyperlink>
      <w:r>
        <w:t xml:space="preserve"> с АС Администратор-Д при создании соответствующего документа в АС Администратор-Д. Также отобранные виды документов будут доступны в разделе Навигатора </w:t>
      </w:r>
      <w:r>
        <w:rPr>
          <w:b/>
          <w:bCs/>
        </w:rPr>
        <w:t>ДОКУМЕНТЫ-Административное производство</w:t>
      </w:r>
      <w:r>
        <w:t>.</w:t>
      </w:r>
    </w:p>
    <w:p w:rsidR="006A49E3" w:rsidRDefault="006A49E3" w:rsidP="006A49E3">
      <w:pPr>
        <w:autoSpaceDE w:val="0"/>
        <w:autoSpaceDN w:val="0"/>
        <w:adjustRightInd w:val="0"/>
      </w:pPr>
      <w:r>
        <w:t xml:space="preserve">Настройка </w:t>
      </w:r>
      <w:r>
        <w:rPr>
          <w:b/>
          <w:bCs/>
        </w:rPr>
        <w:t xml:space="preserve">Множественный выбор </w:t>
      </w:r>
      <w:r>
        <w:t>позволяет задать возможность выбора видов документов , в которых можно отбирать несколько объектов контроля.</w:t>
      </w:r>
    </w:p>
    <w:p w:rsidR="006A49E3" w:rsidRDefault="006A49E3" w:rsidP="006A49E3">
      <w:pPr>
        <w:autoSpaceDE w:val="0"/>
        <w:autoSpaceDN w:val="0"/>
        <w:adjustRightInd w:val="0"/>
      </w:pPr>
      <w:r>
        <w:t xml:space="preserve">Настройка </w:t>
      </w:r>
      <w:r>
        <w:rPr>
          <w:b/>
          <w:bCs/>
        </w:rPr>
        <w:t xml:space="preserve">Обработка нарушения </w:t>
      </w:r>
      <w:r>
        <w:t xml:space="preserve">позволяет задать </w:t>
      </w:r>
      <w:hyperlink w:anchor="topic_VidyDocumentov" w:history="1">
        <w:r>
          <w:rPr>
            <w:i/>
            <w:iCs/>
            <w:color w:val="0000FF"/>
            <w:u w:val="single"/>
          </w:rPr>
          <w:t>виды документов</w:t>
        </w:r>
      </w:hyperlink>
      <w:r>
        <w:t xml:space="preserve"> для обработки </w:t>
      </w:r>
      <w:hyperlink w:anchor="topic_Informatsya_o_narushenyah_object" w:history="1">
        <w:r>
          <w:rPr>
            <w:i/>
            <w:iCs/>
            <w:color w:val="0000FF"/>
            <w:u w:val="single"/>
          </w:rPr>
          <w:t>информации по нарушениям</w:t>
        </w:r>
      </w:hyperlink>
      <w:r>
        <w:t>.</w:t>
      </w:r>
    </w:p>
    <w:p w:rsidR="006A49E3" w:rsidRDefault="006A49E3" w:rsidP="006A49E3">
      <w:pPr>
        <w:autoSpaceDE w:val="0"/>
        <w:autoSpaceDN w:val="0"/>
        <w:adjustRightInd w:val="0"/>
      </w:pPr>
      <w:r>
        <w:t xml:space="preserve">Настройка </w:t>
      </w:r>
      <w:r>
        <w:rPr>
          <w:b/>
          <w:bCs/>
        </w:rPr>
        <w:t xml:space="preserve">Отчет </w:t>
      </w:r>
      <w:r>
        <w:t xml:space="preserve">определяет, какой </w:t>
      </w:r>
      <w:hyperlink w:anchor="topic_VidyDocumentov" w:history="1">
        <w:r>
          <w:rPr>
            <w:i/>
            <w:iCs/>
            <w:color w:val="0000FF"/>
            <w:u w:val="single"/>
          </w:rPr>
          <w:t>вид документа</w:t>
        </w:r>
      </w:hyperlink>
      <w:r>
        <w:t xml:space="preserve"> соответствует отчету о КМ.</w:t>
      </w:r>
    </w:p>
    <w:p w:rsidR="006A49E3" w:rsidRDefault="006A49E3" w:rsidP="006A49E3">
      <w:pPr>
        <w:autoSpaceDE w:val="0"/>
        <w:autoSpaceDN w:val="0"/>
        <w:adjustRightInd w:val="0"/>
      </w:pPr>
      <w:r>
        <w:t xml:space="preserve">Настройка </w:t>
      </w:r>
      <w:r>
        <w:rPr>
          <w:b/>
          <w:bCs/>
        </w:rPr>
        <w:t>Письмо в ФССП</w:t>
      </w:r>
      <w:r>
        <w:t xml:space="preserve"> позволяет отобрать </w:t>
      </w:r>
      <w:hyperlink w:anchor="topic_VidyDocumentov" w:history="1">
        <w:r>
          <w:rPr>
            <w:i/>
            <w:iCs/>
            <w:color w:val="0000FF"/>
            <w:u w:val="single"/>
          </w:rPr>
          <w:t>виды документов</w:t>
        </w:r>
      </w:hyperlink>
      <w:r>
        <w:t xml:space="preserve">, которые будут доступны в разделе Навигатора </w:t>
      </w:r>
      <w:r>
        <w:rPr>
          <w:b/>
          <w:bCs/>
        </w:rPr>
        <w:t>ДОКУМЕНТЫ-Административное производство</w:t>
      </w:r>
      <w:r>
        <w:t>.</w:t>
      </w:r>
    </w:p>
    <w:p w:rsidR="006A49E3" w:rsidRDefault="006A49E3" w:rsidP="006A49E3">
      <w:pPr>
        <w:autoSpaceDE w:val="0"/>
        <w:autoSpaceDN w:val="0"/>
        <w:adjustRightInd w:val="0"/>
      </w:pPr>
      <w:r>
        <w:t>Настройка</w:t>
      </w:r>
      <w:r>
        <w:rPr>
          <w:b/>
          <w:bCs/>
        </w:rPr>
        <w:t xml:space="preserve"> Платежное поручение </w:t>
      </w:r>
      <w:r>
        <w:t xml:space="preserve">позволяет указать </w:t>
      </w:r>
      <w:hyperlink w:anchor="topic_VidyDocumentov" w:history="1">
        <w:r>
          <w:rPr>
            <w:i/>
            <w:iCs/>
            <w:color w:val="0000FF"/>
            <w:u w:val="single"/>
          </w:rPr>
          <w:t>виды документов</w:t>
        </w:r>
      </w:hyperlink>
      <w:r>
        <w:rPr>
          <w:i/>
          <w:iCs/>
        </w:rPr>
        <w:t xml:space="preserve"> </w:t>
      </w:r>
      <w:r>
        <w:t xml:space="preserve">по оплате штрафов, которые будут созданы в АС </w:t>
      </w:r>
      <w:r w:rsidR="00E76D7B">
        <w:t>Финконтроль-СМАРТ</w:t>
      </w:r>
      <w:r>
        <w:t xml:space="preserve"> при работе в </w:t>
      </w:r>
      <w:hyperlink w:anchor="topic_VzaimodeistviesPKAdministratorD" w:history="1">
        <w:r>
          <w:rPr>
            <w:i/>
            <w:iCs/>
            <w:color w:val="0000FF"/>
            <w:u w:val="single"/>
          </w:rPr>
          <w:t>связке</w:t>
        </w:r>
      </w:hyperlink>
      <w:r>
        <w:t xml:space="preserve"> с АС Администратор-Д при создании соответствующего документа в АС Администратор-Д. Также отобранные виды документов будут доступны в разделе Навигатора </w:t>
      </w:r>
      <w:r>
        <w:rPr>
          <w:b/>
          <w:bCs/>
        </w:rPr>
        <w:t>ДОКУМЕНТЫ-Административное производство</w:t>
      </w:r>
      <w:r>
        <w:t>.</w:t>
      </w:r>
    </w:p>
    <w:p w:rsidR="006A49E3" w:rsidRDefault="006A49E3" w:rsidP="006A49E3">
      <w:pPr>
        <w:autoSpaceDE w:val="0"/>
        <w:autoSpaceDN w:val="0"/>
        <w:adjustRightInd w:val="0"/>
      </w:pPr>
      <w:r>
        <w:t xml:space="preserve">Настройка </w:t>
      </w:r>
      <w:r>
        <w:rPr>
          <w:b/>
          <w:bCs/>
        </w:rPr>
        <w:t>Постановление о прекращении дела об АП</w:t>
      </w:r>
      <w:r>
        <w:t xml:space="preserve"> позволяет отобрать </w:t>
      </w:r>
      <w:hyperlink w:anchor="topic_VidyDocumentov" w:history="1">
        <w:r>
          <w:rPr>
            <w:i/>
            <w:iCs/>
            <w:color w:val="0000FF"/>
            <w:u w:val="single"/>
          </w:rPr>
          <w:t>виды документов</w:t>
        </w:r>
      </w:hyperlink>
      <w:r>
        <w:t xml:space="preserve">, которые будут доступны в разделе Навигатора </w:t>
      </w:r>
      <w:r>
        <w:rPr>
          <w:b/>
          <w:bCs/>
        </w:rPr>
        <w:t>ДОКУМЕНТЫ-Административное производство</w:t>
      </w:r>
      <w:r>
        <w:t>.</w:t>
      </w:r>
    </w:p>
    <w:p w:rsidR="006A49E3" w:rsidRDefault="006A49E3" w:rsidP="006A49E3">
      <w:pPr>
        <w:autoSpaceDE w:val="0"/>
        <w:autoSpaceDN w:val="0"/>
        <w:adjustRightInd w:val="0"/>
      </w:pPr>
      <w:r>
        <w:t xml:space="preserve">Настройка </w:t>
      </w:r>
      <w:r>
        <w:rPr>
          <w:b/>
          <w:bCs/>
        </w:rPr>
        <w:t xml:space="preserve">Постановления по делу об АП </w:t>
      </w:r>
      <w:r>
        <w:t xml:space="preserve">позволяет указать </w:t>
      </w:r>
      <w:hyperlink w:anchor="topic_VidyDocumentov" w:history="1">
        <w:r>
          <w:rPr>
            <w:i/>
            <w:iCs/>
            <w:color w:val="0000FF"/>
            <w:u w:val="single"/>
          </w:rPr>
          <w:t>вид документа</w:t>
        </w:r>
      </w:hyperlink>
      <w:r>
        <w:t xml:space="preserve">, при создании которого в случае наказания в виде штрафа при работе в </w:t>
      </w:r>
      <w:hyperlink w:anchor="topic_VzaimodeistviesPKAdministratorD" w:history="1">
        <w:r>
          <w:rPr>
            <w:i/>
            <w:iCs/>
            <w:color w:val="0000FF"/>
            <w:u w:val="single"/>
          </w:rPr>
          <w:t>связке</w:t>
        </w:r>
      </w:hyperlink>
      <w:r>
        <w:t xml:space="preserve"> с АС Администратор-Д автоматически будет создано соответствующее начисление в АС Администратор-Д. Также отобранные виды документов будут доступны в разделе Навигатора </w:t>
      </w:r>
      <w:r>
        <w:rPr>
          <w:b/>
          <w:bCs/>
        </w:rPr>
        <w:t>ДОКУМЕНТЫ-Административное производство</w:t>
      </w:r>
      <w:r>
        <w:t>.</w:t>
      </w:r>
    </w:p>
    <w:p w:rsidR="006A49E3" w:rsidRDefault="006A49E3" w:rsidP="006A49E3">
      <w:pPr>
        <w:autoSpaceDE w:val="0"/>
        <w:autoSpaceDN w:val="0"/>
        <w:adjustRightInd w:val="0"/>
      </w:pPr>
      <w:r>
        <w:t xml:space="preserve">Настройка </w:t>
      </w:r>
      <w:r>
        <w:rPr>
          <w:b/>
          <w:bCs/>
        </w:rPr>
        <w:t>Решение по жалобе</w:t>
      </w:r>
      <w:r>
        <w:t xml:space="preserve"> позволяет указать </w:t>
      </w:r>
      <w:hyperlink w:anchor="topic_VidyDocumentov" w:history="1">
        <w:r>
          <w:rPr>
            <w:i/>
            <w:iCs/>
            <w:color w:val="0000FF"/>
            <w:u w:val="single"/>
          </w:rPr>
          <w:t>вид документа</w:t>
        </w:r>
      </w:hyperlink>
      <w:r>
        <w:t xml:space="preserve">, который будет создан в </w:t>
      </w:r>
      <w:r w:rsidR="00E76D7B">
        <w:t>Финконтроль-СМАРТ</w:t>
      </w:r>
      <w:r>
        <w:t xml:space="preserve"> в случае отмены или изменения наказания. При этом в АС Администратор-Д (если настроена связь с Администратор-Д) автоматически будет создано корректирующее начисление с датой решения по жалобе с отрицательной суммой, равной сумме начисленного ранее штрафа (в случае, если постановление отменено) либо с суммой, равной разности сумм нового штрафа, начисленного решением, и суммы штрафа по постановлению (в случае, если постановление изменено). Также отобранные виды документов будут доступны в разделе Навигатора </w:t>
      </w:r>
      <w:r>
        <w:rPr>
          <w:b/>
          <w:bCs/>
        </w:rPr>
        <w:t>ДОКУМЕНТЫ-Административное производство</w:t>
      </w:r>
      <w:r>
        <w:t>.</w:t>
      </w:r>
    </w:p>
    <w:p w:rsidR="006A49E3" w:rsidRDefault="006A49E3" w:rsidP="006A49E3">
      <w:pPr>
        <w:autoSpaceDE w:val="0"/>
        <w:autoSpaceDN w:val="0"/>
        <w:adjustRightInd w:val="0"/>
      </w:pPr>
      <w:r>
        <w:t xml:space="preserve">Настройка </w:t>
      </w:r>
      <w:r>
        <w:rPr>
          <w:b/>
          <w:bCs/>
        </w:rPr>
        <w:t xml:space="preserve">Удостоверение </w:t>
      </w:r>
      <w:r>
        <w:t xml:space="preserve">определяет, какой </w:t>
      </w:r>
      <w:hyperlink w:anchor="topic_VidyDocumentov" w:history="1">
        <w:r>
          <w:rPr>
            <w:i/>
            <w:iCs/>
            <w:color w:val="0000FF"/>
            <w:u w:val="single"/>
          </w:rPr>
          <w:t>вид документа</w:t>
        </w:r>
      </w:hyperlink>
      <w:r>
        <w:t xml:space="preserve"> соответствует документу на право проведения КМ.</w:t>
      </w:r>
    </w:p>
    <w:p w:rsidR="006A49E3" w:rsidRDefault="006A49E3" w:rsidP="006A49E3">
      <w:pPr>
        <w:autoSpaceDE w:val="0"/>
        <w:autoSpaceDN w:val="0"/>
        <w:adjustRightInd w:val="0"/>
      </w:pPr>
      <w:r>
        <w:lastRenderedPageBreak/>
        <w:t xml:space="preserve">Настройка </w:t>
      </w:r>
      <w:r>
        <w:rPr>
          <w:b/>
          <w:bCs/>
        </w:rPr>
        <w:t>Шаблон имени файла</w:t>
      </w:r>
      <w:r>
        <w:t xml:space="preserve"> позволяет задать маску для получения имени файла при создании нового либо открытии сформированного файла, например, {Вид.Имя}. В случае, если маска не задана, имя файла генерируется случайным образом.</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rPr>
          <w:b/>
          <w:bCs/>
        </w:rPr>
        <w:t>Объект Справочники-Документы-Реквизиты</w:t>
      </w:r>
    </w:p>
    <w:p w:rsidR="006A49E3" w:rsidRDefault="006A49E3" w:rsidP="006A49E3">
      <w:pPr>
        <w:autoSpaceDE w:val="0"/>
        <w:autoSpaceDN w:val="0"/>
        <w:adjustRightInd w:val="0"/>
      </w:pPr>
      <w:r>
        <w:t xml:space="preserve">Настройка </w:t>
      </w:r>
      <w:r>
        <w:rPr>
          <w:b/>
          <w:bCs/>
        </w:rPr>
        <w:t>Внешний идентификатор</w:t>
      </w:r>
      <w:r>
        <w:t xml:space="preserve"> позволяет задать реквизит для автоматической привязки платежных документов, указанных в настройках </w:t>
      </w:r>
      <w:r>
        <w:rPr>
          <w:b/>
          <w:bCs/>
        </w:rPr>
        <w:t>Квитанция</w:t>
      </w:r>
      <w:r>
        <w:t xml:space="preserve">, </w:t>
      </w:r>
      <w:r>
        <w:rPr>
          <w:b/>
          <w:bCs/>
        </w:rPr>
        <w:t>Платежное поручение</w:t>
      </w:r>
      <w:r>
        <w:t xml:space="preserve">, к постановлению (настройка </w:t>
      </w:r>
      <w:r>
        <w:rPr>
          <w:b/>
          <w:bCs/>
        </w:rPr>
        <w:t>Постановления по делу об АП</w:t>
      </w:r>
      <w:r>
        <w:t>) при привязке в АС Администратор-Д платежного документа к соответствующему начислению.</w:t>
      </w:r>
    </w:p>
    <w:p w:rsidR="006A49E3" w:rsidRDefault="006A49E3" w:rsidP="006A49E3">
      <w:pPr>
        <w:autoSpaceDE w:val="0"/>
        <w:autoSpaceDN w:val="0"/>
        <w:adjustRightInd w:val="0"/>
      </w:pPr>
      <w:r>
        <w:t xml:space="preserve">Настройка </w:t>
      </w:r>
      <w:r>
        <w:rPr>
          <w:b/>
          <w:bCs/>
        </w:rPr>
        <w:t>Уникальный код начисления</w:t>
      </w:r>
      <w:r>
        <w:t xml:space="preserve"> позволяет задать реквизит.</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bookmarkStart w:id="48" w:name="topic_NastroikaObjectov55"/>
      <w:bookmarkEnd w:id="48"/>
      <w:r>
        <w:rPr>
          <w:b/>
          <w:bCs/>
        </w:rPr>
        <w:t>Объект Справочники-Документы-Файлы шаблонов и документов</w:t>
      </w:r>
    </w:p>
    <w:p w:rsidR="006A49E3" w:rsidRDefault="006A49E3" w:rsidP="006A49E3">
      <w:pPr>
        <w:autoSpaceDE w:val="0"/>
        <w:autoSpaceDN w:val="0"/>
        <w:adjustRightInd w:val="0"/>
      </w:pPr>
      <w:r>
        <w:t xml:space="preserve">Настройка </w:t>
      </w:r>
      <w:r>
        <w:rPr>
          <w:b/>
          <w:bCs/>
        </w:rPr>
        <w:t>Сохранять файлы в</w:t>
      </w:r>
      <w:r>
        <w:t xml:space="preserve"> позволяет задать место хранения файлов. Возможные значения:</w:t>
      </w:r>
    </w:p>
    <w:p w:rsidR="006A49E3" w:rsidRDefault="006A49E3" w:rsidP="006A49E3">
      <w:pPr>
        <w:tabs>
          <w:tab w:val="left" w:pos="195"/>
        </w:tabs>
        <w:autoSpaceDE w:val="0"/>
        <w:autoSpaceDN w:val="0"/>
        <w:adjustRightInd w:val="0"/>
        <w:ind w:left="195" w:hanging="195"/>
        <w:rPr>
          <w:rFonts w:ascii="Arial" w:hAnsi="Arial" w:cs="Arial"/>
        </w:rPr>
      </w:pPr>
      <w:r>
        <w:rPr>
          <w:rFonts w:ascii="Symbol" w:hAnsi="Symbol" w:cs="Symbol"/>
          <w:noProof/>
        </w:rPr>
        <w:t></w:t>
      </w:r>
      <w:r>
        <w:rPr>
          <w:rFonts w:ascii="Symbol" w:hAnsi="Symbol" w:cs="Symbol"/>
          <w:noProof/>
        </w:rPr>
        <w:tab/>
      </w:r>
      <w:r>
        <w:t>"База данных";</w:t>
      </w:r>
    </w:p>
    <w:p w:rsidR="006A49E3" w:rsidRDefault="006A49E3" w:rsidP="006A49E3">
      <w:pPr>
        <w:tabs>
          <w:tab w:val="left" w:pos="195"/>
        </w:tabs>
        <w:autoSpaceDE w:val="0"/>
        <w:autoSpaceDN w:val="0"/>
        <w:adjustRightInd w:val="0"/>
        <w:ind w:left="195" w:hanging="195"/>
        <w:rPr>
          <w:rFonts w:ascii="Arial" w:hAnsi="Arial" w:cs="Arial"/>
        </w:rPr>
      </w:pPr>
      <w:r>
        <w:rPr>
          <w:rFonts w:ascii="Symbol" w:hAnsi="Symbol" w:cs="Symbol"/>
          <w:noProof/>
        </w:rPr>
        <w:t></w:t>
      </w:r>
      <w:r>
        <w:rPr>
          <w:rFonts w:ascii="Symbol" w:hAnsi="Symbol" w:cs="Symbol"/>
          <w:noProof/>
        </w:rPr>
        <w:tab/>
      </w:r>
      <w:r>
        <w:t xml:space="preserve">"Хранилище первичных документов" - при этом обязательно должны быть заданы настройки группы  </w:t>
      </w:r>
      <w:r>
        <w:rPr>
          <w:b/>
          <w:bCs/>
        </w:rPr>
        <w:t>Настройки-Первичные документы</w:t>
      </w:r>
      <w:r>
        <w:t xml:space="preserve"> (в частности, в настройке </w:t>
      </w:r>
      <w:hyperlink w:anchor="topic_ObschiePolzovatelskieNastroiki02" w:history="1">
        <w:r>
          <w:rPr>
            <w:i/>
            <w:iCs/>
            <w:color w:val="0000FF"/>
            <w:u w:val="single"/>
          </w:rPr>
          <w:t>Web сервер</w:t>
        </w:r>
      </w:hyperlink>
      <w:r>
        <w:t xml:space="preserve"> должен быть прописан адрес сервиса первичных документов).</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bookmarkStart w:id="49" w:name="topic_NastroikaObjectov02"/>
      <w:bookmarkEnd w:id="49"/>
      <w:r>
        <w:rPr>
          <w:b/>
          <w:bCs/>
        </w:rPr>
        <w:t>Объект Справочники-Организации-Структура-Сотрудники</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t xml:space="preserve">Группа настроек </w:t>
      </w:r>
      <w:r>
        <w:rPr>
          <w:b/>
          <w:bCs/>
        </w:rPr>
        <w:t>Данные:</w:t>
      </w:r>
    </w:p>
    <w:p w:rsidR="006A49E3" w:rsidRDefault="006A49E3" w:rsidP="006A49E3">
      <w:pPr>
        <w:autoSpaceDE w:val="0"/>
        <w:autoSpaceDN w:val="0"/>
        <w:adjustRightInd w:val="0"/>
      </w:pPr>
      <w:r>
        <w:rPr>
          <w:b/>
          <w:bCs/>
        </w:rPr>
        <w:t xml:space="preserve">Отображать фильтр при открытии списка </w:t>
      </w:r>
      <w:r>
        <w:t>позволяет включить\отключить отображение фильтра перед открытием справочника.</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t xml:space="preserve">Группа настроек </w:t>
      </w:r>
      <w:r>
        <w:rPr>
          <w:b/>
          <w:bCs/>
        </w:rPr>
        <w:t>Реквизиты:</w:t>
      </w:r>
    </w:p>
    <w:p w:rsidR="006A49E3" w:rsidRDefault="006A49E3" w:rsidP="006A49E3">
      <w:pPr>
        <w:autoSpaceDE w:val="0"/>
        <w:autoSpaceDN w:val="0"/>
        <w:adjustRightInd w:val="0"/>
      </w:pPr>
      <w:r>
        <w:t xml:space="preserve">Настройка </w:t>
      </w:r>
      <w:r>
        <w:rPr>
          <w:b/>
          <w:bCs/>
        </w:rPr>
        <w:t xml:space="preserve">Колонки реквизитов </w:t>
      </w:r>
      <w:r>
        <w:t xml:space="preserve">позволяет отобрать </w:t>
      </w:r>
      <w:hyperlink w:anchor="topic_RekvizityDocumentov" w:history="1">
        <w:r>
          <w:rPr>
            <w:i/>
            <w:iCs/>
            <w:color w:val="0000FF"/>
            <w:u w:val="single"/>
          </w:rPr>
          <w:t>реквизиты</w:t>
        </w:r>
      </w:hyperlink>
      <w:r>
        <w:t xml:space="preserve"> для отображения в колонках списка сотрудников.</w:t>
      </w:r>
    </w:p>
    <w:p w:rsidR="006A49E3" w:rsidRDefault="006A49E3" w:rsidP="006A49E3">
      <w:pPr>
        <w:autoSpaceDE w:val="0"/>
        <w:autoSpaceDN w:val="0"/>
        <w:adjustRightInd w:val="0"/>
      </w:pPr>
      <w:r>
        <w:t xml:space="preserve">Настройка </w:t>
      </w:r>
      <w:r>
        <w:rPr>
          <w:b/>
          <w:bCs/>
        </w:rPr>
        <w:t>Реквизиты</w:t>
      </w:r>
      <w:r>
        <w:t xml:space="preserve"> позволяет указать реквизиты, доступные для ввода в окне редактирования сотрудников.</w:t>
      </w:r>
    </w:p>
    <w:p w:rsidR="006A49E3" w:rsidRDefault="006A49E3" w:rsidP="006A49E3">
      <w:pPr>
        <w:autoSpaceDE w:val="0"/>
        <w:autoSpaceDN w:val="0"/>
        <w:adjustRightInd w:val="0"/>
      </w:pPr>
    </w:p>
    <w:p w:rsidR="006A49E3" w:rsidRDefault="006A49E3" w:rsidP="006A49E3">
      <w:pPr>
        <w:autoSpaceDE w:val="0"/>
        <w:autoSpaceDN w:val="0"/>
        <w:adjustRightInd w:val="0"/>
      </w:pPr>
      <w:r>
        <w:t xml:space="preserve">Группа настроек </w:t>
      </w:r>
      <w:r>
        <w:rPr>
          <w:b/>
          <w:bCs/>
        </w:rPr>
        <w:t>Прочие</w:t>
      </w:r>
      <w:r>
        <w:t>:</w:t>
      </w:r>
    </w:p>
    <w:p w:rsidR="006A49E3" w:rsidRDefault="006A49E3" w:rsidP="006A49E3">
      <w:pPr>
        <w:autoSpaceDE w:val="0"/>
        <w:autoSpaceDN w:val="0"/>
        <w:adjustRightInd w:val="0"/>
      </w:pPr>
      <w:r>
        <w:t xml:space="preserve">Настройка </w:t>
      </w:r>
      <w:r>
        <w:rPr>
          <w:b/>
          <w:bCs/>
        </w:rPr>
        <w:t>Отображать при выборе в поле кода</w:t>
      </w:r>
      <w:r>
        <w:t xml:space="preserve"> позволяет задать значение, которое будет отображаться в поле кода окна редактирования записи справочника </w:t>
      </w:r>
      <w:hyperlink w:anchor="topic_Sotrudniky" w:history="1">
        <w:r>
          <w:rPr>
            <w:i/>
            <w:iCs/>
            <w:color w:val="0000FF"/>
            <w:u w:val="single"/>
          </w:rPr>
          <w:t>Сотрудники</w:t>
        </w:r>
      </w:hyperlink>
      <w:r>
        <w:t>:</w:t>
      </w:r>
    </w:p>
    <w:p w:rsidR="006A49E3" w:rsidRDefault="006A49E3" w:rsidP="006A49E3">
      <w:pPr>
        <w:tabs>
          <w:tab w:val="left" w:pos="195"/>
        </w:tabs>
        <w:autoSpaceDE w:val="0"/>
        <w:autoSpaceDN w:val="0"/>
        <w:adjustRightInd w:val="0"/>
        <w:ind w:left="195" w:hanging="195"/>
        <w:rPr>
          <w:rFonts w:ascii="Arial" w:hAnsi="Arial" w:cs="Arial"/>
        </w:rPr>
      </w:pPr>
      <w:r>
        <w:rPr>
          <w:rFonts w:ascii="Symbol" w:hAnsi="Symbol" w:cs="Symbol"/>
          <w:noProof/>
        </w:rPr>
        <w:t></w:t>
      </w:r>
      <w:r>
        <w:rPr>
          <w:rFonts w:ascii="Symbol" w:hAnsi="Symbol" w:cs="Symbol"/>
          <w:noProof/>
        </w:rPr>
        <w:tab/>
      </w:r>
      <w:r>
        <w:t xml:space="preserve"> "Таб.н.";</w:t>
      </w:r>
    </w:p>
    <w:p w:rsidR="006A49E3" w:rsidRDefault="006A49E3" w:rsidP="006A49E3">
      <w:pPr>
        <w:tabs>
          <w:tab w:val="left" w:pos="195"/>
        </w:tabs>
        <w:autoSpaceDE w:val="0"/>
        <w:autoSpaceDN w:val="0"/>
        <w:adjustRightInd w:val="0"/>
        <w:ind w:left="195" w:hanging="195"/>
        <w:rPr>
          <w:rFonts w:ascii="Arial" w:hAnsi="Arial" w:cs="Arial"/>
        </w:rPr>
      </w:pPr>
      <w:r>
        <w:rPr>
          <w:rFonts w:ascii="Symbol" w:hAnsi="Symbol" w:cs="Symbol"/>
          <w:noProof/>
        </w:rPr>
        <w:t></w:t>
      </w:r>
      <w:r>
        <w:rPr>
          <w:rFonts w:ascii="Symbol" w:hAnsi="Symbol" w:cs="Symbol"/>
          <w:noProof/>
        </w:rPr>
        <w:tab/>
      </w:r>
      <w:r>
        <w:t xml:space="preserve"> "ИНН"</w:t>
      </w:r>
    </w:p>
    <w:p w:rsidR="006A49E3" w:rsidRDefault="006A49E3" w:rsidP="006A49E3">
      <w:pPr>
        <w:autoSpaceDE w:val="0"/>
        <w:autoSpaceDN w:val="0"/>
        <w:adjustRightInd w:val="0"/>
        <w:rPr>
          <w:i/>
          <w:iCs/>
        </w:rPr>
      </w:pPr>
    </w:p>
    <w:p w:rsidR="006A49E3" w:rsidRDefault="006A49E3" w:rsidP="006A49E3">
      <w:pPr>
        <w:autoSpaceDE w:val="0"/>
        <w:autoSpaceDN w:val="0"/>
        <w:adjustRightInd w:val="0"/>
      </w:pPr>
      <w:r>
        <w:t xml:space="preserve">Настройка </w:t>
      </w:r>
      <w:r>
        <w:rPr>
          <w:b/>
          <w:bCs/>
        </w:rPr>
        <w:t xml:space="preserve">Обязательность </w:t>
      </w:r>
      <w:r>
        <w:t xml:space="preserve">позволяет определить обязательность заполнения для основных полей справочника. Для полей </w:t>
      </w:r>
      <w:r>
        <w:rPr>
          <w:b/>
          <w:bCs/>
        </w:rPr>
        <w:t>ФИО</w:t>
      </w:r>
      <w:r>
        <w:t xml:space="preserve"> и </w:t>
      </w:r>
      <w:r>
        <w:rPr>
          <w:b/>
          <w:bCs/>
        </w:rPr>
        <w:t>Табельный номер</w:t>
      </w:r>
      <w:r>
        <w:t xml:space="preserve"> значение по умолчанию выставлено "Да", для остальных полей "Нет".</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bookmarkStart w:id="50" w:name="topic_NastroikaObjectov00"/>
      <w:bookmarkEnd w:id="50"/>
      <w:r>
        <w:rPr>
          <w:b/>
          <w:bCs/>
        </w:rPr>
        <w:t>Объект Справочники-Организации-Структура-Должности</w:t>
      </w:r>
    </w:p>
    <w:p w:rsidR="006A49E3" w:rsidRDefault="006A49E3" w:rsidP="006A49E3">
      <w:pPr>
        <w:autoSpaceDE w:val="0"/>
        <w:autoSpaceDN w:val="0"/>
        <w:adjustRightInd w:val="0"/>
      </w:pPr>
    </w:p>
    <w:p w:rsidR="006A49E3" w:rsidRDefault="006A49E3" w:rsidP="006A49E3">
      <w:pPr>
        <w:autoSpaceDE w:val="0"/>
        <w:autoSpaceDN w:val="0"/>
        <w:adjustRightInd w:val="0"/>
      </w:pPr>
      <w:r>
        <w:t xml:space="preserve">Группа настроек </w:t>
      </w:r>
      <w:r>
        <w:rPr>
          <w:b/>
          <w:bCs/>
        </w:rPr>
        <w:t>Прочие</w:t>
      </w:r>
      <w:r>
        <w:t>:</w:t>
      </w:r>
    </w:p>
    <w:p w:rsidR="006A49E3" w:rsidRDefault="006A49E3" w:rsidP="006A49E3">
      <w:pPr>
        <w:autoSpaceDE w:val="0"/>
        <w:autoSpaceDN w:val="0"/>
        <w:adjustRightInd w:val="0"/>
      </w:pPr>
      <w:r>
        <w:t xml:space="preserve">Настройка </w:t>
      </w:r>
      <w:r>
        <w:rPr>
          <w:b/>
          <w:bCs/>
        </w:rPr>
        <w:t>Главный бухгалтер</w:t>
      </w:r>
      <w:r>
        <w:t xml:space="preserve"> задает </w:t>
      </w:r>
      <w:hyperlink w:anchor="topic_Dolgnosty" w:history="1">
        <w:r>
          <w:rPr>
            <w:i/>
            <w:iCs/>
            <w:color w:val="0000FF"/>
            <w:u w:val="single"/>
          </w:rPr>
          <w:t>должности</w:t>
        </w:r>
      </w:hyperlink>
      <w:r>
        <w:t>, соответствующие должностям главных бухгалтеров организаций. Настройка должна быть обязательно заполнена для определения реквизитов пользователя.</w:t>
      </w:r>
    </w:p>
    <w:p w:rsidR="006A49E3" w:rsidRDefault="006A49E3" w:rsidP="006A49E3">
      <w:pPr>
        <w:autoSpaceDE w:val="0"/>
        <w:autoSpaceDN w:val="0"/>
        <w:adjustRightInd w:val="0"/>
      </w:pPr>
      <w:r>
        <w:lastRenderedPageBreak/>
        <w:t xml:space="preserve">Настройка </w:t>
      </w:r>
      <w:r>
        <w:rPr>
          <w:b/>
          <w:bCs/>
        </w:rPr>
        <w:t>Заместитель</w:t>
      </w:r>
      <w:r>
        <w:t xml:space="preserve"> задает </w:t>
      </w:r>
      <w:hyperlink w:anchor="topic_Dolgnosty" w:history="1">
        <w:r>
          <w:rPr>
            <w:i/>
            <w:iCs/>
            <w:color w:val="0000FF"/>
            <w:u w:val="single"/>
          </w:rPr>
          <w:t>должности</w:t>
        </w:r>
      </w:hyperlink>
      <w:r>
        <w:t>, соответствующие должностям заместителей руководителей организаций. Настройка должна быть обязательно заполнена для определения реквизитов пользователя.</w:t>
      </w:r>
    </w:p>
    <w:p w:rsidR="006A49E3" w:rsidRDefault="006A49E3" w:rsidP="006A49E3">
      <w:pPr>
        <w:autoSpaceDE w:val="0"/>
        <w:autoSpaceDN w:val="0"/>
        <w:adjustRightInd w:val="0"/>
      </w:pPr>
      <w:r>
        <w:t xml:space="preserve">Настройка </w:t>
      </w:r>
      <w:r>
        <w:rPr>
          <w:b/>
          <w:bCs/>
        </w:rPr>
        <w:t xml:space="preserve">Заместитель руководителя подразделения </w:t>
      </w:r>
      <w:r>
        <w:t xml:space="preserve">задает </w:t>
      </w:r>
      <w:hyperlink w:anchor="topic_Dolgnosty" w:history="1">
        <w:r>
          <w:rPr>
            <w:i/>
            <w:iCs/>
            <w:color w:val="0000FF"/>
            <w:u w:val="single"/>
          </w:rPr>
          <w:t>должности</w:t>
        </w:r>
      </w:hyperlink>
      <w:r>
        <w:t>, соответствующие должностям заместителей руководителей подразделений.</w:t>
      </w:r>
    </w:p>
    <w:p w:rsidR="006A49E3" w:rsidRDefault="006A49E3" w:rsidP="006A49E3">
      <w:pPr>
        <w:autoSpaceDE w:val="0"/>
        <w:autoSpaceDN w:val="0"/>
        <w:adjustRightInd w:val="0"/>
      </w:pPr>
      <w:bookmarkStart w:id="51" w:name="topic_NastroikaObjectov05"/>
      <w:bookmarkEnd w:id="51"/>
      <w:r>
        <w:t xml:space="preserve">Настройка </w:t>
      </w:r>
      <w:r>
        <w:rPr>
          <w:b/>
          <w:bCs/>
        </w:rPr>
        <w:t>Руководитель</w:t>
      </w:r>
      <w:r>
        <w:t xml:space="preserve"> задает </w:t>
      </w:r>
      <w:hyperlink w:anchor="topic_Dolgnosty" w:history="1">
        <w:r>
          <w:rPr>
            <w:i/>
            <w:iCs/>
            <w:color w:val="0000FF"/>
            <w:u w:val="single"/>
          </w:rPr>
          <w:t>должности</w:t>
        </w:r>
      </w:hyperlink>
      <w:r>
        <w:t>, соответствующие должностям руководителей организаций. Настройка должна быть обязательно заполнена для определения реквизитов пользователя. Отобранные значения автоматически дополняются при приеме сведений об организациях из ЕГРЮЛ.</w:t>
      </w:r>
    </w:p>
    <w:p w:rsidR="006A49E3" w:rsidRDefault="006A49E3" w:rsidP="006A49E3">
      <w:pPr>
        <w:autoSpaceDE w:val="0"/>
        <w:autoSpaceDN w:val="0"/>
        <w:adjustRightInd w:val="0"/>
      </w:pPr>
      <w:r>
        <w:t xml:space="preserve">Настройка </w:t>
      </w:r>
      <w:r>
        <w:rPr>
          <w:b/>
          <w:bCs/>
        </w:rPr>
        <w:t>Руководитель группы</w:t>
      </w:r>
      <w:r>
        <w:t xml:space="preserve"> задает статусы участников при автоматическом планировании КМ и выборе участников КМ (планового или проводимого).</w:t>
      </w:r>
    </w:p>
    <w:p w:rsidR="006A49E3" w:rsidRDefault="006A49E3" w:rsidP="006A49E3">
      <w:pPr>
        <w:autoSpaceDE w:val="0"/>
        <w:autoSpaceDN w:val="0"/>
        <w:adjustRightInd w:val="0"/>
      </w:pPr>
      <w:r>
        <w:t xml:space="preserve">Настройка </w:t>
      </w:r>
      <w:r>
        <w:rPr>
          <w:b/>
          <w:bCs/>
        </w:rPr>
        <w:t>Руководитель</w:t>
      </w:r>
      <w:r>
        <w:t xml:space="preserve"> </w:t>
      </w:r>
      <w:r>
        <w:rPr>
          <w:b/>
          <w:bCs/>
        </w:rPr>
        <w:t>подразделения</w:t>
      </w:r>
      <w:r>
        <w:t xml:space="preserve"> задает </w:t>
      </w:r>
      <w:hyperlink w:anchor="topic_Dolgnosty" w:history="1">
        <w:r>
          <w:rPr>
            <w:i/>
            <w:iCs/>
            <w:color w:val="0000FF"/>
            <w:u w:val="single"/>
          </w:rPr>
          <w:t>должности</w:t>
        </w:r>
      </w:hyperlink>
      <w:r>
        <w:t>, соответствующие должностям руководителей подразделений.</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rPr>
          <w:b/>
          <w:bCs/>
        </w:rPr>
        <w:t>Объект Справочники-Организации-Организации</w:t>
      </w:r>
    </w:p>
    <w:p w:rsidR="006A49E3" w:rsidRDefault="006A49E3" w:rsidP="006A49E3">
      <w:pPr>
        <w:autoSpaceDE w:val="0"/>
        <w:autoSpaceDN w:val="0"/>
        <w:adjustRightInd w:val="0"/>
      </w:pPr>
      <w:r>
        <w:t>Группа настроек</w:t>
      </w:r>
      <w:r>
        <w:rPr>
          <w:b/>
          <w:bCs/>
        </w:rPr>
        <w:t xml:space="preserve"> Данные</w:t>
      </w:r>
      <w:r>
        <w:t>:</w:t>
      </w:r>
    </w:p>
    <w:p w:rsidR="006A49E3" w:rsidRDefault="006A49E3" w:rsidP="006A49E3">
      <w:pPr>
        <w:autoSpaceDE w:val="0"/>
        <w:autoSpaceDN w:val="0"/>
        <w:adjustRightInd w:val="0"/>
      </w:pPr>
      <w:r>
        <w:t xml:space="preserve">Настройка </w:t>
      </w:r>
      <w:r>
        <w:rPr>
          <w:b/>
          <w:bCs/>
        </w:rPr>
        <w:t>Неизменяемые поля при замене</w:t>
      </w:r>
      <w:r>
        <w:t xml:space="preserve"> позволяет выбрать поля у организации, которые не будут изменяться при замене записей, при добавлении/редактировании/приеме организаций.</w:t>
      </w:r>
    </w:p>
    <w:p w:rsidR="006A49E3" w:rsidRDefault="006A49E3" w:rsidP="006A49E3">
      <w:pPr>
        <w:autoSpaceDE w:val="0"/>
        <w:autoSpaceDN w:val="0"/>
        <w:adjustRightInd w:val="0"/>
      </w:pPr>
      <w:r>
        <w:t xml:space="preserve">Настройка </w:t>
      </w:r>
      <w:r>
        <w:rPr>
          <w:b/>
          <w:bCs/>
        </w:rPr>
        <w:t xml:space="preserve">Поиск совпадающих записей </w:t>
      </w:r>
      <w:r>
        <w:t>позволяет задать режим поиска совпадающих записей для добавляемой/редактируемой/принимаемой организации по следующим параметрам:</w:t>
      </w:r>
    </w:p>
    <w:p w:rsidR="006A49E3" w:rsidRDefault="006A49E3" w:rsidP="006A49E3">
      <w:pPr>
        <w:tabs>
          <w:tab w:val="left" w:pos="195"/>
        </w:tabs>
        <w:autoSpaceDE w:val="0"/>
        <w:autoSpaceDN w:val="0"/>
        <w:adjustRightInd w:val="0"/>
        <w:ind w:left="195" w:hanging="195"/>
        <w:rPr>
          <w:rFonts w:ascii="Arial" w:hAnsi="Arial" w:cs="Arial"/>
        </w:rPr>
      </w:pPr>
      <w:r>
        <w:rPr>
          <w:rFonts w:ascii="Symbol" w:hAnsi="Symbol" w:cs="Symbol"/>
          <w:noProof/>
        </w:rPr>
        <w:t></w:t>
      </w:r>
      <w:r>
        <w:rPr>
          <w:rFonts w:ascii="Symbol" w:hAnsi="Symbol" w:cs="Symbol"/>
          <w:noProof/>
        </w:rPr>
        <w:tab/>
      </w:r>
      <w:r>
        <w:t>По коду;</w:t>
      </w:r>
    </w:p>
    <w:p w:rsidR="006A49E3" w:rsidRDefault="006A49E3" w:rsidP="006A49E3">
      <w:pPr>
        <w:tabs>
          <w:tab w:val="left" w:pos="195"/>
        </w:tabs>
        <w:autoSpaceDE w:val="0"/>
        <w:autoSpaceDN w:val="0"/>
        <w:adjustRightInd w:val="0"/>
        <w:ind w:left="195" w:hanging="195"/>
        <w:rPr>
          <w:rFonts w:ascii="Arial" w:hAnsi="Arial" w:cs="Arial"/>
        </w:rPr>
      </w:pPr>
      <w:r>
        <w:rPr>
          <w:rFonts w:ascii="Symbol" w:hAnsi="Symbol" w:cs="Symbol"/>
          <w:noProof/>
        </w:rPr>
        <w:t></w:t>
      </w:r>
      <w:r>
        <w:rPr>
          <w:rFonts w:ascii="Symbol" w:hAnsi="Symbol" w:cs="Symbol"/>
          <w:noProof/>
        </w:rPr>
        <w:tab/>
      </w:r>
      <w:r>
        <w:t>По ИНН;</w:t>
      </w:r>
    </w:p>
    <w:p w:rsidR="006A49E3" w:rsidRDefault="006A49E3" w:rsidP="006A49E3">
      <w:pPr>
        <w:tabs>
          <w:tab w:val="left" w:pos="195"/>
        </w:tabs>
        <w:autoSpaceDE w:val="0"/>
        <w:autoSpaceDN w:val="0"/>
        <w:adjustRightInd w:val="0"/>
        <w:ind w:left="195" w:hanging="195"/>
        <w:rPr>
          <w:rFonts w:ascii="Arial" w:hAnsi="Arial" w:cs="Arial"/>
        </w:rPr>
      </w:pPr>
      <w:r>
        <w:rPr>
          <w:rFonts w:ascii="Symbol" w:hAnsi="Symbol" w:cs="Symbol"/>
          <w:noProof/>
        </w:rPr>
        <w:t></w:t>
      </w:r>
      <w:r>
        <w:rPr>
          <w:rFonts w:ascii="Symbol" w:hAnsi="Symbol" w:cs="Symbol"/>
          <w:noProof/>
        </w:rPr>
        <w:tab/>
      </w:r>
      <w:r>
        <w:t>По наименованию;</w:t>
      </w:r>
    </w:p>
    <w:p w:rsidR="006A49E3" w:rsidRDefault="006A49E3" w:rsidP="006A49E3">
      <w:pPr>
        <w:tabs>
          <w:tab w:val="left" w:pos="195"/>
        </w:tabs>
        <w:autoSpaceDE w:val="0"/>
        <w:autoSpaceDN w:val="0"/>
        <w:adjustRightInd w:val="0"/>
        <w:ind w:left="195" w:hanging="195"/>
        <w:rPr>
          <w:rFonts w:ascii="Arial" w:hAnsi="Arial" w:cs="Arial"/>
        </w:rPr>
      </w:pPr>
      <w:r>
        <w:rPr>
          <w:rFonts w:ascii="Symbol" w:hAnsi="Symbol" w:cs="Symbol"/>
          <w:noProof/>
        </w:rPr>
        <w:t></w:t>
      </w:r>
      <w:r>
        <w:rPr>
          <w:rFonts w:ascii="Symbol" w:hAnsi="Symbol" w:cs="Symbol"/>
          <w:noProof/>
        </w:rPr>
        <w:tab/>
      </w:r>
      <w:r>
        <w:t>По коду и наименованию.</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t>Группа настроек</w:t>
      </w:r>
      <w:r>
        <w:rPr>
          <w:b/>
          <w:bCs/>
        </w:rPr>
        <w:t xml:space="preserve"> Реквизиты</w:t>
      </w:r>
    </w:p>
    <w:p w:rsidR="006A49E3" w:rsidRDefault="006A49E3" w:rsidP="006A49E3">
      <w:pPr>
        <w:autoSpaceDE w:val="0"/>
        <w:autoSpaceDN w:val="0"/>
        <w:adjustRightInd w:val="0"/>
      </w:pPr>
      <w:r>
        <w:t xml:space="preserve">Настройка </w:t>
      </w:r>
      <w:r>
        <w:rPr>
          <w:b/>
          <w:bCs/>
        </w:rPr>
        <w:t xml:space="preserve">Колонки реквизитов </w:t>
      </w:r>
      <w:r>
        <w:t xml:space="preserve">позволяет отобрать </w:t>
      </w:r>
      <w:hyperlink w:anchor="topic_RekvizityDocumentov" w:history="1">
        <w:r>
          <w:rPr>
            <w:i/>
            <w:iCs/>
            <w:color w:val="0000FF"/>
            <w:u w:val="single"/>
          </w:rPr>
          <w:t>реквизиты</w:t>
        </w:r>
      </w:hyperlink>
      <w:r>
        <w:t xml:space="preserve"> для отображения в колонках списка организаций.</w:t>
      </w:r>
    </w:p>
    <w:p w:rsidR="006A49E3" w:rsidRDefault="006A49E3" w:rsidP="006A49E3">
      <w:pPr>
        <w:autoSpaceDE w:val="0"/>
        <w:autoSpaceDN w:val="0"/>
        <w:adjustRightInd w:val="0"/>
      </w:pPr>
      <w:r>
        <w:t xml:space="preserve">Настройка </w:t>
      </w:r>
      <w:r>
        <w:rPr>
          <w:b/>
          <w:bCs/>
        </w:rPr>
        <w:t>Реквизиты</w:t>
      </w:r>
      <w:r>
        <w:t xml:space="preserve"> позволяет указать реквизиты, доступные для ввода в окне редактирования организаций.</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t>Группа настроек</w:t>
      </w:r>
      <w:r>
        <w:rPr>
          <w:b/>
          <w:bCs/>
        </w:rPr>
        <w:t xml:space="preserve"> Прочие</w:t>
      </w:r>
    </w:p>
    <w:p w:rsidR="006A49E3" w:rsidRDefault="006A49E3" w:rsidP="006A49E3">
      <w:pPr>
        <w:autoSpaceDE w:val="0"/>
        <w:autoSpaceDN w:val="0"/>
        <w:adjustRightInd w:val="0"/>
      </w:pPr>
      <w:r>
        <w:t xml:space="preserve">Настройка </w:t>
      </w:r>
      <w:r>
        <w:rPr>
          <w:b/>
          <w:bCs/>
        </w:rPr>
        <w:t xml:space="preserve">Заменять английские кавычки на французские. </w:t>
      </w:r>
      <w:r>
        <w:t>Если в настройке</w:t>
      </w:r>
      <w:r>
        <w:rPr>
          <w:b/>
          <w:bCs/>
        </w:rPr>
        <w:t xml:space="preserve"> </w:t>
      </w:r>
      <w:r>
        <w:t>указано значение "Да", при приеме сведений из ЕГРЮЛ английские кавычки будут заменяться на французские.</w:t>
      </w:r>
    </w:p>
    <w:p w:rsidR="006A49E3" w:rsidRDefault="006A49E3" w:rsidP="006A49E3">
      <w:pPr>
        <w:autoSpaceDE w:val="0"/>
        <w:autoSpaceDN w:val="0"/>
        <w:adjustRightInd w:val="0"/>
      </w:pPr>
      <w:r>
        <w:t xml:space="preserve">Настройка </w:t>
      </w:r>
      <w:r>
        <w:rPr>
          <w:b/>
          <w:bCs/>
        </w:rPr>
        <w:t>Отображать при выборе в поле кода</w:t>
      </w:r>
      <w:r>
        <w:t xml:space="preserve"> позволяет задать значение, которое будет отображаться в поле кода окна редактирования записи справочника </w:t>
      </w:r>
      <w:hyperlink w:anchor="topic_Organizacyi" w:history="1">
        <w:r>
          <w:rPr>
            <w:i/>
            <w:iCs/>
            <w:color w:val="0000FF"/>
            <w:u w:val="single"/>
          </w:rPr>
          <w:t>Организации</w:t>
        </w:r>
      </w:hyperlink>
      <w:r>
        <w:t>:</w:t>
      </w:r>
    </w:p>
    <w:p w:rsidR="006A49E3" w:rsidRDefault="006A49E3" w:rsidP="006A49E3">
      <w:pPr>
        <w:tabs>
          <w:tab w:val="left" w:pos="195"/>
        </w:tabs>
        <w:autoSpaceDE w:val="0"/>
        <w:autoSpaceDN w:val="0"/>
        <w:adjustRightInd w:val="0"/>
        <w:ind w:left="195" w:hanging="195"/>
        <w:rPr>
          <w:rFonts w:ascii="Arial" w:hAnsi="Arial" w:cs="Arial"/>
        </w:rPr>
      </w:pPr>
      <w:r>
        <w:rPr>
          <w:rFonts w:ascii="Symbol" w:hAnsi="Symbol" w:cs="Symbol"/>
          <w:noProof/>
        </w:rPr>
        <w:t></w:t>
      </w:r>
      <w:r>
        <w:rPr>
          <w:rFonts w:ascii="Symbol" w:hAnsi="Symbol" w:cs="Symbol"/>
          <w:noProof/>
        </w:rPr>
        <w:tab/>
      </w:r>
      <w:r>
        <w:t xml:space="preserve"> "Код";</w:t>
      </w:r>
    </w:p>
    <w:p w:rsidR="006A49E3" w:rsidRDefault="006A49E3" w:rsidP="006A49E3">
      <w:pPr>
        <w:tabs>
          <w:tab w:val="left" w:pos="195"/>
        </w:tabs>
        <w:autoSpaceDE w:val="0"/>
        <w:autoSpaceDN w:val="0"/>
        <w:adjustRightInd w:val="0"/>
        <w:ind w:left="195" w:hanging="195"/>
        <w:rPr>
          <w:rFonts w:ascii="Arial" w:hAnsi="Arial" w:cs="Arial"/>
        </w:rPr>
      </w:pPr>
      <w:r>
        <w:rPr>
          <w:rFonts w:ascii="Symbol" w:hAnsi="Symbol" w:cs="Symbol"/>
          <w:noProof/>
        </w:rPr>
        <w:t></w:t>
      </w:r>
      <w:r>
        <w:rPr>
          <w:rFonts w:ascii="Symbol" w:hAnsi="Symbol" w:cs="Symbol"/>
          <w:noProof/>
        </w:rPr>
        <w:tab/>
      </w:r>
      <w:r>
        <w:t xml:space="preserve"> "ИНН".</w:t>
      </w:r>
    </w:p>
    <w:p w:rsidR="006A49E3" w:rsidRDefault="006A49E3" w:rsidP="006A49E3">
      <w:pPr>
        <w:autoSpaceDE w:val="0"/>
        <w:autoSpaceDN w:val="0"/>
        <w:adjustRightInd w:val="0"/>
      </w:pPr>
      <w:r>
        <w:t xml:space="preserve">Настройка </w:t>
      </w:r>
      <w:r>
        <w:rPr>
          <w:b/>
          <w:bCs/>
        </w:rPr>
        <w:t>Проверка ИНН</w:t>
      </w:r>
      <w:r>
        <w:t xml:space="preserve"> позволяет проверять соответствие числа, состоящего из первых двух цифр значения ИНН, реквизиту НОМЕР_РЕГИОНА для соответствующей территории в справочнике </w:t>
      </w:r>
      <w:r>
        <w:rPr>
          <w:b/>
          <w:bCs/>
        </w:rPr>
        <w:t>Территории</w:t>
      </w:r>
      <w:r>
        <w:t>. Если организация имеет тип ИП, то срабатывает алгоритм проверки 12-значного значения ИНН, иначе алгоритм для 10-значного ИНН. Оба алгоритма включают в себя проверку длины значения ИНН, а также проверку контрольных чисел. Если проверка не выполнена, система выдаст предупреждающее сообщение.</w:t>
      </w:r>
    </w:p>
    <w:p w:rsidR="006A49E3" w:rsidRDefault="006A49E3" w:rsidP="006A49E3">
      <w:pPr>
        <w:autoSpaceDE w:val="0"/>
        <w:autoSpaceDN w:val="0"/>
        <w:adjustRightInd w:val="0"/>
      </w:pPr>
      <w:bookmarkStart w:id="52" w:name="topic_NastroikaObjectovCA"/>
      <w:bookmarkEnd w:id="52"/>
      <w:r>
        <w:t xml:space="preserve">Настройка </w:t>
      </w:r>
      <w:r>
        <w:rPr>
          <w:b/>
          <w:bCs/>
        </w:rPr>
        <w:t xml:space="preserve">Центральный аппарат </w:t>
      </w:r>
      <w:r>
        <w:t xml:space="preserve">служит для указания организации - центрального аппарата. Для организации отобранной в данной настройке доступна выгрузка сведений в ГИС ЕСГФК из раздела Навигатора </w:t>
      </w:r>
      <w:r>
        <w:rPr>
          <w:b/>
          <w:bCs/>
        </w:rPr>
        <w:t xml:space="preserve">План ФК, </w:t>
      </w:r>
      <w:r>
        <w:t xml:space="preserve">но недоступна выгрузка сведений из раздела Навигатора </w:t>
      </w:r>
      <w:r>
        <w:rPr>
          <w:b/>
          <w:bCs/>
        </w:rPr>
        <w:lastRenderedPageBreak/>
        <w:t xml:space="preserve">Планирование. </w:t>
      </w:r>
      <w:r>
        <w:t xml:space="preserve">В случае создания запланированного КМ в режиме </w:t>
      </w:r>
      <w:r>
        <w:rPr>
          <w:b/>
          <w:bCs/>
        </w:rPr>
        <w:t xml:space="preserve">Планирование </w:t>
      </w:r>
      <w:r>
        <w:t xml:space="preserve">на основе запланированного КМ ФК или внесения изменений в запланированное КМ в режиме </w:t>
      </w:r>
      <w:r>
        <w:rPr>
          <w:b/>
          <w:bCs/>
        </w:rPr>
        <w:t xml:space="preserve">Планирование - Изменение </w:t>
      </w:r>
      <w:r>
        <w:t xml:space="preserve">по проверяющей, указанной в данной настройке, дата начала проведения запланированного КМ (раздел Навигатора </w:t>
      </w:r>
      <w:r>
        <w:rPr>
          <w:b/>
          <w:bCs/>
        </w:rPr>
        <w:t>Планирование /</w:t>
      </w:r>
      <w:r>
        <w:t xml:space="preserve"> </w:t>
      </w:r>
      <w:r>
        <w:rPr>
          <w:b/>
          <w:bCs/>
        </w:rPr>
        <w:t>Планирование - Изменение)</w:t>
      </w:r>
      <w:r>
        <w:t xml:space="preserve"> должна входить в период проведения запланированного КМ ФК (раздел Навигатора </w:t>
      </w:r>
      <w:r>
        <w:rPr>
          <w:b/>
          <w:bCs/>
        </w:rPr>
        <w:t>План ФК</w:t>
      </w:r>
      <w:r>
        <w:t>).</w:t>
      </w:r>
    </w:p>
    <w:p w:rsidR="006A49E3" w:rsidRDefault="006A49E3" w:rsidP="006A49E3">
      <w:pPr>
        <w:autoSpaceDE w:val="0"/>
        <w:autoSpaceDN w:val="0"/>
        <w:adjustRightInd w:val="0"/>
        <w:rPr>
          <w:i/>
          <w:iCs/>
        </w:rPr>
      </w:pPr>
    </w:p>
    <w:p w:rsidR="006A49E3" w:rsidRDefault="006A49E3" w:rsidP="006A49E3">
      <w:pPr>
        <w:autoSpaceDE w:val="0"/>
        <w:autoSpaceDN w:val="0"/>
        <w:adjustRightInd w:val="0"/>
      </w:pPr>
      <w:r>
        <w:t xml:space="preserve">Настройка </w:t>
      </w:r>
      <w:r>
        <w:rPr>
          <w:b/>
          <w:bCs/>
        </w:rPr>
        <w:t xml:space="preserve">Обязательность </w:t>
      </w:r>
      <w:r>
        <w:t>позволяет определить обязательность заполнения для основных полей справочника. Если значение в ней выставлено в "Да", то сохранить запись будет невозможно, пока поле пусто.</w:t>
      </w:r>
    </w:p>
    <w:p w:rsidR="006A49E3" w:rsidRDefault="006A49E3" w:rsidP="006A49E3">
      <w:pPr>
        <w:autoSpaceDE w:val="0"/>
        <w:autoSpaceDN w:val="0"/>
        <w:adjustRightInd w:val="0"/>
        <w:rPr>
          <w:i/>
          <w:iCs/>
        </w:rPr>
      </w:pPr>
    </w:p>
    <w:p w:rsidR="006A49E3" w:rsidRDefault="006A49E3" w:rsidP="006A49E3">
      <w:pPr>
        <w:autoSpaceDE w:val="0"/>
        <w:autoSpaceDN w:val="0"/>
        <w:adjustRightInd w:val="0"/>
        <w:rPr>
          <w:b/>
          <w:bCs/>
        </w:rPr>
      </w:pPr>
      <w:r>
        <w:rPr>
          <w:b/>
          <w:bCs/>
        </w:rPr>
        <w:t>Объект Справочники-Организации-Организации-Вкладка Общие-ИНН</w:t>
      </w:r>
    </w:p>
    <w:p w:rsidR="006A49E3" w:rsidRDefault="006A49E3" w:rsidP="006A49E3">
      <w:pPr>
        <w:autoSpaceDE w:val="0"/>
        <w:autoSpaceDN w:val="0"/>
        <w:adjustRightInd w:val="0"/>
      </w:pPr>
      <w:r>
        <w:t xml:space="preserve">Настройка </w:t>
      </w:r>
      <w:r>
        <w:rPr>
          <w:b/>
          <w:bCs/>
        </w:rPr>
        <w:t xml:space="preserve">Обязательность </w:t>
      </w:r>
      <w:r>
        <w:t xml:space="preserve">позволяет опционально задать обязательность ввода поля </w:t>
      </w:r>
      <w:r>
        <w:rPr>
          <w:b/>
          <w:bCs/>
        </w:rPr>
        <w:t>ИНН</w:t>
      </w:r>
      <w:r>
        <w:t>.</w:t>
      </w:r>
    </w:p>
    <w:p w:rsidR="006A49E3" w:rsidRDefault="006A49E3" w:rsidP="006A49E3">
      <w:pPr>
        <w:autoSpaceDE w:val="0"/>
        <w:autoSpaceDN w:val="0"/>
        <w:adjustRightInd w:val="0"/>
      </w:pPr>
      <w:r>
        <w:t xml:space="preserve">Настройка </w:t>
      </w:r>
      <w:r>
        <w:rPr>
          <w:b/>
          <w:bCs/>
        </w:rPr>
        <w:t>Уникальность</w:t>
      </w:r>
      <w:r>
        <w:t xml:space="preserve"> позволяет опционально задать возможность ввода организаций с одинаковыми ИНН и пересекающимися периодами действия.</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bookmarkStart w:id="53" w:name="topic_NastroikaObjectov08"/>
      <w:bookmarkEnd w:id="53"/>
      <w:r>
        <w:rPr>
          <w:b/>
          <w:bCs/>
        </w:rPr>
        <w:t>Объект Справочники-Организации-Типы организаций</w:t>
      </w:r>
    </w:p>
    <w:p w:rsidR="006A49E3" w:rsidRDefault="006A49E3" w:rsidP="006A49E3">
      <w:pPr>
        <w:autoSpaceDE w:val="0"/>
        <w:autoSpaceDN w:val="0"/>
        <w:adjustRightInd w:val="0"/>
      </w:pPr>
      <w:r>
        <w:t xml:space="preserve">Настройка </w:t>
      </w:r>
      <w:r>
        <w:rPr>
          <w:b/>
          <w:bCs/>
        </w:rPr>
        <w:t xml:space="preserve">Индивидуальный предприниматель </w:t>
      </w:r>
      <w:r>
        <w:t xml:space="preserve">служит для определения типов организаций, соответствующих типу объекта контроля </w:t>
      </w:r>
      <w:r>
        <w:rPr>
          <w:b/>
          <w:bCs/>
        </w:rPr>
        <w:t>ИП</w:t>
      </w:r>
      <w:r>
        <w:t>.</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rPr>
          <w:b/>
          <w:bCs/>
        </w:rPr>
        <w:t>Объект Справочники-Организации-Адреса</w:t>
      </w:r>
    </w:p>
    <w:p w:rsidR="006A49E3" w:rsidRDefault="006A49E3" w:rsidP="006A49E3">
      <w:pPr>
        <w:autoSpaceDE w:val="0"/>
        <w:autoSpaceDN w:val="0"/>
        <w:adjustRightInd w:val="0"/>
      </w:pPr>
      <w:r>
        <w:t xml:space="preserve">Настройка </w:t>
      </w:r>
      <w:r>
        <w:rPr>
          <w:b/>
          <w:bCs/>
        </w:rPr>
        <w:t xml:space="preserve">Источник данных </w:t>
      </w:r>
      <w:r>
        <w:t>служит для определения источника данных. Доступны значения "КЛАДР" и "ФИАС".</w:t>
      </w:r>
    </w:p>
    <w:p w:rsidR="006A49E3" w:rsidRDefault="006A49E3" w:rsidP="006A49E3">
      <w:pPr>
        <w:autoSpaceDE w:val="0"/>
        <w:autoSpaceDN w:val="0"/>
        <w:adjustRightInd w:val="0"/>
      </w:pPr>
      <w:r>
        <w:t xml:space="preserve">Настройка </w:t>
      </w:r>
      <w:r>
        <w:rPr>
          <w:b/>
          <w:bCs/>
        </w:rPr>
        <w:t xml:space="preserve">Сервис ФИАС </w:t>
      </w:r>
      <w:r>
        <w:t>служит для определения адреса сервиса ФИАС.</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rPr>
          <w:b/>
          <w:bCs/>
        </w:rPr>
        <w:t>Объект Справочники-Организации-Показатели деятельности объектов контроля</w:t>
      </w:r>
    </w:p>
    <w:p w:rsidR="006A49E3" w:rsidRDefault="006A49E3" w:rsidP="006A49E3">
      <w:pPr>
        <w:autoSpaceDE w:val="0"/>
        <w:autoSpaceDN w:val="0"/>
        <w:adjustRightInd w:val="0"/>
      </w:pPr>
      <w:r>
        <w:t xml:space="preserve">В настройках </w:t>
      </w:r>
      <w:r>
        <w:rPr>
          <w:b/>
          <w:bCs/>
        </w:rPr>
        <w:t xml:space="preserve">Срок с последней проверки, Количество дисциплинарных взысканий с руководителя объекта, Количество нарушений, Соотношение выявленных нарушений к объему финансирования (%), Сумма нарушений, Сумма нарушений по внешним проверкам, Совокупный объем финансирования, Количество обращений, Количество поручений, Срок до окончания трудового договора с руководителем, Количество просроченных документов </w:t>
      </w:r>
      <w:r>
        <w:t xml:space="preserve">отбираются записи справочника </w:t>
      </w:r>
      <w:r>
        <w:rPr>
          <w:b/>
          <w:bCs/>
        </w:rPr>
        <w:t xml:space="preserve">Показатели деятельности объектов контроля. </w:t>
      </w:r>
      <w:r>
        <w:t xml:space="preserve">При оценке рисков значения отобранных показателей рассчитываются автоматически, при этом не учитываются значения, внесенные в разделе Навигатора </w:t>
      </w:r>
      <w:r>
        <w:rPr>
          <w:b/>
          <w:bCs/>
        </w:rPr>
        <w:t>ДОКУМЕНТЫ \ Показатели деятельности объектов контроля</w:t>
      </w:r>
      <w:r>
        <w:t>.</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bookmarkStart w:id="54" w:name="topic_NastroikaObjectovSRespons"/>
      <w:bookmarkEnd w:id="54"/>
      <w:r>
        <w:rPr>
          <w:b/>
          <w:bCs/>
        </w:rPr>
        <w:t>Объект Справочники-Мероприятия-Виды ответственности</w:t>
      </w:r>
    </w:p>
    <w:p w:rsidR="006A49E3" w:rsidRDefault="006A49E3" w:rsidP="006A49E3">
      <w:pPr>
        <w:autoSpaceDE w:val="0"/>
        <w:autoSpaceDN w:val="0"/>
        <w:adjustRightInd w:val="0"/>
        <w:rPr>
          <w:b/>
          <w:bCs/>
        </w:rPr>
      </w:pPr>
      <w:r>
        <w:t xml:space="preserve">Настройка </w:t>
      </w:r>
      <w:r>
        <w:rPr>
          <w:b/>
          <w:bCs/>
        </w:rPr>
        <w:t>Штрафные санкции задает</w:t>
      </w:r>
      <w:r>
        <w:t xml:space="preserve"> виды ответственности, соответствующие штрафам</w:t>
      </w:r>
      <w:r>
        <w:rPr>
          <w:b/>
          <w:bCs/>
        </w:rPr>
        <w:t>.</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bookmarkStart w:id="55" w:name="topic_NastroikaObjectov04"/>
      <w:bookmarkEnd w:id="55"/>
      <w:r>
        <w:rPr>
          <w:b/>
          <w:bCs/>
        </w:rPr>
        <w:t>Объект Справочники-Мероприятия-Виды работ</w:t>
      </w:r>
    </w:p>
    <w:p w:rsidR="006A49E3" w:rsidRDefault="006A49E3" w:rsidP="006A49E3">
      <w:pPr>
        <w:autoSpaceDE w:val="0"/>
        <w:autoSpaceDN w:val="0"/>
        <w:adjustRightInd w:val="0"/>
      </w:pPr>
      <w:r>
        <w:t xml:space="preserve">Настройка </w:t>
      </w:r>
      <w:r>
        <w:rPr>
          <w:b/>
          <w:bCs/>
        </w:rPr>
        <w:t xml:space="preserve">По умолчанию </w:t>
      </w:r>
      <w:r>
        <w:t>определяет вид работы по умолчанию.</w:t>
      </w:r>
    </w:p>
    <w:p w:rsidR="006A49E3" w:rsidRDefault="006A49E3" w:rsidP="006A49E3">
      <w:pPr>
        <w:autoSpaceDE w:val="0"/>
        <w:autoSpaceDN w:val="0"/>
        <w:adjustRightInd w:val="0"/>
      </w:pPr>
      <w:bookmarkStart w:id="56" w:name="topic_NastroikaObjectovVstechnie"/>
      <w:bookmarkEnd w:id="56"/>
      <w:r>
        <w:t xml:space="preserve">Настройка </w:t>
      </w:r>
      <w:r>
        <w:rPr>
          <w:b/>
          <w:bCs/>
        </w:rPr>
        <w:t xml:space="preserve">Встречные проверки </w:t>
      </w:r>
      <w:r>
        <w:t>определяет виды работ для встречных проверок.</w:t>
      </w:r>
    </w:p>
    <w:p w:rsidR="006A49E3" w:rsidRDefault="006A49E3" w:rsidP="006A49E3">
      <w:pPr>
        <w:autoSpaceDE w:val="0"/>
        <w:autoSpaceDN w:val="0"/>
        <w:adjustRightInd w:val="0"/>
      </w:pPr>
      <w:r>
        <w:t xml:space="preserve">Настройка </w:t>
      </w:r>
      <w:r>
        <w:rPr>
          <w:b/>
          <w:bCs/>
        </w:rPr>
        <w:t xml:space="preserve">Исключаемые виды работ </w:t>
      </w:r>
      <w:r>
        <w:t xml:space="preserve">позволяет задать виды работ ранее проведенных КМ, которые не будут учитываться в окне </w:t>
      </w:r>
      <w:r>
        <w:rPr>
          <w:b/>
          <w:bCs/>
        </w:rPr>
        <w:t xml:space="preserve">Планирование </w:t>
      </w:r>
      <w:r>
        <w:t>в списке организаций в группе колонок</w:t>
      </w:r>
      <w:r>
        <w:rPr>
          <w:b/>
          <w:bCs/>
        </w:rPr>
        <w:t xml:space="preserve"> Период проведения последнего КМ </w:t>
      </w:r>
      <w:r>
        <w:t>и</w:t>
      </w:r>
      <w:r>
        <w:rPr>
          <w:b/>
          <w:bCs/>
        </w:rPr>
        <w:t xml:space="preserve"> Проверить до</w:t>
      </w:r>
      <w:r>
        <w:t>.</w:t>
      </w:r>
    </w:p>
    <w:p w:rsidR="006A49E3" w:rsidRDefault="006A49E3" w:rsidP="006A49E3">
      <w:pPr>
        <w:autoSpaceDE w:val="0"/>
        <w:autoSpaceDN w:val="0"/>
        <w:adjustRightInd w:val="0"/>
      </w:pPr>
      <w:r>
        <w:t xml:space="preserve">Настройка </w:t>
      </w:r>
      <w:r>
        <w:rPr>
          <w:b/>
          <w:bCs/>
        </w:rPr>
        <w:t xml:space="preserve">Нефинансовые </w:t>
      </w:r>
      <w:r>
        <w:t>определяет виды работ, не связанные с проверкой сумм финансирования. Для этих видов работ в окнах ввода мероприятия, запланированного мероприятия, нарушения, документа недоступны элементы интерфейса для работы с финансированием и суммами нарушений.</w:t>
      </w:r>
    </w:p>
    <w:p w:rsidR="006A49E3" w:rsidRDefault="006A49E3" w:rsidP="006A49E3">
      <w:pPr>
        <w:autoSpaceDE w:val="0"/>
        <w:autoSpaceDN w:val="0"/>
        <w:adjustRightInd w:val="0"/>
      </w:pPr>
      <w:bookmarkStart w:id="57" w:name="topic_NastroikaObjectovObsledovanie"/>
      <w:bookmarkEnd w:id="57"/>
      <w:r>
        <w:lastRenderedPageBreak/>
        <w:t xml:space="preserve">Настройка </w:t>
      </w:r>
      <w:r>
        <w:rPr>
          <w:b/>
          <w:bCs/>
        </w:rPr>
        <w:t xml:space="preserve">Обследование </w:t>
      </w:r>
      <w:r>
        <w:t>определяет виды работ для обследований.</w:t>
      </w:r>
    </w:p>
    <w:p w:rsidR="006A49E3" w:rsidRDefault="006A49E3" w:rsidP="006A49E3">
      <w:pPr>
        <w:autoSpaceDE w:val="0"/>
        <w:autoSpaceDN w:val="0"/>
        <w:adjustRightInd w:val="0"/>
      </w:pPr>
      <w:bookmarkStart w:id="58" w:name="topic_NastroikaObjectovprov"/>
      <w:bookmarkEnd w:id="58"/>
      <w:r>
        <w:t xml:space="preserve">Настройка </w:t>
      </w:r>
      <w:r>
        <w:rPr>
          <w:b/>
          <w:bCs/>
        </w:rPr>
        <w:t xml:space="preserve">Проверка </w:t>
      </w:r>
      <w:r>
        <w:t>позволяет ограничить доступный для изменения перечень видов работ в случае создания запланированного КМ на основе централизованного задания.</w:t>
      </w:r>
    </w:p>
    <w:p w:rsidR="006A49E3" w:rsidRDefault="006A49E3" w:rsidP="006A49E3">
      <w:pPr>
        <w:autoSpaceDE w:val="0"/>
        <w:autoSpaceDN w:val="0"/>
        <w:adjustRightInd w:val="0"/>
      </w:pPr>
      <w:bookmarkStart w:id="59" w:name="topic_NastroikaObjectovRassmotrenie"/>
      <w:bookmarkEnd w:id="59"/>
      <w:r>
        <w:t xml:space="preserve">Настройка </w:t>
      </w:r>
      <w:r>
        <w:rPr>
          <w:b/>
          <w:bCs/>
        </w:rPr>
        <w:t xml:space="preserve">Рассмотрение </w:t>
      </w:r>
      <w:r>
        <w:t xml:space="preserve">позволяет задать вид работы для КМ, проводимых по поступившей из внешних источников информации о нарушениях. </w:t>
      </w:r>
    </w:p>
    <w:p w:rsidR="006A49E3" w:rsidRDefault="006A49E3" w:rsidP="006A49E3">
      <w:pPr>
        <w:autoSpaceDE w:val="0"/>
        <w:autoSpaceDN w:val="0"/>
        <w:adjustRightInd w:val="0"/>
      </w:pPr>
      <w:r>
        <w:t xml:space="preserve">Настройка </w:t>
      </w:r>
      <w:r>
        <w:rPr>
          <w:b/>
          <w:bCs/>
        </w:rPr>
        <w:t xml:space="preserve">Устранение нарушений </w:t>
      </w:r>
      <w:r>
        <w:t xml:space="preserve">определяет виды работ для </w:t>
      </w:r>
      <w:hyperlink w:anchor="topic_Revizii90" w:history="1">
        <w:r>
          <w:rPr>
            <w:i/>
            <w:iCs/>
            <w:color w:val="0000FF"/>
            <w:u w:val="single"/>
          </w:rPr>
          <w:t>проверки устранения нарушений</w:t>
        </w:r>
      </w:hyperlink>
      <w:r>
        <w:t>.</w:t>
      </w:r>
    </w:p>
    <w:p w:rsidR="006A49E3" w:rsidRDefault="006A49E3" w:rsidP="006A49E3">
      <w:pPr>
        <w:autoSpaceDE w:val="0"/>
        <w:autoSpaceDN w:val="0"/>
        <w:adjustRightInd w:val="0"/>
      </w:pPr>
      <w:r>
        <w:t xml:space="preserve">Настройка </w:t>
      </w:r>
      <w:r>
        <w:rPr>
          <w:b/>
          <w:bCs/>
        </w:rPr>
        <w:t xml:space="preserve">Экспертиза </w:t>
      </w:r>
      <w:r>
        <w:t>служит для определения видов работ, соответствующих экспертизе. Для КМ с указанным видом дата завершения проверяемого периода может  быть больше даты завершения периода проведения проверки.</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rPr>
          <w:b/>
          <w:bCs/>
        </w:rPr>
        <w:t>Объект Справочники-Мероприятия-Вопросы программы</w:t>
      </w:r>
    </w:p>
    <w:p w:rsidR="006A49E3" w:rsidRDefault="006A49E3" w:rsidP="006A49E3">
      <w:pPr>
        <w:autoSpaceDE w:val="0"/>
        <w:autoSpaceDN w:val="0"/>
        <w:adjustRightInd w:val="0"/>
      </w:pPr>
      <w:bookmarkStart w:id="60" w:name="topic_NastroikaObjectovSRPROG"/>
      <w:bookmarkEnd w:id="60"/>
      <w:r>
        <w:t xml:space="preserve">Настройка </w:t>
      </w:r>
      <w:r>
        <w:rPr>
          <w:b/>
          <w:bCs/>
        </w:rPr>
        <w:t>Реквизиты</w:t>
      </w:r>
      <w:r>
        <w:t xml:space="preserve"> позволяет отобрать </w:t>
      </w:r>
      <w:hyperlink w:anchor="topic_RekvizityDocumentov" w:history="1">
        <w:r>
          <w:rPr>
            <w:i/>
            <w:iCs/>
            <w:color w:val="0000FF"/>
            <w:u w:val="single"/>
          </w:rPr>
          <w:t>реквизиты</w:t>
        </w:r>
      </w:hyperlink>
      <w:r>
        <w:t>, доступные для ввода во вкладке</w:t>
      </w:r>
      <w:r>
        <w:rPr>
          <w:b/>
          <w:bCs/>
        </w:rPr>
        <w:t xml:space="preserve"> Реквизиты</w:t>
      </w:r>
      <w:r>
        <w:t xml:space="preserve"> окна ввода вопроса программы.</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bookmarkStart w:id="61" w:name="topic_NastroikaObjectovSNar"/>
      <w:bookmarkEnd w:id="61"/>
      <w:r>
        <w:rPr>
          <w:b/>
          <w:bCs/>
        </w:rPr>
        <w:t>Объект Справочники-Мероприятия-Классификатор нарушений</w:t>
      </w:r>
    </w:p>
    <w:p w:rsidR="006A49E3" w:rsidRDefault="006A49E3" w:rsidP="006A49E3">
      <w:pPr>
        <w:autoSpaceDE w:val="0"/>
        <w:autoSpaceDN w:val="0"/>
        <w:adjustRightInd w:val="0"/>
      </w:pPr>
      <w:r>
        <w:t xml:space="preserve">Настройка </w:t>
      </w:r>
      <w:r>
        <w:rPr>
          <w:b/>
          <w:bCs/>
        </w:rPr>
        <w:t xml:space="preserve">Записи, запрещенные к отбору в нарушениях </w:t>
      </w:r>
      <w:r>
        <w:t xml:space="preserve">позволяет отбирать нарушения, которые невозможно будет отобрать в поле </w:t>
      </w:r>
      <w:r>
        <w:rPr>
          <w:b/>
          <w:bCs/>
        </w:rPr>
        <w:t>Вид нарушения</w:t>
      </w:r>
      <w:r>
        <w:t xml:space="preserve"> окна редактирования факта нарушения.</w:t>
      </w:r>
    </w:p>
    <w:p w:rsidR="006A49E3" w:rsidRDefault="006A49E3" w:rsidP="006A49E3">
      <w:pPr>
        <w:autoSpaceDE w:val="0"/>
        <w:autoSpaceDN w:val="0"/>
        <w:adjustRightInd w:val="0"/>
        <w:rPr>
          <w:b/>
          <w:bCs/>
        </w:rPr>
      </w:pPr>
      <w:r>
        <w:t xml:space="preserve">Настройка </w:t>
      </w:r>
      <w:r>
        <w:rPr>
          <w:b/>
          <w:bCs/>
        </w:rPr>
        <w:t xml:space="preserve">Недостатки </w:t>
      </w:r>
      <w:r>
        <w:t>служит для определения записей классификатора нарушений, которые являются недостатками.</w:t>
      </w:r>
      <w:r>
        <w:rPr>
          <w:b/>
          <w:bCs/>
        </w:rPr>
        <w:t xml:space="preserve"> </w:t>
      </w:r>
    </w:p>
    <w:p w:rsidR="006A49E3" w:rsidRDefault="006A49E3" w:rsidP="006A49E3">
      <w:pPr>
        <w:autoSpaceDE w:val="0"/>
        <w:autoSpaceDN w:val="0"/>
        <w:adjustRightInd w:val="0"/>
      </w:pPr>
      <w:r>
        <w:t xml:space="preserve">Настройка </w:t>
      </w:r>
      <w:r>
        <w:rPr>
          <w:b/>
          <w:bCs/>
        </w:rPr>
        <w:t>Фильтровать нарушения</w:t>
      </w:r>
      <w:r>
        <w:t xml:space="preserve"> позволяет ограничивать перечень видов нарушений в окне ввода факта нарушения по колонкам Тип организации, Тип объекта, Вид средств.</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rPr>
          <w:b/>
          <w:bCs/>
        </w:rPr>
        <w:t>Объект Справочники-Мероприятия-Нормативно-правовые акты</w:t>
      </w:r>
    </w:p>
    <w:p w:rsidR="006A49E3" w:rsidRDefault="006A49E3" w:rsidP="006A49E3">
      <w:pPr>
        <w:autoSpaceDE w:val="0"/>
        <w:autoSpaceDN w:val="0"/>
        <w:adjustRightInd w:val="0"/>
      </w:pPr>
      <w:r>
        <w:t xml:space="preserve">Настройка </w:t>
      </w:r>
      <w:r>
        <w:rPr>
          <w:b/>
          <w:bCs/>
        </w:rPr>
        <w:t xml:space="preserve">Показывать НПА </w:t>
      </w:r>
      <w:r>
        <w:t>позволяет</w:t>
      </w:r>
      <w:r>
        <w:rPr>
          <w:b/>
          <w:bCs/>
        </w:rPr>
        <w:t xml:space="preserve"> </w:t>
      </w:r>
      <w:r>
        <w:t>отобрать организации, пользователи которых в карточке КМ в качестве объекта контроля могут указать  НПА.</w:t>
      </w:r>
    </w:p>
    <w:p w:rsidR="006A49E3" w:rsidRDefault="006A49E3" w:rsidP="006A49E3">
      <w:pPr>
        <w:autoSpaceDE w:val="0"/>
        <w:autoSpaceDN w:val="0"/>
        <w:adjustRightInd w:val="0"/>
      </w:pPr>
      <w:bookmarkStart w:id="62" w:name="topic_NastroikaObjectovRejimGrup"/>
      <w:bookmarkEnd w:id="62"/>
      <w:r>
        <w:t xml:space="preserve">Настройка </w:t>
      </w:r>
      <w:r>
        <w:rPr>
          <w:b/>
          <w:bCs/>
        </w:rPr>
        <w:t xml:space="preserve">Режим группировки </w:t>
      </w:r>
      <w:r>
        <w:t>позволяет изменить режим отображения списка НПА. Если в настройке указано значение "Да", в списке</w:t>
      </w:r>
      <w:r>
        <w:rPr>
          <w:b/>
          <w:bCs/>
        </w:rPr>
        <w:t xml:space="preserve"> </w:t>
      </w:r>
      <w:r>
        <w:t>НПА</w:t>
      </w:r>
      <w:r>
        <w:rPr>
          <w:b/>
          <w:bCs/>
        </w:rPr>
        <w:t xml:space="preserve"> </w:t>
      </w:r>
      <w:r>
        <w:t xml:space="preserve">будет отображаться дополнительная колонка. Если в записи НПА отмечен флаг </w:t>
      </w:r>
      <w:r>
        <w:rPr>
          <w:b/>
          <w:bCs/>
        </w:rPr>
        <w:t>Каталог</w:t>
      </w:r>
      <w:r>
        <w:t>, в данной колонке будет отображаться пиктограмма каталога.</w:t>
      </w:r>
      <w:r>
        <w:rPr>
          <w:b/>
          <w:bCs/>
        </w:rPr>
        <w:t xml:space="preserve"> </w:t>
      </w:r>
      <w:r>
        <w:t xml:space="preserve">Если в настройке указано значение "Нет" ограничения полей </w:t>
      </w:r>
      <w:r>
        <w:rPr>
          <w:b/>
          <w:bCs/>
        </w:rPr>
        <w:t>Организации</w:t>
      </w:r>
      <w:r>
        <w:t xml:space="preserve">, </w:t>
      </w:r>
      <w:r>
        <w:rPr>
          <w:b/>
          <w:bCs/>
        </w:rPr>
        <w:t xml:space="preserve">Группы пользователей </w:t>
      </w:r>
      <w:r>
        <w:t>не учитываются.</w:t>
      </w:r>
    </w:p>
    <w:p w:rsidR="006A49E3" w:rsidRDefault="006A49E3" w:rsidP="006A49E3">
      <w:pPr>
        <w:autoSpaceDE w:val="0"/>
        <w:autoSpaceDN w:val="0"/>
        <w:adjustRightInd w:val="0"/>
      </w:pPr>
      <w:r>
        <w:t xml:space="preserve">Настройка </w:t>
      </w:r>
      <w:r>
        <w:rPr>
          <w:b/>
          <w:bCs/>
        </w:rPr>
        <w:t xml:space="preserve">Группа доп. НПА </w:t>
      </w:r>
      <w:r>
        <w:t xml:space="preserve">позволяет определить родительскую запись для НПА, которые будут указываться в </w:t>
      </w:r>
      <w:hyperlink w:anchor="topic_VvodFaktovNarusheniyNPADop" w:history="1">
        <w:r>
          <w:rPr>
            <w:i/>
            <w:iCs/>
            <w:color w:val="0000FF"/>
            <w:u w:val="single"/>
          </w:rPr>
          <w:t>поле</w:t>
        </w:r>
      </w:hyperlink>
      <w:r>
        <w:t xml:space="preserve"> </w:t>
      </w:r>
      <w:r>
        <w:rPr>
          <w:b/>
          <w:bCs/>
        </w:rPr>
        <w:t>НПА (доп.)</w:t>
      </w:r>
      <w:r>
        <w:t xml:space="preserve"> окна редактирования нарушения.  </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rPr>
          <w:b/>
          <w:bCs/>
        </w:rPr>
        <w:t>Объект Справочники-Мероприятия-Статьи</w:t>
      </w:r>
    </w:p>
    <w:p w:rsidR="006A49E3" w:rsidRDefault="006A49E3" w:rsidP="006A49E3">
      <w:pPr>
        <w:autoSpaceDE w:val="0"/>
        <w:autoSpaceDN w:val="0"/>
        <w:adjustRightInd w:val="0"/>
      </w:pPr>
      <w:r>
        <w:t xml:space="preserve">Настройка </w:t>
      </w:r>
      <w:r>
        <w:rPr>
          <w:b/>
          <w:bCs/>
        </w:rPr>
        <w:t xml:space="preserve">Поиск совпадающих записей </w:t>
      </w:r>
      <w:r>
        <w:t>позволяет задать режим поиска совпадающих записей для добавляемой/редактируемой/принимаемой статьи по следующим параметрам: по коду; по наименованию; по коду и наименованию.</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bookmarkStart w:id="63" w:name="topic_NastroikaObjectov57"/>
      <w:bookmarkEnd w:id="63"/>
      <w:r>
        <w:rPr>
          <w:b/>
          <w:bCs/>
        </w:rPr>
        <w:t>Объект Справочники-Мероприятия-Основания</w:t>
      </w:r>
    </w:p>
    <w:p w:rsidR="006A49E3" w:rsidRDefault="006A49E3" w:rsidP="006A49E3">
      <w:pPr>
        <w:autoSpaceDE w:val="0"/>
        <w:autoSpaceDN w:val="0"/>
        <w:adjustRightInd w:val="0"/>
      </w:pPr>
      <w:r>
        <w:t xml:space="preserve">Настройка </w:t>
      </w:r>
      <w:r>
        <w:rPr>
          <w:b/>
          <w:bCs/>
        </w:rPr>
        <w:t xml:space="preserve">Основания обращений </w:t>
      </w:r>
      <w:r>
        <w:t xml:space="preserve">позволяет указать одно или несколько оснований, которые будут отображаться при создании внепланого КМ из окна </w:t>
      </w:r>
      <w:hyperlink w:anchor="topic_Obrashenya" w:history="1">
        <w:r>
          <w:rPr>
            <w:i/>
            <w:iCs/>
            <w:color w:val="0000FF"/>
            <w:u w:val="single"/>
          </w:rPr>
          <w:t>Обращения</w:t>
        </w:r>
      </w:hyperlink>
      <w:r>
        <w:t>.</w:t>
      </w:r>
    </w:p>
    <w:p w:rsidR="006A49E3" w:rsidRDefault="006A49E3" w:rsidP="006A49E3">
      <w:pPr>
        <w:autoSpaceDE w:val="0"/>
        <w:autoSpaceDN w:val="0"/>
        <w:adjustRightInd w:val="0"/>
      </w:pPr>
      <w:r>
        <w:t xml:space="preserve">Настройка </w:t>
      </w:r>
      <w:r>
        <w:rPr>
          <w:b/>
          <w:bCs/>
        </w:rPr>
        <w:t xml:space="preserve">Основания поручений </w:t>
      </w:r>
      <w:r>
        <w:t xml:space="preserve">позволяет указать одно или несколько оснований, которые будут отображаться при создании внепланого КМ из окна </w:t>
      </w:r>
      <w:hyperlink w:anchor="topic_Poruchenya" w:history="1">
        <w:r>
          <w:rPr>
            <w:i/>
            <w:iCs/>
            <w:color w:val="0000FF"/>
            <w:u w:val="single"/>
          </w:rPr>
          <w:t>Поручения</w:t>
        </w:r>
      </w:hyperlink>
      <w:r>
        <w:t>.</w:t>
      </w:r>
    </w:p>
    <w:p w:rsidR="006A49E3" w:rsidRDefault="006A49E3" w:rsidP="006A49E3">
      <w:pPr>
        <w:autoSpaceDE w:val="0"/>
        <w:autoSpaceDN w:val="0"/>
        <w:adjustRightInd w:val="0"/>
      </w:pPr>
      <w:r>
        <w:t xml:space="preserve">Настройка </w:t>
      </w:r>
      <w:r>
        <w:rPr>
          <w:b/>
          <w:bCs/>
        </w:rPr>
        <w:t xml:space="preserve">Основания привлечения </w:t>
      </w:r>
      <w:r>
        <w:t xml:space="preserve">позволяет указать одно или несколько оснований, которые указываются в случае привлечения к проведению КМ сторонних проверяющих организаций. В КМ с указанными основаниями не заполняется поле </w:t>
      </w:r>
      <w:r>
        <w:rPr>
          <w:b/>
          <w:bCs/>
        </w:rPr>
        <w:t>ИКМ</w:t>
      </w:r>
      <w:r>
        <w:t>.</w:t>
      </w:r>
    </w:p>
    <w:p w:rsidR="006A49E3" w:rsidRDefault="006A49E3" w:rsidP="006A49E3">
      <w:pPr>
        <w:autoSpaceDE w:val="0"/>
        <w:autoSpaceDN w:val="0"/>
        <w:adjustRightInd w:val="0"/>
      </w:pPr>
      <w:bookmarkStart w:id="64" w:name="topic_NastroikaObjectovPlanOsnov"/>
      <w:bookmarkEnd w:id="64"/>
      <w:r>
        <w:t xml:space="preserve">Настройка </w:t>
      </w:r>
      <w:r>
        <w:rPr>
          <w:b/>
          <w:bCs/>
        </w:rPr>
        <w:t xml:space="preserve">Плановое основание </w:t>
      </w:r>
      <w:r>
        <w:t>позволяет указать одно или несколько оснований, которые являются плановыми.</w:t>
      </w:r>
    </w:p>
    <w:p w:rsidR="006A49E3" w:rsidRDefault="006A49E3" w:rsidP="006A49E3">
      <w:pPr>
        <w:autoSpaceDE w:val="0"/>
        <w:autoSpaceDN w:val="0"/>
        <w:adjustRightInd w:val="0"/>
      </w:pPr>
      <w:r>
        <w:lastRenderedPageBreak/>
        <w:t xml:space="preserve">Настройка </w:t>
      </w:r>
      <w:r>
        <w:rPr>
          <w:b/>
          <w:bCs/>
        </w:rPr>
        <w:t>Устранение нарушений</w:t>
      </w:r>
      <w:r>
        <w:t xml:space="preserve"> позволяет задать основание по умолчанию для </w:t>
      </w:r>
      <w:hyperlink w:anchor="topic_Revizii90" w:history="1">
        <w:r>
          <w:rPr>
            <w:i/>
            <w:iCs/>
            <w:color w:val="0000FF"/>
            <w:u w:val="single"/>
          </w:rPr>
          <w:t>проверки устранения нарушений</w:t>
        </w:r>
      </w:hyperlink>
      <w:r>
        <w:t xml:space="preserve">. </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rPr>
          <w:b/>
          <w:bCs/>
        </w:rPr>
        <w:t>Объект Справочники-Мероприятия-Разделы плана</w:t>
      </w:r>
    </w:p>
    <w:p w:rsidR="006A49E3" w:rsidRDefault="006A49E3" w:rsidP="006A49E3">
      <w:pPr>
        <w:autoSpaceDE w:val="0"/>
        <w:autoSpaceDN w:val="0"/>
        <w:adjustRightInd w:val="0"/>
      </w:pPr>
      <w:r>
        <w:t xml:space="preserve">Настройка </w:t>
      </w:r>
      <w:r>
        <w:rPr>
          <w:b/>
          <w:bCs/>
        </w:rPr>
        <w:t xml:space="preserve">Код римскими цифрами </w:t>
      </w:r>
      <w:r>
        <w:t xml:space="preserve">позволяет указать в каком представлении будет обработано </w:t>
      </w:r>
      <w:hyperlink w:anchor="topic_Kluchevie_slova" w:history="1">
        <w:r>
          <w:rPr>
            <w:i/>
            <w:iCs/>
            <w:color w:val="0000FF"/>
            <w:u w:val="single"/>
          </w:rPr>
          <w:t>ключевое слово</w:t>
        </w:r>
      </w:hyperlink>
      <w:r>
        <w:t xml:space="preserve"> {#}.</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rPr>
          <w:b/>
          <w:bCs/>
        </w:rPr>
        <w:t>Объект Справочники-Мероприятия-Темы (Темы контрольных мероприятий)</w:t>
      </w:r>
    </w:p>
    <w:p w:rsidR="006A49E3" w:rsidRDefault="006A49E3" w:rsidP="006A49E3">
      <w:pPr>
        <w:autoSpaceDE w:val="0"/>
        <w:autoSpaceDN w:val="0"/>
        <w:adjustRightInd w:val="0"/>
      </w:pPr>
      <w:r>
        <w:t xml:space="preserve">Настройка </w:t>
      </w:r>
      <w:r>
        <w:rPr>
          <w:b/>
          <w:bCs/>
        </w:rPr>
        <w:t>Реквизиты</w:t>
      </w:r>
      <w:r>
        <w:t xml:space="preserve"> позволяет указать реквизиты, доступные для ввода в окне редактирования темы.</w:t>
      </w:r>
    </w:p>
    <w:p w:rsidR="006A49E3" w:rsidRDefault="006A49E3" w:rsidP="006A49E3">
      <w:pPr>
        <w:autoSpaceDE w:val="0"/>
        <w:autoSpaceDN w:val="0"/>
        <w:adjustRightInd w:val="0"/>
      </w:pPr>
      <w:r>
        <w:t xml:space="preserve">Настройка </w:t>
      </w:r>
      <w:r>
        <w:rPr>
          <w:b/>
          <w:bCs/>
        </w:rPr>
        <w:t xml:space="preserve">Колонки реквизитов </w:t>
      </w:r>
      <w:r>
        <w:t xml:space="preserve">позволяет отобрать </w:t>
      </w:r>
      <w:hyperlink w:anchor="topic_RekvizityDocumentov" w:history="1">
        <w:r>
          <w:rPr>
            <w:i/>
            <w:iCs/>
            <w:color w:val="0000FF"/>
            <w:u w:val="single"/>
          </w:rPr>
          <w:t>реквизиты</w:t>
        </w:r>
      </w:hyperlink>
      <w:r>
        <w:t xml:space="preserve"> для отображения в колонках списка тем.</w:t>
      </w:r>
    </w:p>
    <w:p w:rsidR="006A49E3" w:rsidRDefault="006A49E3" w:rsidP="006A49E3">
      <w:pPr>
        <w:autoSpaceDE w:val="0"/>
        <w:autoSpaceDN w:val="0"/>
        <w:adjustRightInd w:val="0"/>
      </w:pPr>
      <w:r>
        <w:t xml:space="preserve">Если заполнена настройка </w:t>
      </w:r>
      <w:r>
        <w:rPr>
          <w:b/>
          <w:bCs/>
        </w:rPr>
        <w:t>По умолчанию</w:t>
      </w:r>
      <w:r>
        <w:t>, то</w:t>
      </w:r>
      <w:r>
        <w:rPr>
          <w:b/>
          <w:bCs/>
        </w:rPr>
        <w:t xml:space="preserve"> </w:t>
      </w:r>
      <w:r>
        <w:t>в</w:t>
      </w:r>
      <w:r>
        <w:rPr>
          <w:b/>
          <w:bCs/>
        </w:rPr>
        <w:t xml:space="preserve"> </w:t>
      </w:r>
      <w:r>
        <w:t xml:space="preserve">соответствии с ней заполняется поле </w:t>
      </w:r>
      <w:r>
        <w:rPr>
          <w:b/>
          <w:bCs/>
        </w:rPr>
        <w:t>Тема</w:t>
      </w:r>
      <w:r>
        <w:t xml:space="preserve"> в окне </w:t>
      </w:r>
      <w:r>
        <w:rPr>
          <w:b/>
          <w:bCs/>
        </w:rPr>
        <w:t>Запланированные мероприятия</w:t>
      </w:r>
      <w:r>
        <w:t xml:space="preserve"> и поле </w:t>
      </w:r>
      <w:r>
        <w:rPr>
          <w:b/>
          <w:bCs/>
        </w:rPr>
        <w:t xml:space="preserve">Тема </w:t>
      </w:r>
      <w:r>
        <w:t>вкладки</w:t>
      </w:r>
      <w:r>
        <w:rPr>
          <w:b/>
          <w:bCs/>
        </w:rPr>
        <w:t xml:space="preserve"> Подготовка</w:t>
      </w:r>
      <w:r>
        <w:t xml:space="preserve"> окна </w:t>
      </w:r>
      <w:r>
        <w:rPr>
          <w:b/>
          <w:bCs/>
        </w:rPr>
        <w:t>Мероприятия</w:t>
      </w:r>
      <w:r>
        <w:t xml:space="preserve"> при создании нового КМ.</w:t>
      </w:r>
    </w:p>
    <w:p w:rsidR="006A49E3" w:rsidRDefault="006A49E3" w:rsidP="006A49E3">
      <w:pPr>
        <w:autoSpaceDE w:val="0"/>
        <w:autoSpaceDN w:val="0"/>
        <w:adjustRightInd w:val="0"/>
      </w:pPr>
      <w:r>
        <w:t xml:space="preserve">Настройка </w:t>
      </w:r>
      <w:r>
        <w:rPr>
          <w:b/>
          <w:bCs/>
        </w:rPr>
        <w:t xml:space="preserve">Записи, запрещенные к отбору в мероприятиях </w:t>
      </w:r>
      <w:r>
        <w:t xml:space="preserve">позволяет отбирать темы, которые невозможно будет отобрать в поле </w:t>
      </w:r>
      <w:r>
        <w:rPr>
          <w:b/>
          <w:bCs/>
        </w:rPr>
        <w:t>Тема</w:t>
      </w:r>
      <w:r>
        <w:t xml:space="preserve"> окна редактирования мероприятия во вкладке </w:t>
      </w:r>
      <w:r>
        <w:rPr>
          <w:b/>
          <w:bCs/>
        </w:rPr>
        <w:t>Подготовка</w:t>
      </w:r>
      <w:r>
        <w:t xml:space="preserve"> и в поле </w:t>
      </w:r>
      <w:r>
        <w:rPr>
          <w:b/>
          <w:bCs/>
        </w:rPr>
        <w:t>Тема</w:t>
      </w:r>
      <w:r>
        <w:t xml:space="preserve"> окна редактирования запланированного мероприятия во вкладке </w:t>
      </w:r>
      <w:r>
        <w:rPr>
          <w:b/>
          <w:bCs/>
        </w:rPr>
        <w:t>Общие</w:t>
      </w:r>
      <w:r>
        <w:t>.</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rPr>
          <w:b/>
          <w:bCs/>
        </w:rPr>
        <w:t>Объект Справочники-Мероприятия-Основания изменений</w:t>
      </w:r>
    </w:p>
    <w:p w:rsidR="006A49E3" w:rsidRDefault="006A49E3" w:rsidP="006A49E3">
      <w:pPr>
        <w:autoSpaceDE w:val="0"/>
        <w:autoSpaceDN w:val="0"/>
        <w:adjustRightInd w:val="0"/>
      </w:pPr>
      <w:r>
        <w:t xml:space="preserve">Настройка </w:t>
      </w:r>
      <w:r>
        <w:rPr>
          <w:b/>
          <w:bCs/>
        </w:rPr>
        <w:t xml:space="preserve">Исключено из Плана-графика ФК </w:t>
      </w:r>
      <w:r>
        <w:t>служит для определения оснований изменений плана-графика ФК, доступных  для типа изменения "исключение". Основания изменений, отобранные в этой настройке доступны только для типа изменения "исключение".</w:t>
      </w:r>
    </w:p>
    <w:p w:rsidR="006A49E3" w:rsidRDefault="006A49E3" w:rsidP="006A49E3">
      <w:pPr>
        <w:autoSpaceDE w:val="0"/>
        <w:autoSpaceDN w:val="0"/>
        <w:adjustRightInd w:val="0"/>
      </w:pPr>
      <w:r>
        <w:t xml:space="preserve">Настройка </w:t>
      </w:r>
      <w:r>
        <w:rPr>
          <w:b/>
          <w:bCs/>
        </w:rPr>
        <w:t xml:space="preserve">Не требующие согласования </w:t>
      </w:r>
      <w:r>
        <w:t>служит для определения оснований изменений запланированных КМ, не требующих согласования. В одном проекте изменений не может быть изменений запланированных КМ требующих и не требующих согласования.</w:t>
      </w:r>
    </w:p>
    <w:p w:rsidR="006A49E3" w:rsidRDefault="006A49E3" w:rsidP="006A49E3">
      <w:pPr>
        <w:autoSpaceDE w:val="0"/>
        <w:autoSpaceDN w:val="0"/>
        <w:adjustRightInd w:val="0"/>
      </w:pPr>
      <w:r>
        <w:t xml:space="preserve">Настройка </w:t>
      </w:r>
      <w:r>
        <w:rPr>
          <w:b/>
          <w:bCs/>
        </w:rPr>
        <w:t xml:space="preserve">Уточнение </w:t>
      </w:r>
      <w:r>
        <w:t>служит для определения оснований изменений запланированных контрольных мероприятий ЦАФК/Централизованных заданий, доступных для типа изменения "уточнение". Основания изменений, отобранные в этой настройке доступны только для типа изменения "уточнение".</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rPr>
          <w:b/>
          <w:bCs/>
        </w:rPr>
        <w:t>Объект Справочники-Классификаторы-ОКСМ</w:t>
      </w:r>
    </w:p>
    <w:p w:rsidR="006A49E3" w:rsidRDefault="006A49E3" w:rsidP="006A49E3">
      <w:pPr>
        <w:autoSpaceDE w:val="0"/>
        <w:autoSpaceDN w:val="0"/>
        <w:adjustRightInd w:val="0"/>
      </w:pPr>
      <w:r>
        <w:t xml:space="preserve">Настройка </w:t>
      </w:r>
      <w:r>
        <w:rPr>
          <w:b/>
          <w:bCs/>
        </w:rPr>
        <w:t>По умолчанию</w:t>
      </w:r>
      <w:r>
        <w:t xml:space="preserve"> позволяет указать страну, которая будет заполняться автоматически при добавлении нового адреса.</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rPr>
          <w:b/>
          <w:bCs/>
        </w:rPr>
        <w:t xml:space="preserve">Объект Справочники-ВФК-Операции </w:t>
      </w:r>
    </w:p>
    <w:p w:rsidR="006A49E3" w:rsidRDefault="006A49E3" w:rsidP="006A49E3">
      <w:pPr>
        <w:autoSpaceDE w:val="0"/>
        <w:autoSpaceDN w:val="0"/>
        <w:adjustRightInd w:val="0"/>
      </w:pPr>
      <w:r>
        <w:t xml:space="preserve">Настройка </w:t>
      </w:r>
      <w:r>
        <w:rPr>
          <w:b/>
          <w:bCs/>
        </w:rPr>
        <w:t xml:space="preserve">Поиск совпадающих записей </w:t>
      </w:r>
      <w:r>
        <w:t>позволяет задать режим поиска совпадающих записей для добавляемой/редактируемой/принимаемой организации по следующим параметрам:</w:t>
      </w:r>
    </w:p>
    <w:p w:rsidR="006A49E3" w:rsidRDefault="006A49E3" w:rsidP="006A49E3">
      <w:pPr>
        <w:tabs>
          <w:tab w:val="left" w:pos="195"/>
        </w:tabs>
        <w:autoSpaceDE w:val="0"/>
        <w:autoSpaceDN w:val="0"/>
        <w:adjustRightInd w:val="0"/>
        <w:ind w:left="195" w:hanging="195"/>
        <w:rPr>
          <w:rFonts w:ascii="Arial" w:hAnsi="Arial" w:cs="Arial"/>
        </w:rPr>
      </w:pPr>
      <w:r>
        <w:rPr>
          <w:rFonts w:ascii="Symbol" w:hAnsi="Symbol" w:cs="Symbol"/>
          <w:noProof/>
        </w:rPr>
        <w:t></w:t>
      </w:r>
      <w:r>
        <w:rPr>
          <w:rFonts w:ascii="Symbol" w:hAnsi="Symbol" w:cs="Symbol"/>
          <w:noProof/>
        </w:rPr>
        <w:tab/>
      </w:r>
      <w:r>
        <w:t>По коду;</w:t>
      </w:r>
    </w:p>
    <w:p w:rsidR="006A49E3" w:rsidRDefault="006A49E3" w:rsidP="006A49E3">
      <w:pPr>
        <w:tabs>
          <w:tab w:val="left" w:pos="195"/>
        </w:tabs>
        <w:autoSpaceDE w:val="0"/>
        <w:autoSpaceDN w:val="0"/>
        <w:adjustRightInd w:val="0"/>
        <w:ind w:left="195" w:hanging="195"/>
        <w:rPr>
          <w:rFonts w:ascii="Arial" w:hAnsi="Arial" w:cs="Arial"/>
        </w:rPr>
      </w:pPr>
      <w:r>
        <w:rPr>
          <w:rFonts w:ascii="Symbol" w:hAnsi="Symbol" w:cs="Symbol"/>
          <w:noProof/>
        </w:rPr>
        <w:t></w:t>
      </w:r>
      <w:r>
        <w:rPr>
          <w:rFonts w:ascii="Symbol" w:hAnsi="Symbol" w:cs="Symbol"/>
          <w:noProof/>
        </w:rPr>
        <w:tab/>
      </w:r>
      <w:r>
        <w:t>По наименованию;</w:t>
      </w:r>
    </w:p>
    <w:p w:rsidR="006A49E3" w:rsidRDefault="006A49E3" w:rsidP="006A49E3">
      <w:pPr>
        <w:tabs>
          <w:tab w:val="left" w:pos="195"/>
        </w:tabs>
        <w:autoSpaceDE w:val="0"/>
        <w:autoSpaceDN w:val="0"/>
        <w:adjustRightInd w:val="0"/>
        <w:ind w:left="195" w:hanging="195"/>
        <w:rPr>
          <w:rFonts w:ascii="Arial" w:hAnsi="Arial" w:cs="Arial"/>
        </w:rPr>
      </w:pPr>
      <w:r>
        <w:rPr>
          <w:rFonts w:ascii="Symbol" w:hAnsi="Symbol" w:cs="Symbol"/>
          <w:noProof/>
        </w:rPr>
        <w:t></w:t>
      </w:r>
      <w:r>
        <w:rPr>
          <w:rFonts w:ascii="Symbol" w:hAnsi="Symbol" w:cs="Symbol"/>
          <w:noProof/>
        </w:rPr>
        <w:tab/>
      </w:r>
      <w:r>
        <w:t>По коду и наименованию.</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rPr>
          <w:b/>
          <w:bCs/>
        </w:rPr>
        <w:t>Объект Справочники-Взаимодействие с ГИС ЕСГФК-Нормативно-правовые акты (ГИС ЕСГФК)</w:t>
      </w:r>
    </w:p>
    <w:p w:rsidR="006A49E3" w:rsidRDefault="006A49E3" w:rsidP="006A49E3">
      <w:pPr>
        <w:autoSpaceDE w:val="0"/>
        <w:autoSpaceDN w:val="0"/>
        <w:adjustRightInd w:val="0"/>
      </w:pPr>
      <w:r>
        <w:t xml:space="preserve">Настройка </w:t>
      </w:r>
      <w:r>
        <w:rPr>
          <w:b/>
          <w:bCs/>
        </w:rPr>
        <w:t xml:space="preserve">Принимать НПА </w:t>
      </w:r>
      <w:r>
        <w:t xml:space="preserve">позволяет ограничить перечень НПА, принимаемых из ГИС ЕСГФК. Значения: </w:t>
      </w:r>
      <w:r>
        <w:rPr>
          <w:b/>
          <w:bCs/>
        </w:rPr>
        <w:t>Классификатор нарушений</w:t>
      </w:r>
      <w:r>
        <w:t xml:space="preserve"> - принимаются НПА указанные в классификаторе нарушений ГИС ЕСГФК как правовое основание классификации нарушений; </w:t>
      </w:r>
      <w:r>
        <w:rPr>
          <w:b/>
          <w:bCs/>
        </w:rPr>
        <w:t xml:space="preserve">Классификатор нарушений и НПА федерального уровня - </w:t>
      </w:r>
      <w:r>
        <w:t xml:space="preserve">принимаются НПА указанные в классификаторе </w:t>
      </w:r>
      <w:r>
        <w:lastRenderedPageBreak/>
        <w:t xml:space="preserve">нарушений ГИС ЕСГФК как правовое основание классификации нарушений и все НПА федерального уровня; </w:t>
      </w:r>
      <w:r>
        <w:rPr>
          <w:b/>
          <w:bCs/>
        </w:rPr>
        <w:t xml:space="preserve">Все - </w:t>
      </w:r>
      <w:r>
        <w:t>принимаются все НПА справочника НПА ГИС ЕСГФК.</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bookmarkStart w:id="65" w:name="topic_NastroikaObjectov03"/>
      <w:bookmarkEnd w:id="65"/>
      <w:r>
        <w:rPr>
          <w:b/>
          <w:bCs/>
        </w:rPr>
        <w:t>Объект Справочники-Регламенты</w:t>
      </w:r>
    </w:p>
    <w:p w:rsidR="006A49E3" w:rsidRDefault="006A49E3" w:rsidP="006A49E3">
      <w:pPr>
        <w:autoSpaceDE w:val="0"/>
        <w:autoSpaceDN w:val="0"/>
        <w:adjustRightInd w:val="0"/>
      </w:pPr>
      <w:r>
        <w:t>Настройки этого объекта позволяют связать этапы КД с настроенными регламентами проведения этих этапов. Каждому этапу может быть сопоставлено несколько регламентов.</w:t>
      </w:r>
    </w:p>
    <w:p w:rsidR="006A49E3" w:rsidRDefault="006A49E3" w:rsidP="006A49E3">
      <w:pPr>
        <w:autoSpaceDE w:val="0"/>
        <w:autoSpaceDN w:val="0"/>
        <w:adjustRightInd w:val="0"/>
      </w:pPr>
      <w:r>
        <w:t xml:space="preserve">Настройка </w:t>
      </w:r>
      <w:r>
        <w:rPr>
          <w:b/>
          <w:bCs/>
        </w:rPr>
        <w:t>Возмещение</w:t>
      </w:r>
      <w:r>
        <w:t xml:space="preserve"> позволяет выбрать регламенты, для документов которых во вкладке Нарушения будут рассчитываться значения в колонке Возмещение.</w:t>
      </w:r>
    </w:p>
    <w:p w:rsidR="006A49E3" w:rsidRDefault="006A49E3" w:rsidP="006A49E3">
      <w:pPr>
        <w:autoSpaceDE w:val="0"/>
        <w:autoSpaceDN w:val="0"/>
        <w:adjustRightInd w:val="0"/>
      </w:pPr>
      <w:r>
        <w:t xml:space="preserve">Настройка </w:t>
      </w:r>
      <w:r>
        <w:rPr>
          <w:b/>
          <w:bCs/>
        </w:rPr>
        <w:t xml:space="preserve">Планирование </w:t>
      </w:r>
      <w:r>
        <w:t>позволяет выбрать регламенты, инициирующие документы которых можно будет привязать к плановым основаниям (отобранным в</w:t>
      </w:r>
      <w:r>
        <w:rPr>
          <w:i/>
          <w:iCs/>
        </w:rPr>
        <w:t xml:space="preserve"> </w:t>
      </w:r>
      <w:hyperlink w:anchor="topic_NastroikaObjectov05" w:history="1">
        <w:r>
          <w:rPr>
            <w:i/>
            <w:iCs/>
            <w:color w:val="0000FF"/>
            <w:u w:val="single"/>
          </w:rPr>
          <w:t>настройке</w:t>
        </w:r>
      </w:hyperlink>
      <w:r>
        <w:rPr>
          <w:i/>
          <w:iCs/>
        </w:rPr>
        <w:t xml:space="preserve"> </w:t>
      </w:r>
      <w:r>
        <w:rPr>
          <w:b/>
          <w:bCs/>
        </w:rPr>
        <w:t xml:space="preserve">Плановое основание </w:t>
      </w:r>
      <w:r>
        <w:t>справочника оснований).</w:t>
      </w:r>
    </w:p>
    <w:p w:rsidR="006A49E3" w:rsidRDefault="006A49E3" w:rsidP="006A49E3">
      <w:pPr>
        <w:autoSpaceDE w:val="0"/>
        <w:autoSpaceDN w:val="0"/>
        <w:adjustRightInd w:val="0"/>
      </w:pPr>
      <w:r>
        <w:t xml:space="preserve">Настройка </w:t>
      </w:r>
      <w:r>
        <w:rPr>
          <w:b/>
          <w:bCs/>
        </w:rPr>
        <w:t xml:space="preserve">Прием обращений </w:t>
      </w:r>
      <w:r>
        <w:t>позволяет выбрать регламенты, инициирующие документы которых можно будет привязать к внеплановым основаниям (кроме отобранных в</w:t>
      </w:r>
      <w:r>
        <w:rPr>
          <w:i/>
          <w:iCs/>
        </w:rPr>
        <w:t xml:space="preserve"> </w:t>
      </w:r>
      <w:hyperlink w:anchor="topic_NastroikaObjectov05" w:history="1">
        <w:r>
          <w:rPr>
            <w:i/>
            <w:iCs/>
            <w:color w:val="0000FF"/>
            <w:u w:val="single"/>
          </w:rPr>
          <w:t>настройке</w:t>
        </w:r>
      </w:hyperlink>
      <w:r>
        <w:rPr>
          <w:i/>
          <w:iCs/>
        </w:rPr>
        <w:t xml:space="preserve"> </w:t>
      </w:r>
      <w:r>
        <w:rPr>
          <w:b/>
          <w:bCs/>
        </w:rPr>
        <w:t xml:space="preserve">Плановое основание </w:t>
      </w:r>
      <w:r>
        <w:t>справочника оснований).</w:t>
      </w:r>
    </w:p>
    <w:p w:rsidR="006A49E3" w:rsidRDefault="006A49E3" w:rsidP="006A49E3">
      <w:pPr>
        <w:autoSpaceDE w:val="0"/>
        <w:autoSpaceDN w:val="0"/>
        <w:adjustRightInd w:val="0"/>
      </w:pPr>
      <w:r>
        <w:t xml:space="preserve">Настройки </w:t>
      </w:r>
      <w:r>
        <w:rPr>
          <w:b/>
          <w:bCs/>
        </w:rPr>
        <w:t>Оформление</w:t>
      </w:r>
      <w:r>
        <w:t>,</w:t>
      </w:r>
      <w:r>
        <w:rPr>
          <w:b/>
          <w:bCs/>
        </w:rPr>
        <w:t xml:space="preserve"> Проведение</w:t>
      </w:r>
      <w:r>
        <w:t xml:space="preserve"> позволяют выбрать регламенты соответствующих этапов КД, документы которых будут доступны для ввода во вкладке </w:t>
      </w:r>
      <w:hyperlink w:anchor="topic_AktProverki" w:history="1">
        <w:r>
          <w:rPr>
            <w:i/>
            <w:iCs/>
            <w:color w:val="0000FF"/>
            <w:u w:val="single"/>
          </w:rPr>
          <w:t>Оформление</w:t>
        </w:r>
      </w:hyperlink>
      <w:r>
        <w:t xml:space="preserve"> окна ввода мероприятия. </w:t>
      </w:r>
    </w:p>
    <w:p w:rsidR="006A49E3" w:rsidRDefault="006A49E3" w:rsidP="006A49E3">
      <w:pPr>
        <w:autoSpaceDE w:val="0"/>
        <w:autoSpaceDN w:val="0"/>
        <w:adjustRightInd w:val="0"/>
      </w:pPr>
      <w:r>
        <w:t xml:space="preserve">Настройка </w:t>
      </w:r>
      <w:r>
        <w:rPr>
          <w:b/>
          <w:bCs/>
        </w:rPr>
        <w:t xml:space="preserve">Подготовка </w:t>
      </w:r>
      <w:r>
        <w:t xml:space="preserve"> позволяет выбрать регламенты, документы которых будут доступны для ввода во вкладке</w:t>
      </w:r>
      <w:hyperlink w:anchor="topic_PodgotovkaKM" w:history="1">
        <w:r>
          <w:rPr>
            <w:i/>
            <w:iCs/>
            <w:color w:val="0000FF"/>
            <w:u w:val="single"/>
          </w:rPr>
          <w:t xml:space="preserve"> Подготовка</w:t>
        </w:r>
      </w:hyperlink>
      <w:r>
        <w:t xml:space="preserve"> окна ввода мероприятия.</w:t>
      </w:r>
    </w:p>
    <w:p w:rsidR="006A49E3" w:rsidRDefault="006A49E3" w:rsidP="006A49E3">
      <w:pPr>
        <w:autoSpaceDE w:val="0"/>
        <w:autoSpaceDN w:val="0"/>
        <w:adjustRightInd w:val="0"/>
      </w:pPr>
      <w:r>
        <w:t xml:space="preserve">Настройка </w:t>
      </w:r>
      <w:r>
        <w:rPr>
          <w:b/>
          <w:bCs/>
        </w:rPr>
        <w:t xml:space="preserve">Принятые меры </w:t>
      </w:r>
      <w:r>
        <w:t xml:space="preserve">позволяет выбрать регламенты, документы которых будут доступны для ввода во вкладке </w:t>
      </w:r>
      <w:hyperlink w:anchor="topic_UchetPriniatyhMer" w:history="1">
        <w:r>
          <w:rPr>
            <w:i/>
            <w:iCs/>
            <w:color w:val="0000FF"/>
            <w:u w:val="single"/>
          </w:rPr>
          <w:t>Принятые меры</w:t>
        </w:r>
      </w:hyperlink>
      <w:r>
        <w:t xml:space="preserve"> окна ввода мероприятия, и настроить их последовательность. </w:t>
      </w:r>
    </w:p>
    <w:p w:rsidR="006A49E3" w:rsidRDefault="006A49E3" w:rsidP="006A49E3">
      <w:pPr>
        <w:autoSpaceDE w:val="0"/>
        <w:autoSpaceDN w:val="0"/>
        <w:adjustRightInd w:val="0"/>
      </w:pPr>
      <w:bookmarkStart w:id="66" w:name="topic_NastroikaObjectovPrinatMeryVFK"/>
      <w:bookmarkEnd w:id="66"/>
      <w:r>
        <w:t xml:space="preserve">Настройка </w:t>
      </w:r>
      <w:r>
        <w:rPr>
          <w:b/>
          <w:bCs/>
        </w:rPr>
        <w:t xml:space="preserve">Принятые меры ВФК </w:t>
      </w:r>
      <w:r>
        <w:t xml:space="preserve">позволяет выбрать регламенты, документы которых будут доступны для ввода во вкладке </w:t>
      </w:r>
      <w:hyperlink w:anchor="topic_Journal_VFK" w:history="1">
        <w:r>
          <w:rPr>
            <w:i/>
            <w:iCs/>
            <w:color w:val="0000FF"/>
            <w:u w:val="single"/>
          </w:rPr>
          <w:t>Принятые меры</w:t>
        </w:r>
      </w:hyperlink>
      <w:r>
        <w:t xml:space="preserve"> окна редактирования регистра (журнала) ВФК, и настроить их последовательность. </w:t>
      </w:r>
    </w:p>
    <w:p w:rsidR="006A49E3" w:rsidRDefault="006A49E3" w:rsidP="006A49E3">
      <w:pPr>
        <w:autoSpaceDE w:val="0"/>
        <w:autoSpaceDN w:val="0"/>
        <w:adjustRightInd w:val="0"/>
      </w:pPr>
      <w:r>
        <w:t xml:space="preserve">Настройка </w:t>
      </w:r>
      <w:r>
        <w:rPr>
          <w:b/>
          <w:bCs/>
        </w:rPr>
        <w:t>Возмещение</w:t>
      </w:r>
      <w:r>
        <w:t xml:space="preserve"> позволяет отобрать регламенты, по которым в документах (отобранных в настройке </w:t>
      </w:r>
      <w:hyperlink w:anchor="topic_NastroikaObjectovSDocVid" w:history="1">
        <w:r>
          <w:rPr>
            <w:i/>
            <w:iCs/>
            <w:color w:val="0000FF"/>
            <w:u w:val="single"/>
          </w:rPr>
          <w:t>Возмещение</w:t>
        </w:r>
      </w:hyperlink>
      <w:r>
        <w:t>) будет рассчитываться сумма возмещения по факту нарушения в мероприятии.</w:t>
      </w:r>
    </w:p>
    <w:p w:rsidR="006A49E3" w:rsidRDefault="006A49E3" w:rsidP="006A49E3">
      <w:pPr>
        <w:autoSpaceDE w:val="0"/>
        <w:autoSpaceDN w:val="0"/>
        <w:adjustRightInd w:val="0"/>
      </w:pPr>
      <w:r>
        <w:t xml:space="preserve">Настройка </w:t>
      </w:r>
      <w:r>
        <w:rPr>
          <w:b/>
          <w:bCs/>
        </w:rPr>
        <w:t>Реализация АП</w:t>
      </w:r>
      <w:r>
        <w:t xml:space="preserve"> позволяет отобрать регламенты, документы которых будут доступны для ввода во вкладке </w:t>
      </w:r>
      <w:hyperlink w:anchor="topic_UchetPriniatyhMer" w:history="1">
        <w:r>
          <w:rPr>
            <w:i/>
            <w:iCs/>
            <w:color w:val="0000FF"/>
            <w:u w:val="single"/>
          </w:rPr>
          <w:t>Принятые меры</w:t>
        </w:r>
      </w:hyperlink>
      <w:r>
        <w:t xml:space="preserve"> окна ввода мероприятия и в разделе Навигатора </w:t>
      </w:r>
      <w:r>
        <w:rPr>
          <w:b/>
          <w:bCs/>
        </w:rPr>
        <w:t>Документы-Административное производство</w:t>
      </w:r>
      <w:r>
        <w:t>.</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rPr>
          <w:b/>
          <w:bCs/>
        </w:rPr>
        <w:t>Объект Справочники-Территории</w:t>
      </w:r>
    </w:p>
    <w:p w:rsidR="006A49E3" w:rsidRDefault="006A49E3" w:rsidP="006A49E3">
      <w:pPr>
        <w:autoSpaceDE w:val="0"/>
        <w:autoSpaceDN w:val="0"/>
        <w:adjustRightInd w:val="0"/>
      </w:pPr>
      <w:r>
        <w:t xml:space="preserve">Настройка </w:t>
      </w:r>
      <w:r>
        <w:rPr>
          <w:b/>
          <w:bCs/>
        </w:rPr>
        <w:t>Реквизиты</w:t>
      </w:r>
      <w:r>
        <w:t xml:space="preserve"> позволяет отобрать </w:t>
      </w:r>
      <w:hyperlink w:anchor="topic_RekvizityDocumentov" w:history="1">
        <w:r>
          <w:rPr>
            <w:i/>
            <w:iCs/>
            <w:color w:val="0000FF"/>
            <w:u w:val="single"/>
          </w:rPr>
          <w:t>реквизиты</w:t>
        </w:r>
      </w:hyperlink>
      <w:r>
        <w:t>, доступные для ввода во вкладке</w:t>
      </w:r>
      <w:r>
        <w:rPr>
          <w:b/>
          <w:bCs/>
        </w:rPr>
        <w:t xml:space="preserve"> Реквизиты</w:t>
      </w:r>
      <w:r>
        <w:t xml:space="preserve"> окна ввода территории.</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bookmarkStart w:id="67" w:name="topic_NastroikaObjectov16"/>
      <w:bookmarkEnd w:id="67"/>
      <w:r>
        <w:rPr>
          <w:b/>
          <w:bCs/>
        </w:rPr>
        <w:t>Объекты группы Электронный обмен документами-Прием</w:t>
      </w:r>
    </w:p>
    <w:p w:rsidR="006A49E3" w:rsidRDefault="006A49E3" w:rsidP="006A49E3">
      <w:pPr>
        <w:autoSpaceDE w:val="0"/>
        <w:autoSpaceDN w:val="0"/>
        <w:adjustRightInd w:val="0"/>
      </w:pPr>
      <w:r>
        <w:t xml:space="preserve">Настройка </w:t>
      </w:r>
      <w:r>
        <w:rPr>
          <w:b/>
          <w:bCs/>
        </w:rPr>
        <w:t>Поиск совпадающих записей по БК</w:t>
      </w:r>
      <w:r>
        <w:t xml:space="preserve"> позволяет выбрать, по каким составным частям бюджетной классификации искать совпадения при приеме фактов финансирования. По умолчанию выбраны значения «Глава», «Подраздел», «Цел. Статья», «Вид расходов», «Вид средств», «Нац. проект» и «Доп. классификация», если пользователь ничего не выберет в данной настройке, то при приеме фактов финансирования поиск совпадающих записей на текущей базе данных будет по умолчанию.</w:t>
      </w:r>
    </w:p>
    <w:p w:rsidR="006A49E3" w:rsidRDefault="006A49E3" w:rsidP="006A49E3">
      <w:pPr>
        <w:autoSpaceDE w:val="0"/>
        <w:autoSpaceDN w:val="0"/>
        <w:adjustRightInd w:val="0"/>
      </w:pPr>
      <w:r>
        <w:t>Настройка</w:t>
      </w:r>
      <w:r>
        <w:rPr>
          <w:b/>
          <w:bCs/>
        </w:rPr>
        <w:t xml:space="preserve"> Действие при совпадении кода</w:t>
      </w:r>
      <w:r>
        <w:t xml:space="preserve"> позволяет задать действие по умолчанию, которое будет выполнено при проверке кодов в процессе приема. </w:t>
      </w:r>
    </w:p>
    <w:p w:rsidR="006A49E3" w:rsidRDefault="006A49E3" w:rsidP="006A49E3">
      <w:pPr>
        <w:autoSpaceDE w:val="0"/>
        <w:autoSpaceDN w:val="0"/>
        <w:adjustRightInd w:val="0"/>
      </w:pPr>
      <w:r>
        <w:t>Настройка</w:t>
      </w:r>
      <w:r>
        <w:rPr>
          <w:b/>
          <w:bCs/>
        </w:rPr>
        <w:t xml:space="preserve"> Действие при совпадении кода и наименования</w:t>
      </w:r>
      <w:r>
        <w:t xml:space="preserve"> позволяет задать действие по умолчанию, которое будет выполнено при проверке кодов в процессе приема.</w:t>
      </w:r>
    </w:p>
    <w:p w:rsidR="006A49E3" w:rsidRDefault="006A49E3" w:rsidP="006A49E3">
      <w:pPr>
        <w:autoSpaceDE w:val="0"/>
        <w:autoSpaceDN w:val="0"/>
        <w:adjustRightInd w:val="0"/>
      </w:pPr>
      <w:r>
        <w:t xml:space="preserve">Настройка </w:t>
      </w:r>
      <w:r>
        <w:rPr>
          <w:b/>
          <w:bCs/>
        </w:rPr>
        <w:t>Справочники строгого соответствия</w:t>
      </w:r>
      <w:r>
        <w:t xml:space="preserve"> позволяет задать неизменяемые при загрузке данных справочники. В случае отсутствия каких-либо записей при приеме в каждый из этих справочников будет добавлена неизвестная запись с кодом 00.</w:t>
      </w:r>
    </w:p>
    <w:p w:rsidR="006A49E3" w:rsidRDefault="006A49E3" w:rsidP="006A49E3">
      <w:pPr>
        <w:autoSpaceDE w:val="0"/>
        <w:autoSpaceDN w:val="0"/>
        <w:adjustRightInd w:val="0"/>
      </w:pPr>
      <w:r>
        <w:lastRenderedPageBreak/>
        <w:t xml:space="preserve">Настройка </w:t>
      </w:r>
      <w:r>
        <w:rPr>
          <w:b/>
          <w:bCs/>
        </w:rPr>
        <w:t xml:space="preserve">Путь к файлам приема - </w:t>
      </w:r>
      <w:r>
        <w:t>позволяет указать путь, по которому будут располагаться файлы приема.</w:t>
      </w:r>
    </w:p>
    <w:p w:rsidR="006A49E3" w:rsidRDefault="006A49E3" w:rsidP="006A49E3">
      <w:pPr>
        <w:autoSpaceDE w:val="0"/>
        <w:autoSpaceDN w:val="0"/>
        <w:adjustRightInd w:val="0"/>
      </w:pPr>
      <w:r>
        <w:t xml:space="preserve">Настройка </w:t>
      </w:r>
      <w:r>
        <w:rPr>
          <w:b/>
          <w:bCs/>
        </w:rPr>
        <w:t xml:space="preserve">Шаблон файла приема - </w:t>
      </w:r>
      <w:r>
        <w:t>определяет расширение принимаемого файла (перечислением возможных через запятую), например:</w:t>
      </w:r>
    </w:p>
    <w:p w:rsidR="006A49E3" w:rsidRDefault="006A49E3" w:rsidP="006A49E3">
      <w:pPr>
        <w:autoSpaceDE w:val="0"/>
        <w:autoSpaceDN w:val="0"/>
        <w:adjustRightInd w:val="0"/>
      </w:pPr>
      <w:r>
        <w:t xml:space="preserve">*.txt - TXBB090101, TXBP090101, *.ous - для формата 2008.03 </w:t>
      </w:r>
    </w:p>
    <w:p w:rsidR="006A49E3" w:rsidRDefault="006A49E3" w:rsidP="006A49E3">
      <w:pPr>
        <w:autoSpaceDE w:val="0"/>
        <w:autoSpaceDN w:val="0"/>
        <w:adjustRightInd w:val="0"/>
      </w:pPr>
      <w:r>
        <w:t xml:space="preserve">Настройка </w:t>
      </w:r>
      <w:r>
        <w:rPr>
          <w:b/>
          <w:bCs/>
        </w:rPr>
        <w:t xml:space="preserve">Номер версии формата файла </w:t>
      </w:r>
      <w:r>
        <w:t>определяет формат и номер версии формата принимаемого файла.</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rPr>
          <w:b/>
          <w:bCs/>
        </w:rPr>
        <w:t>Объект</w:t>
      </w:r>
      <w:r>
        <w:t xml:space="preserve"> </w:t>
      </w:r>
      <w:r>
        <w:rPr>
          <w:b/>
          <w:bCs/>
        </w:rPr>
        <w:t>Электронный обмен документами-Передача</w:t>
      </w:r>
    </w:p>
    <w:p w:rsidR="006A49E3" w:rsidRDefault="006A49E3" w:rsidP="006A49E3">
      <w:pPr>
        <w:autoSpaceDE w:val="0"/>
        <w:autoSpaceDN w:val="0"/>
        <w:adjustRightInd w:val="0"/>
      </w:pPr>
      <w:r>
        <w:t xml:space="preserve">Настройка </w:t>
      </w:r>
      <w:r>
        <w:rPr>
          <w:b/>
          <w:bCs/>
        </w:rPr>
        <w:t>Путь к файлам передачи</w:t>
      </w:r>
      <w:r>
        <w:t xml:space="preserve"> - позволяет указать путь, по которому будут располагаться выгружаемые файлы.</w:t>
      </w:r>
    </w:p>
    <w:p w:rsidR="006A49E3" w:rsidRDefault="006A49E3" w:rsidP="006A49E3">
      <w:pPr>
        <w:autoSpaceDE w:val="0"/>
        <w:autoSpaceDN w:val="0"/>
        <w:adjustRightInd w:val="0"/>
      </w:pPr>
    </w:p>
    <w:p w:rsidR="004623AD" w:rsidRDefault="004623AD" w:rsidP="004623AD">
      <w:pPr>
        <w:autoSpaceDE w:val="0"/>
        <w:autoSpaceDN w:val="0"/>
        <w:adjustRightInd w:val="0"/>
      </w:pPr>
    </w:p>
    <w:p w:rsidR="00651CAD" w:rsidRPr="00F90FB8" w:rsidRDefault="00651CAD" w:rsidP="00F90FB8">
      <w:pPr>
        <w:pStyle w:val="49"/>
        <w:numPr>
          <w:ilvl w:val="0"/>
          <w:numId w:val="23"/>
        </w:numPr>
        <w:tabs>
          <w:tab w:val="num" w:pos="1979"/>
        </w:tabs>
        <w:spacing w:after="60"/>
        <w:rPr>
          <w:lang w:val="ru-RU"/>
        </w:rPr>
      </w:pPr>
      <w:bookmarkStart w:id="68" w:name="topic_ObschiePolzovatelskieNastroiki"/>
      <w:bookmarkStart w:id="69" w:name="_Toc58941136"/>
      <w:bookmarkEnd w:id="68"/>
      <w:r w:rsidRPr="00BF5E74">
        <w:rPr>
          <w:lang w:val="ru-RU"/>
        </w:rPr>
        <w:t>Прочие настройки</w:t>
      </w:r>
      <w:bookmarkEnd w:id="69"/>
    </w:p>
    <w:p w:rsidR="006D0B7D" w:rsidRDefault="006D0B7D" w:rsidP="006D0B7D">
      <w:pPr>
        <w:autoSpaceDE w:val="0"/>
        <w:autoSpaceDN w:val="0"/>
        <w:adjustRightInd w:val="0"/>
        <w:rPr>
          <w:color w:val="000000"/>
        </w:rPr>
      </w:pPr>
    </w:p>
    <w:p w:rsidR="006A49E3" w:rsidRDefault="006A49E3" w:rsidP="006A49E3">
      <w:pPr>
        <w:autoSpaceDE w:val="0"/>
        <w:autoSpaceDN w:val="0"/>
        <w:adjustRightInd w:val="0"/>
      </w:pPr>
      <w:r>
        <w:t xml:space="preserve">В ПК присутствуют общие и пользовательские настройки, не относящиеся к какому-либо объекту </w:t>
      </w:r>
      <w:r>
        <w:rPr>
          <w:b/>
          <w:bCs/>
        </w:rPr>
        <w:t>Навигатора</w:t>
      </w:r>
      <w:r>
        <w:t xml:space="preserve">, они доступны по команде </w:t>
      </w:r>
      <w:r>
        <w:rPr>
          <w:b/>
          <w:bCs/>
        </w:rPr>
        <w:t xml:space="preserve">Настройки </w:t>
      </w:r>
      <w:r>
        <w:t xml:space="preserve">- </w:t>
      </w:r>
      <w:r>
        <w:rPr>
          <w:b/>
          <w:bCs/>
        </w:rPr>
        <w:t>Настройки</w:t>
      </w:r>
      <w:r>
        <w:t xml:space="preserve"> Главного меню системы.</w:t>
      </w:r>
    </w:p>
    <w:p w:rsidR="006A49E3" w:rsidRDefault="006A49E3" w:rsidP="006A49E3">
      <w:pPr>
        <w:autoSpaceDE w:val="0"/>
        <w:autoSpaceDN w:val="0"/>
        <w:adjustRightInd w:val="0"/>
      </w:pPr>
    </w:p>
    <w:p w:rsidR="006A49E3" w:rsidRDefault="006A49E3" w:rsidP="006A49E3">
      <w:pPr>
        <w:autoSpaceDE w:val="0"/>
        <w:autoSpaceDN w:val="0"/>
        <w:adjustRightInd w:val="0"/>
        <w:rPr>
          <w:b/>
          <w:bCs/>
          <w:u w:val="single"/>
        </w:rPr>
      </w:pPr>
      <w:r>
        <w:rPr>
          <w:b/>
          <w:bCs/>
          <w:u w:val="single"/>
        </w:rPr>
        <w:t>Настройки группы Общие</w:t>
      </w:r>
    </w:p>
    <w:p w:rsidR="006A49E3" w:rsidRDefault="006A49E3" w:rsidP="006A49E3">
      <w:pPr>
        <w:autoSpaceDE w:val="0"/>
        <w:autoSpaceDN w:val="0"/>
        <w:adjustRightInd w:val="0"/>
      </w:pPr>
      <w:r>
        <w:rPr>
          <w:b/>
          <w:bCs/>
        </w:rPr>
        <w:t>Источники данных</w:t>
      </w:r>
      <w:r>
        <w:t xml:space="preserve"> - позволяет синхронизировать работу с внешними источниками данных. </w:t>
      </w:r>
    </w:p>
    <w:p w:rsidR="006A49E3" w:rsidRDefault="006A49E3" w:rsidP="006A49E3">
      <w:pPr>
        <w:autoSpaceDE w:val="0"/>
        <w:autoSpaceDN w:val="0"/>
        <w:adjustRightInd w:val="0"/>
        <w:rPr>
          <w:b/>
          <w:bCs/>
        </w:rPr>
      </w:pPr>
      <w:r>
        <w:t xml:space="preserve">Группа настроек </w:t>
      </w:r>
      <w:r>
        <w:rPr>
          <w:b/>
          <w:bCs/>
        </w:rPr>
        <w:t>Администратор-Д</w:t>
      </w:r>
    </w:p>
    <w:p w:rsidR="006A49E3" w:rsidRDefault="006A49E3" w:rsidP="006A49E3">
      <w:pPr>
        <w:autoSpaceDE w:val="0"/>
        <w:autoSpaceDN w:val="0"/>
        <w:adjustRightInd w:val="0"/>
      </w:pPr>
      <w:r>
        <w:t xml:space="preserve">Настройка </w:t>
      </w:r>
      <w:r>
        <w:rPr>
          <w:b/>
          <w:bCs/>
        </w:rPr>
        <w:t xml:space="preserve">Администратор-Д </w:t>
      </w:r>
      <w:r>
        <w:t xml:space="preserve">позволяет открыть доступ к пункту меню </w:t>
      </w:r>
      <w:r>
        <w:rPr>
          <w:b/>
          <w:bCs/>
        </w:rPr>
        <w:t>Сервис-Администратор-Д</w:t>
      </w:r>
      <w:r>
        <w:t xml:space="preserve">. Для корректной настройки связи с базой данных </w:t>
      </w:r>
      <w:r>
        <w:rPr>
          <w:b/>
          <w:bCs/>
        </w:rPr>
        <w:t xml:space="preserve">Администратор-Д </w:t>
      </w:r>
      <w:r>
        <w:t xml:space="preserve">необходимо указать, логин пароль, имя и сервер базы данных </w:t>
      </w:r>
      <w:r>
        <w:rPr>
          <w:b/>
          <w:bCs/>
        </w:rPr>
        <w:t>Администратор-Д</w:t>
      </w:r>
      <w:r>
        <w:t>:</w:t>
      </w:r>
    </w:p>
    <w:p w:rsidR="006A49E3" w:rsidRDefault="006A49E3" w:rsidP="006A49E3">
      <w:pPr>
        <w:autoSpaceDE w:val="0"/>
        <w:autoSpaceDN w:val="0"/>
        <w:adjustRightInd w:val="0"/>
      </w:pPr>
    </w:p>
    <w:p w:rsidR="006A49E3" w:rsidRDefault="006A49E3" w:rsidP="006A49E3">
      <w:pPr>
        <w:autoSpaceDE w:val="0"/>
        <w:autoSpaceDN w:val="0"/>
        <w:adjustRightInd w:val="0"/>
        <w:jc w:val="center"/>
        <w:rPr>
          <w:b/>
          <w:bCs/>
          <w:sz w:val="16"/>
          <w:szCs w:val="16"/>
        </w:rPr>
      </w:pPr>
      <w:r>
        <w:rPr>
          <w:b/>
          <w:bCs/>
          <w:noProof/>
          <w:sz w:val="16"/>
          <w:szCs w:val="16"/>
        </w:rPr>
        <w:drawing>
          <wp:inline distT="0" distB="0" distL="0" distR="0">
            <wp:extent cx="5168265" cy="1454785"/>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168265" cy="1454785"/>
                    </a:xfrm>
                    <a:prstGeom prst="rect">
                      <a:avLst/>
                    </a:prstGeom>
                    <a:noFill/>
                    <a:ln>
                      <a:noFill/>
                    </a:ln>
                  </pic:spPr>
                </pic:pic>
              </a:graphicData>
            </a:graphic>
          </wp:inline>
        </w:drawing>
      </w:r>
    </w:p>
    <w:p w:rsidR="006A49E3" w:rsidRDefault="006A49E3" w:rsidP="006A49E3">
      <w:pPr>
        <w:autoSpaceDE w:val="0"/>
        <w:autoSpaceDN w:val="0"/>
        <w:adjustRightInd w:val="0"/>
      </w:pPr>
    </w:p>
    <w:p w:rsidR="006A49E3" w:rsidRDefault="006A49E3" w:rsidP="006A49E3">
      <w:pPr>
        <w:autoSpaceDE w:val="0"/>
        <w:autoSpaceDN w:val="0"/>
        <w:adjustRightInd w:val="0"/>
      </w:pPr>
      <w:r>
        <w:t xml:space="preserve">Настройка </w:t>
      </w:r>
      <w:r>
        <w:rPr>
          <w:b/>
          <w:bCs/>
        </w:rPr>
        <w:t>Код операции начисления</w:t>
      </w:r>
      <w:r>
        <w:t xml:space="preserve"> предназначена для определения кода операции, которому будет соответствовать передаваемое начисление в </w:t>
      </w:r>
      <w:r>
        <w:rPr>
          <w:b/>
          <w:bCs/>
        </w:rPr>
        <w:t>Администратор-Д</w:t>
      </w:r>
      <w:r>
        <w:t xml:space="preserve">. </w:t>
      </w:r>
    </w:p>
    <w:p w:rsidR="006A49E3" w:rsidRDefault="006A49E3" w:rsidP="006A49E3">
      <w:pPr>
        <w:autoSpaceDE w:val="0"/>
        <w:autoSpaceDN w:val="0"/>
        <w:adjustRightInd w:val="0"/>
      </w:pPr>
      <w:r>
        <w:t xml:space="preserve">Настройка </w:t>
      </w:r>
      <w:r>
        <w:rPr>
          <w:b/>
          <w:bCs/>
        </w:rPr>
        <w:t>Передача персональных данных</w:t>
      </w:r>
      <w:r>
        <w:t xml:space="preserve"> предназначена для определения необходимости передачи персональных данных в </w:t>
      </w:r>
      <w:r>
        <w:rPr>
          <w:b/>
          <w:bCs/>
        </w:rPr>
        <w:t>Администратор-Д</w:t>
      </w:r>
      <w:r>
        <w:t xml:space="preserve"> в начислении (реквизиты плательщика).</w:t>
      </w:r>
    </w:p>
    <w:p w:rsidR="006A49E3" w:rsidRDefault="006A49E3" w:rsidP="006A49E3">
      <w:pPr>
        <w:autoSpaceDE w:val="0"/>
        <w:autoSpaceDN w:val="0"/>
        <w:adjustRightInd w:val="0"/>
      </w:pPr>
    </w:p>
    <w:p w:rsidR="006A49E3" w:rsidRDefault="006A49E3" w:rsidP="006A49E3">
      <w:pPr>
        <w:autoSpaceDE w:val="0"/>
        <w:autoSpaceDN w:val="0"/>
        <w:adjustRightInd w:val="0"/>
      </w:pPr>
      <w:bookmarkStart w:id="70" w:name="topic_ObschiePolzovatelskieNastroiki07"/>
      <w:bookmarkEnd w:id="70"/>
      <w:r>
        <w:t xml:space="preserve">В настройке </w:t>
      </w:r>
      <w:r>
        <w:rPr>
          <w:b/>
          <w:bCs/>
        </w:rPr>
        <w:t xml:space="preserve">ПО ГУОТ </w:t>
      </w:r>
      <w:r>
        <w:t>указывается адрес web - сервиса ПО «ГУОТ» и ПК «WEB – Торги», к которому будет обращаться ПК «</w:t>
      </w:r>
      <w:r w:rsidR="00E76D7B">
        <w:t>Финконтроль-СМАРТ</w:t>
      </w:r>
      <w:r>
        <w:t>» для получения информации.</w:t>
      </w:r>
    </w:p>
    <w:p w:rsidR="006A49E3" w:rsidRDefault="006A49E3" w:rsidP="006A49E3">
      <w:pPr>
        <w:autoSpaceDE w:val="0"/>
        <w:autoSpaceDN w:val="0"/>
        <w:adjustRightInd w:val="0"/>
      </w:pPr>
    </w:p>
    <w:p w:rsidR="006A49E3" w:rsidRDefault="006A49E3" w:rsidP="006A49E3">
      <w:pPr>
        <w:autoSpaceDE w:val="0"/>
        <w:autoSpaceDN w:val="0"/>
        <w:adjustRightInd w:val="0"/>
      </w:pPr>
      <w:r>
        <w:t>В настройке</w:t>
      </w:r>
      <w:r>
        <w:rPr>
          <w:b/>
          <w:bCs/>
        </w:rPr>
        <w:t xml:space="preserve"> Сервис индексации </w:t>
      </w:r>
      <w:r>
        <w:t xml:space="preserve">указывается адрес сервиса индексации, используемого для поиска в прикрепленных файлах. </w:t>
      </w:r>
    </w:p>
    <w:p w:rsidR="006A49E3" w:rsidRDefault="006A49E3" w:rsidP="006A49E3">
      <w:pPr>
        <w:autoSpaceDE w:val="0"/>
        <w:autoSpaceDN w:val="0"/>
        <w:adjustRightInd w:val="0"/>
      </w:pPr>
    </w:p>
    <w:p w:rsidR="006A49E3" w:rsidRDefault="006A49E3" w:rsidP="006A49E3">
      <w:pPr>
        <w:autoSpaceDE w:val="0"/>
        <w:autoSpaceDN w:val="0"/>
        <w:adjustRightInd w:val="0"/>
      </w:pPr>
      <w:bookmarkStart w:id="71" w:name="topic_ObschiePolzovatelskieNastroiki09"/>
      <w:bookmarkEnd w:id="71"/>
      <w:r>
        <w:rPr>
          <w:b/>
          <w:bCs/>
        </w:rPr>
        <w:lastRenderedPageBreak/>
        <w:t xml:space="preserve">Открытые данные - </w:t>
      </w:r>
      <w:r>
        <w:t>позволяет указать параметры для выгрузки открытых данных согласно</w:t>
      </w:r>
      <w:r>
        <w:rPr>
          <w:b/>
          <w:bCs/>
        </w:rPr>
        <w:t xml:space="preserve"> </w:t>
      </w:r>
      <w:r>
        <w:t xml:space="preserve">Методическим рекомендациям от 29 мая 2014 г. Версия 3.0 "По публикации открытых данных государственными органами и органами местного самоуправления, а также технические требования к публикации открытых данных". </w:t>
      </w:r>
    </w:p>
    <w:p w:rsidR="006A49E3" w:rsidRDefault="006A49E3" w:rsidP="006A49E3">
      <w:pPr>
        <w:autoSpaceDE w:val="0"/>
        <w:autoSpaceDN w:val="0"/>
        <w:adjustRightInd w:val="0"/>
      </w:pPr>
      <w:r>
        <w:t xml:space="preserve">В настройке </w:t>
      </w:r>
      <w:r>
        <w:rPr>
          <w:b/>
          <w:bCs/>
        </w:rPr>
        <w:t>Версия методических рекомендаций</w:t>
      </w:r>
      <w:r>
        <w:t xml:space="preserve"> указывается ссылка на версию методических указаний, согласно которым были сформированы открытые данные (в виде URL – адреса).</w:t>
      </w:r>
    </w:p>
    <w:p w:rsidR="006A49E3" w:rsidRDefault="006A49E3" w:rsidP="006A49E3">
      <w:pPr>
        <w:autoSpaceDE w:val="0"/>
        <w:autoSpaceDN w:val="0"/>
        <w:adjustRightInd w:val="0"/>
      </w:pPr>
      <w:r>
        <w:t xml:space="preserve">В настройке </w:t>
      </w:r>
      <w:r>
        <w:rPr>
          <w:b/>
          <w:bCs/>
        </w:rPr>
        <w:t xml:space="preserve">Директория выгрузки </w:t>
      </w:r>
      <w:r>
        <w:t>указывается директория, куда будут сохраняться файлы открытых данных.</w:t>
      </w:r>
    </w:p>
    <w:p w:rsidR="006A49E3" w:rsidRDefault="006A49E3" w:rsidP="006A49E3">
      <w:pPr>
        <w:autoSpaceDE w:val="0"/>
        <w:autoSpaceDN w:val="0"/>
        <w:adjustRightInd w:val="0"/>
      </w:pPr>
      <w:r>
        <w:t xml:space="preserve">В настройке </w:t>
      </w:r>
      <w:r>
        <w:rPr>
          <w:b/>
          <w:bCs/>
        </w:rPr>
        <w:t>Добавлять в паспорт историю выгруженных данных</w:t>
      </w:r>
      <w:r>
        <w:t xml:space="preserve"> указывается признак, позволяющий настроить добавление ссылок на ранее выгруженные файлы открытых данных.</w:t>
      </w:r>
    </w:p>
    <w:p w:rsidR="006A49E3" w:rsidRDefault="006A49E3" w:rsidP="006A49E3">
      <w:pPr>
        <w:autoSpaceDE w:val="0"/>
        <w:autoSpaceDN w:val="0"/>
        <w:adjustRightInd w:val="0"/>
      </w:pPr>
      <w:r>
        <w:t xml:space="preserve">В настройке </w:t>
      </w:r>
      <w:r>
        <w:rPr>
          <w:b/>
          <w:bCs/>
        </w:rPr>
        <w:t xml:space="preserve">Информация о принятых мерах </w:t>
      </w:r>
      <w:r>
        <w:t>отбираются документы, номер и дата которых попадает в открытые данные.</w:t>
      </w:r>
    </w:p>
    <w:p w:rsidR="006A49E3" w:rsidRDefault="006A49E3" w:rsidP="006A49E3">
      <w:pPr>
        <w:autoSpaceDE w:val="0"/>
        <w:autoSpaceDN w:val="0"/>
        <w:adjustRightInd w:val="0"/>
      </w:pPr>
      <w:r>
        <w:t xml:space="preserve">В настройке </w:t>
      </w:r>
      <w:r>
        <w:rPr>
          <w:b/>
          <w:bCs/>
        </w:rPr>
        <w:t>Корневой URL-открытых данных</w:t>
      </w:r>
      <w:r>
        <w:t xml:space="preserve"> указывается корневой URL – адрес для файлов открытых данных.</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t xml:space="preserve">Группа настроек </w:t>
      </w:r>
      <w:r>
        <w:rPr>
          <w:b/>
          <w:bCs/>
        </w:rPr>
        <w:t>Рассылка уведомлений</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rPr>
          <w:b/>
          <w:bCs/>
        </w:rPr>
        <w:t>План ФК</w:t>
      </w:r>
    </w:p>
    <w:p w:rsidR="006A49E3" w:rsidRDefault="006A49E3" w:rsidP="006A49E3">
      <w:pPr>
        <w:autoSpaceDE w:val="0"/>
        <w:autoSpaceDN w:val="0"/>
        <w:adjustRightInd w:val="0"/>
      </w:pPr>
    </w:p>
    <w:p w:rsidR="006A49E3" w:rsidRDefault="006A49E3" w:rsidP="006A49E3">
      <w:pPr>
        <w:autoSpaceDE w:val="0"/>
        <w:autoSpaceDN w:val="0"/>
        <w:adjustRightInd w:val="0"/>
      </w:pPr>
      <w:r>
        <w:t>Настройка</w:t>
      </w:r>
      <w:r>
        <w:rPr>
          <w:b/>
          <w:bCs/>
        </w:rPr>
        <w:t xml:space="preserve"> Изменение статуса у изменения в План ФК </w:t>
      </w:r>
      <w:r>
        <w:t xml:space="preserve">позволяет включить уведомление пользователей о статусах записей в режиме </w:t>
      </w:r>
      <w:r>
        <w:rPr>
          <w:b/>
          <w:bCs/>
        </w:rPr>
        <w:t>План ФК - Изменения</w:t>
      </w:r>
      <w:r>
        <w:t>. При этом уведомление об утвержденных записях приходит один раз, по остальным статусам с настроенной периодичностью.</w:t>
      </w:r>
    </w:p>
    <w:p w:rsidR="006A49E3" w:rsidRDefault="006A49E3" w:rsidP="006A49E3">
      <w:pPr>
        <w:autoSpaceDE w:val="0"/>
        <w:autoSpaceDN w:val="0"/>
        <w:adjustRightInd w:val="0"/>
      </w:pPr>
      <w:r>
        <w:t>Настройка</w:t>
      </w:r>
      <w:r>
        <w:rPr>
          <w:b/>
          <w:bCs/>
        </w:rPr>
        <w:t xml:space="preserve"> Изменение статуса у План ФК </w:t>
      </w:r>
      <w:r>
        <w:t xml:space="preserve">позволяет включить уведомление пользователей о статусах записей в режиме </w:t>
      </w:r>
      <w:r>
        <w:rPr>
          <w:b/>
          <w:bCs/>
        </w:rPr>
        <w:t>План ФК</w:t>
      </w:r>
      <w:r>
        <w:t>. При этом уведомление об утвержденных записях приходит один раз, по остальным статусам с настроенной периодичностью.</w:t>
      </w:r>
    </w:p>
    <w:p w:rsidR="006A49E3" w:rsidRDefault="006A49E3" w:rsidP="006A49E3">
      <w:pPr>
        <w:autoSpaceDE w:val="0"/>
        <w:autoSpaceDN w:val="0"/>
        <w:adjustRightInd w:val="0"/>
      </w:pPr>
      <w:r>
        <w:t>Настройка</w:t>
      </w:r>
      <w:r>
        <w:rPr>
          <w:b/>
          <w:bCs/>
        </w:rPr>
        <w:t xml:space="preserve"> Указание даты утверждения проекта изменения Плана ФК </w:t>
      </w:r>
      <w:r>
        <w:t xml:space="preserve">позволяет включить уведомление пользователей о необходимости отправки сведений по утвержденным записям режима </w:t>
      </w:r>
      <w:r>
        <w:rPr>
          <w:b/>
          <w:bCs/>
        </w:rPr>
        <w:t xml:space="preserve">План ФК - Изменения </w:t>
      </w:r>
      <w:r>
        <w:t>в ГИС ЕСГФК.</w:t>
      </w:r>
    </w:p>
    <w:p w:rsidR="006A49E3" w:rsidRDefault="006A49E3" w:rsidP="006A49E3">
      <w:pPr>
        <w:autoSpaceDE w:val="0"/>
        <w:autoSpaceDN w:val="0"/>
        <w:adjustRightInd w:val="0"/>
      </w:pPr>
      <w:r>
        <w:t>Настройка</w:t>
      </w:r>
      <w:r>
        <w:rPr>
          <w:b/>
          <w:bCs/>
        </w:rPr>
        <w:t xml:space="preserve"> Указание даты утверждения проекта Плана ФК </w:t>
      </w:r>
      <w:r>
        <w:t xml:space="preserve">позволяет включить уведомление пользователей о необходимости отправки сведений по утвержденным записям режима </w:t>
      </w:r>
      <w:r>
        <w:rPr>
          <w:b/>
          <w:bCs/>
        </w:rPr>
        <w:t xml:space="preserve">План ФК </w:t>
      </w:r>
      <w:r>
        <w:t>в ГИС ЕСГФК.</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rPr>
          <w:b/>
          <w:bCs/>
        </w:rPr>
        <w:t>Планирование</w:t>
      </w:r>
    </w:p>
    <w:p w:rsidR="006A49E3" w:rsidRDefault="006A49E3" w:rsidP="006A49E3">
      <w:pPr>
        <w:autoSpaceDE w:val="0"/>
        <w:autoSpaceDN w:val="0"/>
        <w:adjustRightInd w:val="0"/>
      </w:pPr>
    </w:p>
    <w:p w:rsidR="006A49E3" w:rsidRDefault="006A49E3" w:rsidP="006A49E3">
      <w:pPr>
        <w:autoSpaceDE w:val="0"/>
        <w:autoSpaceDN w:val="0"/>
        <w:adjustRightInd w:val="0"/>
      </w:pPr>
      <w:r>
        <w:t>Настройка</w:t>
      </w:r>
      <w:r>
        <w:rPr>
          <w:b/>
          <w:bCs/>
        </w:rPr>
        <w:t xml:space="preserve"> Изменение статуса у изменения в Планирования </w:t>
      </w:r>
      <w:r>
        <w:t xml:space="preserve">позволяет включить уведомление пользователей о статусах записей в режиме </w:t>
      </w:r>
      <w:r>
        <w:rPr>
          <w:b/>
          <w:bCs/>
        </w:rPr>
        <w:t>Планирование - Изменения</w:t>
      </w:r>
      <w:r>
        <w:t>. При этом уведомление об утвержденных записях приходит один раз, по остальным статусам с настроенной периодичностью.</w:t>
      </w:r>
    </w:p>
    <w:p w:rsidR="006A49E3" w:rsidRDefault="006A49E3" w:rsidP="006A49E3">
      <w:pPr>
        <w:autoSpaceDE w:val="0"/>
        <w:autoSpaceDN w:val="0"/>
        <w:adjustRightInd w:val="0"/>
      </w:pPr>
      <w:r>
        <w:t>Настройка</w:t>
      </w:r>
      <w:r>
        <w:rPr>
          <w:b/>
          <w:bCs/>
        </w:rPr>
        <w:t xml:space="preserve"> Изменение статуса у Планирования </w:t>
      </w:r>
      <w:r>
        <w:t xml:space="preserve">позволяет включить уведомление пользователей о статусах записей в режиме </w:t>
      </w:r>
      <w:r>
        <w:rPr>
          <w:b/>
          <w:bCs/>
        </w:rPr>
        <w:t>Планирование</w:t>
      </w:r>
      <w:r>
        <w:t>. При этом уведомление об утвержденных записях приходит один раз, по остальным статусам с настроенной периодичностью.</w:t>
      </w:r>
    </w:p>
    <w:p w:rsidR="006A49E3" w:rsidRDefault="006A49E3" w:rsidP="006A49E3">
      <w:pPr>
        <w:autoSpaceDE w:val="0"/>
        <w:autoSpaceDN w:val="0"/>
        <w:adjustRightInd w:val="0"/>
      </w:pPr>
      <w:r>
        <w:t>Настройка</w:t>
      </w:r>
      <w:r>
        <w:rPr>
          <w:b/>
          <w:bCs/>
        </w:rPr>
        <w:t xml:space="preserve"> Указание даты утверждения проекта изменения Планирования </w:t>
      </w:r>
      <w:r>
        <w:t xml:space="preserve">позволяет включить уведомление пользователей о необходимости отправки сведений по записям режима </w:t>
      </w:r>
      <w:r>
        <w:rPr>
          <w:b/>
          <w:bCs/>
        </w:rPr>
        <w:t xml:space="preserve">Планирование - Изменения </w:t>
      </w:r>
      <w:r>
        <w:t>в ГИС ЕСГФК.</w:t>
      </w:r>
    </w:p>
    <w:p w:rsidR="006A49E3" w:rsidRDefault="006A49E3" w:rsidP="006A49E3">
      <w:pPr>
        <w:autoSpaceDE w:val="0"/>
        <w:autoSpaceDN w:val="0"/>
        <w:adjustRightInd w:val="0"/>
      </w:pPr>
      <w:r>
        <w:t>Настройка</w:t>
      </w:r>
      <w:r>
        <w:rPr>
          <w:b/>
          <w:bCs/>
        </w:rPr>
        <w:t xml:space="preserve"> Указание даты утверждения проекта Планирования </w:t>
      </w:r>
      <w:r>
        <w:t xml:space="preserve">позволяет включить уведомление пользователей о необходимости отправки сведений по записям режима </w:t>
      </w:r>
      <w:r>
        <w:rPr>
          <w:b/>
          <w:bCs/>
        </w:rPr>
        <w:t xml:space="preserve">Планирование </w:t>
      </w:r>
      <w:r>
        <w:t>в ГИС ЕСГФК.</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rPr>
          <w:b/>
          <w:bCs/>
        </w:rPr>
        <w:t>Задание на проведение КМ</w:t>
      </w:r>
    </w:p>
    <w:p w:rsidR="006A49E3" w:rsidRDefault="006A49E3" w:rsidP="006A49E3">
      <w:pPr>
        <w:autoSpaceDE w:val="0"/>
        <w:autoSpaceDN w:val="0"/>
        <w:adjustRightInd w:val="0"/>
      </w:pPr>
    </w:p>
    <w:p w:rsidR="006A49E3" w:rsidRDefault="006A49E3" w:rsidP="006A49E3">
      <w:pPr>
        <w:autoSpaceDE w:val="0"/>
        <w:autoSpaceDN w:val="0"/>
        <w:adjustRightInd w:val="0"/>
      </w:pPr>
      <w:r>
        <w:t xml:space="preserve">Настройка </w:t>
      </w:r>
      <w:r>
        <w:rPr>
          <w:b/>
          <w:bCs/>
        </w:rPr>
        <w:t xml:space="preserve">Формирование задания на проведение контрольного мероприятия </w:t>
      </w:r>
      <w:r>
        <w:t xml:space="preserve">позволяет включить уведомление пользователей о формировании заданий на проведение КМ. </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rPr>
          <w:b/>
          <w:bCs/>
        </w:rPr>
        <w:t>Документы на размещение в ЕИС</w:t>
      </w:r>
    </w:p>
    <w:p w:rsidR="006A49E3" w:rsidRDefault="006A49E3" w:rsidP="006A49E3">
      <w:pPr>
        <w:autoSpaceDE w:val="0"/>
        <w:autoSpaceDN w:val="0"/>
        <w:adjustRightInd w:val="0"/>
      </w:pPr>
    </w:p>
    <w:p w:rsidR="006A49E3" w:rsidRDefault="006A49E3" w:rsidP="006A49E3">
      <w:pPr>
        <w:autoSpaceDE w:val="0"/>
        <w:autoSpaceDN w:val="0"/>
        <w:adjustRightInd w:val="0"/>
      </w:pPr>
      <w:r>
        <w:t xml:space="preserve">Настройка </w:t>
      </w:r>
      <w:r>
        <w:rPr>
          <w:b/>
          <w:bCs/>
        </w:rPr>
        <w:t xml:space="preserve">Создание документа о решении руководителя </w:t>
      </w:r>
      <w:r>
        <w:t>позволяет включить уведомление пользователей о необходимости отправки сведений о результатах КМ в ЕИС при создании в карточке КМ документа, указанного в настройке.</w:t>
      </w:r>
    </w:p>
    <w:p w:rsidR="006A49E3" w:rsidRDefault="006A49E3" w:rsidP="006A49E3">
      <w:pPr>
        <w:autoSpaceDE w:val="0"/>
        <w:autoSpaceDN w:val="0"/>
        <w:adjustRightInd w:val="0"/>
      </w:pPr>
      <w:r>
        <w:t xml:space="preserve">Настройка </w:t>
      </w:r>
      <w:r>
        <w:rPr>
          <w:b/>
          <w:bCs/>
        </w:rPr>
        <w:t xml:space="preserve">Создание документа приказа о проведении КМ </w:t>
      </w:r>
      <w:r>
        <w:t>позволяет включить уведомление пользователей о необходимости отправки сведений о запланированных/внеплановых КМ в ЕИС при создании в карточке КМ документа, указанного в настройке.</w:t>
      </w:r>
    </w:p>
    <w:p w:rsidR="006A49E3" w:rsidRDefault="006A49E3" w:rsidP="006A49E3">
      <w:pPr>
        <w:autoSpaceDE w:val="0"/>
        <w:autoSpaceDN w:val="0"/>
        <w:adjustRightInd w:val="0"/>
      </w:pPr>
      <w:r>
        <w:t xml:space="preserve">Настройка </w:t>
      </w:r>
      <w:r>
        <w:rPr>
          <w:b/>
          <w:bCs/>
        </w:rPr>
        <w:t xml:space="preserve">Создание документа приказа о проведении КМ </w:t>
      </w:r>
      <w:r>
        <w:t>позволяет включить уведомление пользователей о необходимости отправки сведений о запланированных/внеплановых КМ в ЕИС при создании в карточке КМ документа, указанного в настройке.</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rPr>
          <w:b/>
          <w:bCs/>
        </w:rPr>
        <w:t>Документы на размещение в ГИС ЕСГФК</w:t>
      </w:r>
    </w:p>
    <w:p w:rsidR="006A49E3" w:rsidRDefault="006A49E3" w:rsidP="006A49E3">
      <w:pPr>
        <w:autoSpaceDE w:val="0"/>
        <w:autoSpaceDN w:val="0"/>
        <w:adjustRightInd w:val="0"/>
      </w:pPr>
    </w:p>
    <w:p w:rsidR="006A49E3" w:rsidRDefault="006A49E3" w:rsidP="006A49E3">
      <w:pPr>
        <w:autoSpaceDE w:val="0"/>
        <w:autoSpaceDN w:val="0"/>
        <w:adjustRightInd w:val="0"/>
      </w:pPr>
      <w:r>
        <w:t xml:space="preserve">Настройка </w:t>
      </w:r>
      <w:r>
        <w:rPr>
          <w:b/>
          <w:bCs/>
        </w:rPr>
        <w:t xml:space="preserve">Создание документа о решении руководителя </w:t>
      </w:r>
      <w:r>
        <w:t>позволяет включить уведомление пользователей о необходимости отправки сведений о результатах КМ в ГИС ЕСГФК при создании в карточке КМ документа, указанного в настройке.</w:t>
      </w:r>
    </w:p>
    <w:p w:rsidR="006A49E3" w:rsidRDefault="006A49E3" w:rsidP="006A49E3">
      <w:pPr>
        <w:autoSpaceDE w:val="0"/>
        <w:autoSpaceDN w:val="0"/>
        <w:adjustRightInd w:val="0"/>
      </w:pPr>
      <w:r>
        <w:t xml:space="preserve">Настройка </w:t>
      </w:r>
      <w:r>
        <w:rPr>
          <w:b/>
          <w:bCs/>
        </w:rPr>
        <w:t xml:space="preserve">Создание документа приказа о проведении КМ </w:t>
      </w:r>
      <w:r>
        <w:t>позволяет включить уведомление пользователей о необходимости отправки сведений о внеплановых КМ в ГИС ЕСГФК при создании в карточке КМ документа, указанного в настройке.</w:t>
      </w:r>
    </w:p>
    <w:p w:rsidR="006A49E3" w:rsidRDefault="006A49E3" w:rsidP="006A49E3">
      <w:pPr>
        <w:autoSpaceDE w:val="0"/>
        <w:autoSpaceDN w:val="0"/>
        <w:adjustRightInd w:val="0"/>
      </w:pPr>
      <w:r>
        <w:t xml:space="preserve">Настройка </w:t>
      </w:r>
      <w:r>
        <w:rPr>
          <w:b/>
          <w:bCs/>
        </w:rPr>
        <w:t xml:space="preserve">Создание документа приказа о проведении КМ </w:t>
      </w:r>
      <w:r>
        <w:t>позволяет включить уведомление пользователей о необходимости отправки сведений о внеплановых КМ в ГИС ЕСГФК при создании в карточке КМ документа, указанного в настройке.</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rPr>
          <w:b/>
          <w:bCs/>
        </w:rPr>
        <w:t>Организации</w:t>
      </w:r>
    </w:p>
    <w:p w:rsidR="006A49E3" w:rsidRDefault="006A49E3" w:rsidP="006A49E3">
      <w:pPr>
        <w:autoSpaceDE w:val="0"/>
        <w:autoSpaceDN w:val="0"/>
        <w:adjustRightInd w:val="0"/>
      </w:pPr>
    </w:p>
    <w:p w:rsidR="006A49E3" w:rsidRDefault="006A49E3" w:rsidP="006A49E3">
      <w:pPr>
        <w:autoSpaceDE w:val="0"/>
        <w:autoSpaceDN w:val="0"/>
        <w:adjustRightInd w:val="0"/>
      </w:pPr>
      <w:r>
        <w:t xml:space="preserve">Настройка </w:t>
      </w:r>
      <w:r>
        <w:rPr>
          <w:b/>
          <w:bCs/>
        </w:rPr>
        <w:t xml:space="preserve">Изменение по организации, полученное из СВР </w:t>
      </w:r>
      <w:r>
        <w:t xml:space="preserve">позволяет включить уведомление пользователей о внесении изменений в запись справочника </w:t>
      </w:r>
      <w:r>
        <w:rPr>
          <w:b/>
          <w:bCs/>
        </w:rPr>
        <w:t xml:space="preserve">Организации </w:t>
      </w:r>
      <w:r>
        <w:t>при приеме сведений из СВР.</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rPr>
          <w:b/>
          <w:bCs/>
        </w:rPr>
        <w:t>Наступление срока формирования документов</w:t>
      </w:r>
    </w:p>
    <w:p w:rsidR="006A49E3" w:rsidRDefault="006A49E3" w:rsidP="006A49E3">
      <w:pPr>
        <w:autoSpaceDE w:val="0"/>
        <w:autoSpaceDN w:val="0"/>
        <w:adjustRightInd w:val="0"/>
      </w:pPr>
    </w:p>
    <w:p w:rsidR="006A49E3" w:rsidRDefault="006A49E3" w:rsidP="006A49E3">
      <w:pPr>
        <w:autoSpaceDE w:val="0"/>
        <w:autoSpaceDN w:val="0"/>
        <w:adjustRightInd w:val="0"/>
      </w:pPr>
      <w:r>
        <w:t xml:space="preserve">Настройка </w:t>
      </w:r>
      <w:r>
        <w:rPr>
          <w:b/>
          <w:bCs/>
        </w:rPr>
        <w:t xml:space="preserve">Исполнение Предписания </w:t>
      </w:r>
      <w:r>
        <w:t>позволяет включить уведомление пользователей об истечении срока исполнения исполнения Предписания. Уведомление направляется за 2 рабочих дня до истечения срока исполнения Предписания.</w:t>
      </w:r>
    </w:p>
    <w:p w:rsidR="006A49E3" w:rsidRDefault="006A49E3" w:rsidP="006A49E3">
      <w:pPr>
        <w:autoSpaceDE w:val="0"/>
        <w:autoSpaceDN w:val="0"/>
        <w:adjustRightInd w:val="0"/>
      </w:pPr>
      <w:r>
        <w:t xml:space="preserve">Настройка </w:t>
      </w:r>
      <w:r>
        <w:rPr>
          <w:b/>
          <w:bCs/>
        </w:rPr>
        <w:t xml:space="preserve">Исполнение Представления </w:t>
      </w:r>
      <w:r>
        <w:t>позволяет включить уведомление пользователей об истечении срока исполнения исполнения Представления. Уведомление направляется за 2 рабочих дня до истечения срока исполнения Представления.</w:t>
      </w:r>
    </w:p>
    <w:p w:rsidR="006A49E3" w:rsidRDefault="006A49E3" w:rsidP="006A49E3">
      <w:pPr>
        <w:autoSpaceDE w:val="0"/>
        <w:autoSpaceDN w:val="0"/>
        <w:adjustRightInd w:val="0"/>
      </w:pPr>
      <w:r>
        <w:t xml:space="preserve">Настройка </w:t>
      </w:r>
      <w:r>
        <w:rPr>
          <w:b/>
          <w:bCs/>
        </w:rPr>
        <w:t xml:space="preserve">Направление в УФК проектов централизованных заданий </w:t>
      </w:r>
      <w:r>
        <w:t>позволяет включить уведомление пользователей о необходимости перевода проектов централизованных заданий в статус "Проверено". Уведомление направляется за 10 р. д.  до 20 сентября текущего года.</w:t>
      </w:r>
    </w:p>
    <w:p w:rsidR="006A49E3" w:rsidRDefault="006A49E3" w:rsidP="006A49E3">
      <w:pPr>
        <w:autoSpaceDE w:val="0"/>
        <w:autoSpaceDN w:val="0"/>
        <w:adjustRightInd w:val="0"/>
      </w:pPr>
      <w:r>
        <w:t xml:space="preserve">Настройка </w:t>
      </w:r>
      <w:r>
        <w:rPr>
          <w:b/>
          <w:bCs/>
        </w:rPr>
        <w:t xml:space="preserve">Подписание акта </w:t>
      </w:r>
      <w:r>
        <w:t>позволяет включить уведомление пользователей о необходимости формирования Акта по КМ. Уведомление направляется за 2 р.д. до окончания периода проверки.</w:t>
      </w:r>
    </w:p>
    <w:p w:rsidR="006A49E3" w:rsidRDefault="006A49E3" w:rsidP="006A49E3">
      <w:pPr>
        <w:autoSpaceDE w:val="0"/>
        <w:autoSpaceDN w:val="0"/>
        <w:adjustRightInd w:val="0"/>
      </w:pPr>
      <w:r>
        <w:lastRenderedPageBreak/>
        <w:t xml:space="preserve">Настройка </w:t>
      </w:r>
      <w:r>
        <w:rPr>
          <w:b/>
          <w:bCs/>
        </w:rPr>
        <w:t xml:space="preserve">Формирование предложений в План ФК </w:t>
      </w:r>
      <w:r>
        <w:t>позволяет включить уведомление пользователей о необходимости формирования предложений в проект Плана ФК. Уведомление направляется за 10 р. д.  до 1 августа текущего года.</w:t>
      </w:r>
    </w:p>
    <w:p w:rsidR="006A49E3" w:rsidRDefault="006A49E3" w:rsidP="006A49E3">
      <w:pPr>
        <w:autoSpaceDE w:val="0"/>
        <w:autoSpaceDN w:val="0"/>
        <w:adjustRightInd w:val="0"/>
      </w:pPr>
      <w:r>
        <w:t xml:space="preserve">Настройка </w:t>
      </w:r>
      <w:r>
        <w:rPr>
          <w:b/>
          <w:bCs/>
        </w:rPr>
        <w:t xml:space="preserve">Формирование проекта Плана УФК </w:t>
      </w:r>
      <w:r>
        <w:t>позволяет включить уведомление пользователей о необходимости направления проекта Плана на согласование не позднее 3-х рабочих дней с даты утверждения Плана ФК. Уведомление направляется в день утверждения Плана ФК.</w:t>
      </w:r>
    </w:p>
    <w:p w:rsidR="006A49E3" w:rsidRDefault="006A49E3" w:rsidP="006A49E3">
      <w:pPr>
        <w:autoSpaceDE w:val="0"/>
        <w:autoSpaceDN w:val="0"/>
        <w:adjustRightInd w:val="0"/>
      </w:pPr>
      <w:r>
        <w:t xml:space="preserve">Настройка </w:t>
      </w:r>
      <w:r>
        <w:rPr>
          <w:b/>
          <w:bCs/>
        </w:rPr>
        <w:t xml:space="preserve">Формирование проекта Плана-графика ФК </w:t>
      </w:r>
      <w:r>
        <w:t>позволяет включить уведомление пользователей о необходимости отправки проекта Плана-графика ФК на согласование не позднее 15 декабря. Уведомление направляется за 10 р. д.  до 15 декабря текущего года.</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rPr>
          <w:b/>
          <w:bCs/>
        </w:rPr>
        <w:t>Административное производство</w:t>
      </w:r>
    </w:p>
    <w:p w:rsidR="006A49E3" w:rsidRDefault="006A49E3" w:rsidP="006A49E3">
      <w:pPr>
        <w:autoSpaceDE w:val="0"/>
        <w:autoSpaceDN w:val="0"/>
        <w:adjustRightInd w:val="0"/>
      </w:pPr>
    </w:p>
    <w:p w:rsidR="006A49E3" w:rsidRDefault="006A49E3" w:rsidP="006A49E3">
      <w:pPr>
        <w:autoSpaceDE w:val="0"/>
        <w:autoSpaceDN w:val="0"/>
        <w:adjustRightInd w:val="0"/>
      </w:pPr>
      <w:r>
        <w:t xml:space="preserve">Настройка </w:t>
      </w:r>
      <w:r>
        <w:rPr>
          <w:b/>
          <w:bCs/>
        </w:rPr>
        <w:t xml:space="preserve">Изменение статуса дела об АП </w:t>
      </w:r>
      <w:r>
        <w:t>позволяет включить уведомление пользователей об изменении статуса дела об АП.</w:t>
      </w:r>
    </w:p>
    <w:p w:rsidR="006A49E3" w:rsidRDefault="006A49E3" w:rsidP="006A49E3">
      <w:pPr>
        <w:autoSpaceDE w:val="0"/>
        <w:autoSpaceDN w:val="0"/>
        <w:adjustRightInd w:val="0"/>
      </w:pPr>
      <w:r>
        <w:t xml:space="preserve">Настройка </w:t>
      </w:r>
      <w:r>
        <w:rPr>
          <w:b/>
          <w:bCs/>
        </w:rPr>
        <w:t xml:space="preserve">Необходимость заполнения дела об АП </w:t>
      </w:r>
      <w:r>
        <w:t>позволяет включить уведомление пользователей о необходимости заполнения номера дела об АП.</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rPr>
          <w:b/>
          <w:bCs/>
        </w:rPr>
        <w:t>Отчетность</w:t>
      </w:r>
    </w:p>
    <w:p w:rsidR="006A49E3" w:rsidRDefault="006A49E3" w:rsidP="006A49E3">
      <w:pPr>
        <w:autoSpaceDE w:val="0"/>
        <w:autoSpaceDN w:val="0"/>
        <w:adjustRightInd w:val="0"/>
      </w:pPr>
    </w:p>
    <w:p w:rsidR="006A49E3" w:rsidRDefault="006A49E3" w:rsidP="006A49E3">
      <w:pPr>
        <w:autoSpaceDE w:val="0"/>
        <w:autoSpaceDN w:val="0"/>
        <w:adjustRightInd w:val="0"/>
      </w:pPr>
      <w:r>
        <w:t xml:space="preserve">Настройка </w:t>
      </w:r>
      <w:r>
        <w:rPr>
          <w:b/>
          <w:bCs/>
        </w:rPr>
        <w:t xml:space="preserve">Уведомление по отчетности по приказу Минфина №67н </w:t>
      </w:r>
      <w:r>
        <w:t>позволяет включить уведомление пользователей о необходимости подготовки отчетных форм по приказу Минфина № 67н.</w:t>
      </w:r>
    </w:p>
    <w:p w:rsidR="006A49E3" w:rsidRDefault="006A49E3" w:rsidP="006A49E3">
      <w:pPr>
        <w:autoSpaceDE w:val="0"/>
        <w:autoSpaceDN w:val="0"/>
        <w:adjustRightInd w:val="0"/>
      </w:pPr>
      <w:r>
        <w:t xml:space="preserve">Настройка </w:t>
      </w:r>
      <w:r>
        <w:rPr>
          <w:b/>
          <w:bCs/>
        </w:rPr>
        <w:t xml:space="preserve">Уведомление по отчетности по приказу ФК №494 </w:t>
      </w:r>
      <w:r>
        <w:t>позволяет включить уведомление пользователей о необходимости подготовки отчетных форм по приказу ФК №494 от 26.12.2016.</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rPr>
          <w:b/>
          <w:bCs/>
        </w:rPr>
        <w:t>План График</w:t>
      </w:r>
    </w:p>
    <w:p w:rsidR="006A49E3" w:rsidRDefault="006A49E3" w:rsidP="006A49E3">
      <w:pPr>
        <w:autoSpaceDE w:val="0"/>
        <w:autoSpaceDN w:val="0"/>
        <w:adjustRightInd w:val="0"/>
      </w:pPr>
    </w:p>
    <w:p w:rsidR="006A49E3" w:rsidRDefault="006A49E3" w:rsidP="006A49E3">
      <w:pPr>
        <w:autoSpaceDE w:val="0"/>
        <w:autoSpaceDN w:val="0"/>
        <w:adjustRightInd w:val="0"/>
      </w:pPr>
      <w:r>
        <w:t>Настройка</w:t>
      </w:r>
      <w:r>
        <w:rPr>
          <w:b/>
          <w:bCs/>
        </w:rPr>
        <w:t xml:space="preserve"> Изменение статуса у изменения в Планирования ЦАФК </w:t>
      </w:r>
      <w:r>
        <w:t xml:space="preserve">позволяет включить уведомление пользователей о статусах записей в режиме </w:t>
      </w:r>
      <w:r>
        <w:rPr>
          <w:b/>
          <w:bCs/>
        </w:rPr>
        <w:t>Планирование</w:t>
      </w:r>
      <w:r>
        <w:t>. При этом уведомление об утвержденных записях приходит один раз, по остальным статусам с настроенной периодичностью.</w:t>
      </w:r>
    </w:p>
    <w:p w:rsidR="006A49E3" w:rsidRDefault="006A49E3" w:rsidP="006A49E3">
      <w:pPr>
        <w:autoSpaceDE w:val="0"/>
        <w:autoSpaceDN w:val="0"/>
        <w:adjustRightInd w:val="0"/>
      </w:pPr>
      <w:r>
        <w:t>Настройка</w:t>
      </w:r>
      <w:r>
        <w:rPr>
          <w:b/>
          <w:bCs/>
        </w:rPr>
        <w:t xml:space="preserve"> Изменение статуса у Планирования ЦАФК </w:t>
      </w:r>
      <w:r>
        <w:t xml:space="preserve">позволяет включить уведомление пользователей о статусах записей в режиме </w:t>
      </w:r>
      <w:r>
        <w:rPr>
          <w:b/>
          <w:bCs/>
        </w:rPr>
        <w:t>Планирование</w:t>
      </w:r>
      <w:r>
        <w:t>. При этом уведомление об утвержденных записях приходит один раз, по остальным статусам с настроенной периодичностью.</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rPr>
          <w:b/>
          <w:bCs/>
        </w:rPr>
        <w:t>Календарь</w:t>
      </w:r>
    </w:p>
    <w:p w:rsidR="006A49E3" w:rsidRDefault="006A49E3" w:rsidP="006A49E3">
      <w:pPr>
        <w:autoSpaceDE w:val="0"/>
        <w:autoSpaceDN w:val="0"/>
        <w:adjustRightInd w:val="0"/>
      </w:pPr>
    </w:p>
    <w:p w:rsidR="006A49E3" w:rsidRDefault="006A49E3" w:rsidP="006A49E3">
      <w:pPr>
        <w:autoSpaceDE w:val="0"/>
        <w:autoSpaceDN w:val="0"/>
        <w:adjustRightInd w:val="0"/>
      </w:pPr>
      <w:r>
        <w:t>Настройка</w:t>
      </w:r>
      <w:r>
        <w:rPr>
          <w:b/>
          <w:bCs/>
        </w:rPr>
        <w:t xml:space="preserve"> Настройка календаря </w:t>
      </w:r>
      <w:r>
        <w:t>позволяет включить уведомление пользователей, входящих в группу "Администраторы", о необходимости настройки производственного календаря. Уведомление будет направлено в первый рабочий день текущего года.</w:t>
      </w:r>
    </w:p>
    <w:p w:rsidR="006A49E3" w:rsidRDefault="006A49E3" w:rsidP="006A49E3">
      <w:pPr>
        <w:autoSpaceDE w:val="0"/>
        <w:autoSpaceDN w:val="0"/>
        <w:adjustRightInd w:val="0"/>
      </w:pPr>
    </w:p>
    <w:p w:rsidR="006A49E3" w:rsidRDefault="006A49E3" w:rsidP="006A49E3">
      <w:pPr>
        <w:autoSpaceDE w:val="0"/>
        <w:autoSpaceDN w:val="0"/>
        <w:adjustRightInd w:val="0"/>
        <w:rPr>
          <w:b/>
          <w:bCs/>
          <w:u w:val="single"/>
        </w:rPr>
      </w:pPr>
      <w:r>
        <w:rPr>
          <w:b/>
          <w:bCs/>
          <w:u w:val="single"/>
        </w:rPr>
        <w:t>Настройки группы Пользовательские</w:t>
      </w:r>
    </w:p>
    <w:p w:rsidR="006A49E3" w:rsidRDefault="006A49E3" w:rsidP="006A49E3">
      <w:pPr>
        <w:autoSpaceDE w:val="0"/>
        <w:autoSpaceDN w:val="0"/>
        <w:adjustRightInd w:val="0"/>
        <w:rPr>
          <w:sz w:val="12"/>
          <w:szCs w:val="12"/>
        </w:rPr>
      </w:pPr>
      <w:r>
        <w:rPr>
          <w:b/>
          <w:bCs/>
        </w:rPr>
        <w:t xml:space="preserve">Количество знаков после запятой </w:t>
      </w:r>
      <w:r>
        <w:t>– задает точность ввода и отображения сумм в АС.</w:t>
      </w:r>
      <w:r>
        <w:rPr>
          <w:sz w:val="12"/>
          <w:szCs w:val="12"/>
        </w:rPr>
        <w:t xml:space="preserve"> </w:t>
      </w:r>
    </w:p>
    <w:p w:rsidR="006A49E3" w:rsidRDefault="006A49E3" w:rsidP="006A49E3">
      <w:pPr>
        <w:autoSpaceDE w:val="0"/>
        <w:autoSpaceDN w:val="0"/>
        <w:adjustRightInd w:val="0"/>
      </w:pPr>
      <w:bookmarkStart w:id="72" w:name="topic_ObschiePolzovatelskieNastroikiUnit"/>
      <w:bookmarkEnd w:id="72"/>
      <w:r>
        <w:rPr>
          <w:b/>
          <w:bCs/>
        </w:rPr>
        <w:t xml:space="preserve">Суммы в </w:t>
      </w:r>
      <w:r>
        <w:t xml:space="preserve">– задает формат ввода и отображения сумм в АС: в руб. или тыс. руб. </w:t>
      </w:r>
    </w:p>
    <w:p w:rsidR="006A49E3" w:rsidRDefault="006A49E3" w:rsidP="006A49E3">
      <w:pPr>
        <w:autoSpaceDE w:val="0"/>
        <w:autoSpaceDN w:val="0"/>
        <w:adjustRightInd w:val="0"/>
        <w:rPr>
          <w:b/>
          <w:bCs/>
        </w:rPr>
      </w:pPr>
      <w:r>
        <w:rPr>
          <w:b/>
          <w:bCs/>
        </w:rPr>
        <w:t xml:space="preserve">Размер кнопки разделителя </w:t>
      </w:r>
      <w:r>
        <w:t>позволяет изменять размер кнопки разделителя окна.</w:t>
      </w:r>
      <w:r>
        <w:rPr>
          <w:b/>
          <w:bCs/>
        </w:rPr>
        <w:t xml:space="preserve"> </w:t>
      </w:r>
    </w:p>
    <w:p w:rsidR="006A49E3" w:rsidRDefault="006A49E3" w:rsidP="006A49E3">
      <w:pPr>
        <w:autoSpaceDE w:val="0"/>
        <w:autoSpaceDN w:val="0"/>
        <w:adjustRightInd w:val="0"/>
      </w:pPr>
      <w:r>
        <w:rPr>
          <w:b/>
          <w:bCs/>
        </w:rPr>
        <w:t xml:space="preserve">Модальные окна редактирования </w:t>
      </w:r>
      <w:r>
        <w:t>позволяет при открытых окнах редактирования не блокировать работу пользователя с комплексом до тех пор, пока пользователь эти окна не закроет.</w:t>
      </w:r>
    </w:p>
    <w:p w:rsidR="006A49E3" w:rsidRDefault="006A49E3" w:rsidP="006A49E3">
      <w:pPr>
        <w:autoSpaceDE w:val="0"/>
        <w:autoSpaceDN w:val="0"/>
        <w:adjustRightInd w:val="0"/>
      </w:pPr>
      <w:r>
        <w:rPr>
          <w:b/>
          <w:bCs/>
        </w:rPr>
        <w:lastRenderedPageBreak/>
        <w:t xml:space="preserve">Подсказки при вводе формул </w:t>
      </w:r>
      <w:r>
        <w:t>позволяет включить/отключить режим вывода подсказок при вводе формул.</w:t>
      </w:r>
    </w:p>
    <w:p w:rsidR="006A49E3" w:rsidRDefault="006A49E3" w:rsidP="006A49E3">
      <w:pPr>
        <w:autoSpaceDE w:val="0"/>
        <w:autoSpaceDN w:val="0"/>
        <w:adjustRightInd w:val="0"/>
      </w:pPr>
      <w:r>
        <w:rPr>
          <w:b/>
          <w:bCs/>
        </w:rPr>
        <w:t xml:space="preserve">Подсказки для полей выбора из справочника </w:t>
      </w:r>
      <w:r>
        <w:t>позволяет включить/отключить вывод всплывающей подсказки с информацией о выбранных записях в полях с выбором из справочников.</w:t>
      </w:r>
    </w:p>
    <w:p w:rsidR="006A49E3" w:rsidRDefault="006A49E3" w:rsidP="006A49E3">
      <w:pPr>
        <w:autoSpaceDE w:val="0"/>
        <w:autoSpaceDN w:val="0"/>
        <w:adjustRightInd w:val="0"/>
      </w:pPr>
    </w:p>
    <w:p w:rsidR="006A49E3" w:rsidRDefault="006A49E3" w:rsidP="006A49E3">
      <w:pPr>
        <w:autoSpaceDE w:val="0"/>
        <w:autoSpaceDN w:val="0"/>
        <w:adjustRightInd w:val="0"/>
        <w:rPr>
          <w:b/>
          <w:bCs/>
          <w:u w:val="single"/>
        </w:rPr>
      </w:pPr>
      <w:bookmarkStart w:id="73" w:name="topic_ObschiePolzovatelskieNastroiki06"/>
      <w:bookmarkEnd w:id="73"/>
      <w:r>
        <w:rPr>
          <w:b/>
          <w:bCs/>
          <w:u w:val="single"/>
        </w:rPr>
        <w:t>Настройка Цветовые обозначения</w:t>
      </w:r>
    </w:p>
    <w:p w:rsidR="006A49E3" w:rsidRDefault="006A49E3" w:rsidP="006A49E3">
      <w:pPr>
        <w:autoSpaceDE w:val="0"/>
        <w:autoSpaceDN w:val="0"/>
        <w:adjustRightInd w:val="0"/>
        <w:rPr>
          <w:b/>
          <w:bCs/>
        </w:rPr>
      </w:pPr>
      <w:r>
        <w:t xml:space="preserve">Группа настроек </w:t>
      </w:r>
      <w:r>
        <w:rPr>
          <w:b/>
          <w:bCs/>
        </w:rPr>
        <w:t>Планирование (шрифт)</w:t>
      </w:r>
    </w:p>
    <w:p w:rsidR="006A49E3" w:rsidRDefault="006A49E3" w:rsidP="006A49E3">
      <w:pPr>
        <w:autoSpaceDE w:val="0"/>
        <w:autoSpaceDN w:val="0"/>
        <w:adjustRightInd w:val="0"/>
      </w:pPr>
      <w:r>
        <w:rPr>
          <w:b/>
          <w:bCs/>
        </w:rPr>
        <w:t xml:space="preserve">Объекты, по которым мероприятие завершено </w:t>
      </w:r>
      <w:r>
        <w:t>- влияет на цветовые обозначения объектов контроля, по которым есть завершенные КМ, в списке Документы-Планирование.</w:t>
      </w:r>
    </w:p>
    <w:p w:rsidR="006A49E3" w:rsidRDefault="006A49E3" w:rsidP="006A49E3">
      <w:pPr>
        <w:autoSpaceDE w:val="0"/>
        <w:autoSpaceDN w:val="0"/>
        <w:adjustRightInd w:val="0"/>
      </w:pPr>
      <w:r>
        <w:rPr>
          <w:b/>
          <w:bCs/>
        </w:rPr>
        <w:t xml:space="preserve">Объекты, по которым мероприятие не подготовлено - </w:t>
      </w:r>
      <w:r>
        <w:t>влияет на цветовые обозначения объектов контроля, по которым КМ еще не подготовлены, в списке Документы-Планирование.</w:t>
      </w:r>
    </w:p>
    <w:p w:rsidR="006A49E3" w:rsidRDefault="006A49E3" w:rsidP="006A49E3">
      <w:pPr>
        <w:autoSpaceDE w:val="0"/>
        <w:autoSpaceDN w:val="0"/>
        <w:adjustRightInd w:val="0"/>
      </w:pPr>
      <w:r>
        <w:rPr>
          <w:b/>
          <w:bCs/>
        </w:rPr>
        <w:t xml:space="preserve">Объекты, по которым мероприятие подготовлено </w:t>
      </w:r>
      <w:r>
        <w:t>- влияет на цветовые обозначения объектов контроля, по которым подготовлены КМ, в списке Документы-Планирование.</w:t>
      </w:r>
    </w:p>
    <w:p w:rsidR="006A49E3" w:rsidRDefault="006A49E3" w:rsidP="006A49E3">
      <w:pPr>
        <w:autoSpaceDE w:val="0"/>
        <w:autoSpaceDN w:val="0"/>
        <w:adjustRightInd w:val="0"/>
      </w:pPr>
      <w:r>
        <w:rPr>
          <w:b/>
          <w:bCs/>
        </w:rPr>
        <w:t xml:space="preserve">Объект запланирован к проверке </w:t>
      </w:r>
      <w:r>
        <w:t>- влияет на цветовые обозначения запланированных к проверке объектов контроля в окне Документы-Планирование.</w:t>
      </w:r>
    </w:p>
    <w:p w:rsidR="006A49E3" w:rsidRDefault="006A49E3" w:rsidP="006A49E3">
      <w:pPr>
        <w:autoSpaceDE w:val="0"/>
        <w:autoSpaceDN w:val="0"/>
        <w:adjustRightInd w:val="0"/>
      </w:pPr>
      <w:r>
        <w:rPr>
          <w:b/>
          <w:bCs/>
        </w:rPr>
        <w:t xml:space="preserve">Объект не запланирован к проверке </w:t>
      </w:r>
      <w:r>
        <w:t>- влияет на цветовые обозначения объектов контроля, не запланированнных к проверке, в окне Документы-Планирование.</w:t>
      </w:r>
    </w:p>
    <w:p w:rsidR="006A49E3" w:rsidRDefault="006A49E3" w:rsidP="006A49E3">
      <w:pPr>
        <w:autoSpaceDE w:val="0"/>
        <w:autoSpaceDN w:val="0"/>
        <w:adjustRightInd w:val="0"/>
        <w:rPr>
          <w:b/>
          <w:bCs/>
        </w:rPr>
      </w:pPr>
      <w:r>
        <w:t xml:space="preserve">Группа настроек </w:t>
      </w:r>
      <w:r>
        <w:rPr>
          <w:b/>
          <w:bCs/>
        </w:rPr>
        <w:t>Мероприятия (шрифт)</w:t>
      </w:r>
    </w:p>
    <w:p w:rsidR="006A49E3" w:rsidRDefault="006A49E3" w:rsidP="006A49E3">
      <w:pPr>
        <w:autoSpaceDE w:val="0"/>
        <w:autoSpaceDN w:val="0"/>
        <w:adjustRightInd w:val="0"/>
      </w:pPr>
      <w:r>
        <w:rPr>
          <w:b/>
          <w:bCs/>
        </w:rPr>
        <w:t xml:space="preserve">Закрытые мероприятия </w:t>
      </w:r>
      <w:r>
        <w:t>- влияет на цветовые обозначения закрытых КМ в списке Документы-Мероприятия.</w:t>
      </w:r>
    </w:p>
    <w:p w:rsidR="006A49E3" w:rsidRDefault="006A49E3" w:rsidP="006A49E3">
      <w:pPr>
        <w:autoSpaceDE w:val="0"/>
        <w:autoSpaceDN w:val="0"/>
        <w:adjustRightInd w:val="0"/>
      </w:pPr>
      <w:r>
        <w:rPr>
          <w:b/>
          <w:bCs/>
        </w:rPr>
        <w:t xml:space="preserve">Мероприятия с просроченными документами </w:t>
      </w:r>
      <w:r>
        <w:t>- влияет на цветовые обозначения КМ в списке Документы-Мероприятия, у которых есть просроченные документы.</w:t>
      </w:r>
    </w:p>
    <w:p w:rsidR="006A49E3" w:rsidRDefault="006A49E3" w:rsidP="006A49E3">
      <w:pPr>
        <w:autoSpaceDE w:val="0"/>
        <w:autoSpaceDN w:val="0"/>
        <w:adjustRightInd w:val="0"/>
      </w:pPr>
      <w:r>
        <w:rPr>
          <w:b/>
          <w:bCs/>
        </w:rPr>
        <w:t xml:space="preserve">Подготовлено </w:t>
      </w:r>
      <w:r>
        <w:t>- влияет на цветовые обозначения КМ со статусом "Подготовлено" в списке Документы-Мероприятия.</w:t>
      </w:r>
    </w:p>
    <w:p w:rsidR="006A49E3" w:rsidRDefault="006A49E3" w:rsidP="006A49E3">
      <w:pPr>
        <w:autoSpaceDE w:val="0"/>
        <w:autoSpaceDN w:val="0"/>
        <w:adjustRightInd w:val="0"/>
      </w:pPr>
      <w:r>
        <w:rPr>
          <w:b/>
          <w:bCs/>
        </w:rPr>
        <w:t xml:space="preserve">Проведено </w:t>
      </w:r>
      <w:r>
        <w:t>- влияет на цветовые обозначения КМ со статусом "Проведено" в списке Документы-Мероприятия.</w:t>
      </w:r>
    </w:p>
    <w:p w:rsidR="006A49E3" w:rsidRDefault="006A49E3" w:rsidP="006A49E3">
      <w:pPr>
        <w:autoSpaceDE w:val="0"/>
        <w:autoSpaceDN w:val="0"/>
        <w:adjustRightInd w:val="0"/>
      </w:pPr>
      <w:r>
        <w:rPr>
          <w:b/>
          <w:bCs/>
        </w:rPr>
        <w:t xml:space="preserve">Черновик </w:t>
      </w:r>
      <w:r>
        <w:t>- влияет на цветовые обозначения КМ со статусом "Черновик" в списке Документы-Мероприятия.</w:t>
      </w:r>
    </w:p>
    <w:p w:rsidR="006A49E3" w:rsidRDefault="006A49E3" w:rsidP="006A49E3">
      <w:pPr>
        <w:autoSpaceDE w:val="0"/>
        <w:autoSpaceDN w:val="0"/>
        <w:adjustRightInd w:val="0"/>
        <w:rPr>
          <w:b/>
          <w:bCs/>
        </w:rPr>
      </w:pPr>
      <w:r>
        <w:t xml:space="preserve">Группа настроек </w:t>
      </w:r>
      <w:r>
        <w:rPr>
          <w:b/>
          <w:bCs/>
        </w:rPr>
        <w:t>Мероприятия (фон)</w:t>
      </w:r>
    </w:p>
    <w:p w:rsidR="006A49E3" w:rsidRDefault="006A49E3" w:rsidP="006A49E3">
      <w:pPr>
        <w:autoSpaceDE w:val="0"/>
        <w:autoSpaceDN w:val="0"/>
        <w:adjustRightInd w:val="0"/>
      </w:pPr>
      <w:r>
        <w:rPr>
          <w:b/>
          <w:bCs/>
        </w:rPr>
        <w:t xml:space="preserve">Закрытые мероприятия </w:t>
      </w:r>
      <w:r>
        <w:t>- влияет на цветовые обозначения фона закрытых КМ в списке Документы-Мероприятия.</w:t>
      </w:r>
    </w:p>
    <w:p w:rsidR="006A49E3" w:rsidRDefault="006A49E3" w:rsidP="006A49E3">
      <w:pPr>
        <w:autoSpaceDE w:val="0"/>
        <w:autoSpaceDN w:val="0"/>
        <w:adjustRightInd w:val="0"/>
      </w:pPr>
      <w:r>
        <w:rPr>
          <w:b/>
          <w:bCs/>
        </w:rPr>
        <w:t xml:space="preserve">Подготовлено </w:t>
      </w:r>
      <w:r>
        <w:t>- влияет на цветовые обозначения фона КМ со статусом "Подготовлено" в списке Документы-Мероприятия.</w:t>
      </w:r>
    </w:p>
    <w:p w:rsidR="006A49E3" w:rsidRDefault="006A49E3" w:rsidP="006A49E3">
      <w:pPr>
        <w:autoSpaceDE w:val="0"/>
        <w:autoSpaceDN w:val="0"/>
        <w:adjustRightInd w:val="0"/>
      </w:pPr>
      <w:r>
        <w:rPr>
          <w:b/>
          <w:bCs/>
        </w:rPr>
        <w:t xml:space="preserve">Проведено </w:t>
      </w:r>
      <w:r>
        <w:t>- влияет на цветовые обозначения фона КМ со статусом "Проведено" в списке Документы-Мероприятия.</w:t>
      </w:r>
    </w:p>
    <w:p w:rsidR="006A49E3" w:rsidRDefault="006A49E3" w:rsidP="006A49E3">
      <w:pPr>
        <w:autoSpaceDE w:val="0"/>
        <w:autoSpaceDN w:val="0"/>
        <w:adjustRightInd w:val="0"/>
      </w:pPr>
      <w:r>
        <w:rPr>
          <w:b/>
          <w:bCs/>
        </w:rPr>
        <w:t xml:space="preserve">Черновик </w:t>
      </w:r>
      <w:r>
        <w:t>- влияет на цветовые обозначения фона КМ со статусом "Черновик" в списке Документы-Мероприятия.</w:t>
      </w:r>
    </w:p>
    <w:p w:rsidR="006A49E3" w:rsidRDefault="006A49E3" w:rsidP="006A49E3">
      <w:pPr>
        <w:autoSpaceDE w:val="0"/>
        <w:autoSpaceDN w:val="0"/>
        <w:adjustRightInd w:val="0"/>
        <w:rPr>
          <w:b/>
          <w:bCs/>
        </w:rPr>
      </w:pPr>
      <w:r>
        <w:t xml:space="preserve">Группа настроек </w:t>
      </w:r>
      <w:r>
        <w:rPr>
          <w:b/>
          <w:bCs/>
        </w:rPr>
        <w:t>Прочие</w:t>
      </w:r>
    </w:p>
    <w:p w:rsidR="006A49E3" w:rsidRDefault="006A49E3" w:rsidP="006A49E3">
      <w:pPr>
        <w:autoSpaceDE w:val="0"/>
        <w:autoSpaceDN w:val="0"/>
        <w:adjustRightInd w:val="0"/>
      </w:pPr>
      <w:r>
        <w:rPr>
          <w:b/>
          <w:bCs/>
        </w:rPr>
        <w:t xml:space="preserve">Выделение цветом мероприятий </w:t>
      </w:r>
      <w:r>
        <w:t>- влияет на выделение цветом КМ в зависимости от статуса в списке Документы-Мероприятия.</w:t>
      </w:r>
    </w:p>
    <w:p w:rsidR="006A49E3" w:rsidRDefault="006A49E3" w:rsidP="006A49E3">
      <w:pPr>
        <w:autoSpaceDE w:val="0"/>
        <w:autoSpaceDN w:val="0"/>
        <w:adjustRightInd w:val="0"/>
      </w:pPr>
      <w:r>
        <w:t>Группа настроек</w:t>
      </w:r>
      <w:r>
        <w:rPr>
          <w:b/>
          <w:bCs/>
        </w:rPr>
        <w:t xml:space="preserve"> Диапазоны групп риска</w:t>
      </w:r>
      <w:r>
        <w:t xml:space="preserve"> </w:t>
      </w:r>
    </w:p>
    <w:p w:rsidR="006A49E3" w:rsidRDefault="006A49E3" w:rsidP="006A49E3">
      <w:pPr>
        <w:autoSpaceDE w:val="0"/>
        <w:autoSpaceDN w:val="0"/>
        <w:adjustRightInd w:val="0"/>
      </w:pPr>
      <w:r>
        <w:rPr>
          <w:b/>
          <w:bCs/>
        </w:rPr>
        <w:t xml:space="preserve">Минимальный риск - </w:t>
      </w:r>
      <w:r>
        <w:t>влияет на цветовые обозначения фона объектов контроля с минимальным риском в списке Объекты контроля.</w:t>
      </w:r>
    </w:p>
    <w:p w:rsidR="006A49E3" w:rsidRDefault="006A49E3" w:rsidP="006A49E3">
      <w:pPr>
        <w:autoSpaceDE w:val="0"/>
        <w:autoSpaceDN w:val="0"/>
        <w:adjustRightInd w:val="0"/>
      </w:pPr>
      <w:r>
        <w:rPr>
          <w:b/>
          <w:bCs/>
        </w:rPr>
        <w:t xml:space="preserve">Средний риск - </w:t>
      </w:r>
      <w:r>
        <w:t>влияет на цветовые обозначения объектов контроля со средним риском в списке Объекты контроля.</w:t>
      </w:r>
    </w:p>
    <w:p w:rsidR="006A49E3" w:rsidRDefault="006A49E3" w:rsidP="006A49E3">
      <w:pPr>
        <w:autoSpaceDE w:val="0"/>
        <w:autoSpaceDN w:val="0"/>
        <w:adjustRightInd w:val="0"/>
      </w:pPr>
      <w:r>
        <w:rPr>
          <w:b/>
          <w:bCs/>
        </w:rPr>
        <w:t xml:space="preserve">Высокий риск - </w:t>
      </w:r>
      <w:r>
        <w:t>влияет на цветовые обозначения объектов контроля с максимальным риском в списке Объекты контроля.</w:t>
      </w:r>
    </w:p>
    <w:p w:rsidR="006A49E3" w:rsidRDefault="006A49E3" w:rsidP="006A49E3">
      <w:pPr>
        <w:autoSpaceDE w:val="0"/>
        <w:autoSpaceDN w:val="0"/>
        <w:adjustRightInd w:val="0"/>
      </w:pPr>
    </w:p>
    <w:p w:rsidR="006A49E3" w:rsidRDefault="006A49E3" w:rsidP="006A49E3">
      <w:pPr>
        <w:autoSpaceDE w:val="0"/>
        <w:autoSpaceDN w:val="0"/>
        <w:adjustRightInd w:val="0"/>
        <w:rPr>
          <w:b/>
          <w:bCs/>
          <w:u w:val="single"/>
        </w:rPr>
      </w:pPr>
      <w:r>
        <w:rPr>
          <w:b/>
          <w:bCs/>
          <w:u w:val="single"/>
        </w:rPr>
        <w:t>Настройки группы Отчеты</w:t>
      </w:r>
    </w:p>
    <w:p w:rsidR="006A49E3" w:rsidRDefault="006A49E3" w:rsidP="006A49E3">
      <w:pPr>
        <w:autoSpaceDE w:val="0"/>
        <w:autoSpaceDN w:val="0"/>
        <w:adjustRightInd w:val="0"/>
      </w:pPr>
      <w:r>
        <w:rPr>
          <w:b/>
          <w:bCs/>
        </w:rPr>
        <w:lastRenderedPageBreak/>
        <w:t xml:space="preserve">Формат генерируемых отчетов </w:t>
      </w:r>
      <w:r>
        <w:t xml:space="preserve">позволяет устанавливать значение формата генерации отчетов, если во вкладке </w:t>
      </w:r>
      <w:hyperlink w:anchor="topic_print" w:history="1">
        <w:r>
          <w:rPr>
            <w:i/>
            <w:iCs/>
            <w:color w:val="0000FF"/>
            <w:u w:val="single"/>
          </w:rPr>
          <w:t>Печать</w:t>
        </w:r>
      </w:hyperlink>
      <w:r>
        <w:t xml:space="preserve"> окна входа в комплекс установлено значение "По умолчанию (из настроек)".</w:t>
      </w:r>
    </w:p>
    <w:p w:rsidR="006A49E3" w:rsidRDefault="006A49E3" w:rsidP="006A49E3">
      <w:pPr>
        <w:autoSpaceDE w:val="0"/>
        <w:autoSpaceDN w:val="0"/>
        <w:adjustRightInd w:val="0"/>
      </w:pPr>
    </w:p>
    <w:p w:rsidR="006A49E3" w:rsidRDefault="006A49E3" w:rsidP="006A49E3">
      <w:pPr>
        <w:autoSpaceDE w:val="0"/>
        <w:autoSpaceDN w:val="0"/>
        <w:adjustRightInd w:val="0"/>
        <w:rPr>
          <w:b/>
          <w:bCs/>
          <w:u w:val="single"/>
        </w:rPr>
      </w:pPr>
      <w:bookmarkStart w:id="74" w:name="topic_ObschiePolzovatelskieNastroiki02"/>
      <w:bookmarkEnd w:id="74"/>
      <w:r>
        <w:rPr>
          <w:b/>
          <w:bCs/>
          <w:u w:val="single"/>
        </w:rPr>
        <w:t>Настройки группы Первичные документы</w:t>
      </w:r>
    </w:p>
    <w:p w:rsidR="006A49E3" w:rsidRDefault="006A49E3" w:rsidP="006A49E3">
      <w:pPr>
        <w:autoSpaceDE w:val="0"/>
        <w:autoSpaceDN w:val="0"/>
        <w:adjustRightInd w:val="0"/>
      </w:pPr>
      <w:r>
        <w:t xml:space="preserve">Настройка </w:t>
      </w:r>
      <w:r>
        <w:rPr>
          <w:b/>
          <w:bCs/>
        </w:rPr>
        <w:t xml:space="preserve">Подписывать ОД при сохранении </w:t>
      </w:r>
      <w:r>
        <w:t xml:space="preserve">позволяет указать, будет ли подписываться первичный документ ЭП при сохранении (зависит также от настроек группы </w:t>
      </w:r>
      <w:hyperlink w:anchor="topic_ObschiePolzovatelskieNastroiki03" w:history="1">
        <w:r>
          <w:rPr>
            <w:i/>
            <w:iCs/>
            <w:color w:val="0000FF"/>
            <w:u w:val="single"/>
          </w:rPr>
          <w:t>Электронная подпись</w:t>
        </w:r>
      </w:hyperlink>
      <w:r>
        <w:t>).</w:t>
      </w:r>
    </w:p>
    <w:p w:rsidR="006A49E3" w:rsidRDefault="006A49E3" w:rsidP="006A49E3">
      <w:pPr>
        <w:autoSpaceDE w:val="0"/>
        <w:autoSpaceDN w:val="0"/>
        <w:adjustRightInd w:val="0"/>
        <w:rPr>
          <w:b/>
          <w:bCs/>
        </w:rPr>
      </w:pPr>
      <w:r>
        <w:rPr>
          <w:b/>
          <w:bCs/>
        </w:rPr>
        <w:t>Меню Настройки: Настройки \ Электронная подпись \ Сервис проверки ЭП</w:t>
      </w:r>
    </w:p>
    <w:p w:rsidR="006A49E3" w:rsidRDefault="006A49E3" w:rsidP="006A49E3">
      <w:pPr>
        <w:autoSpaceDE w:val="0"/>
        <w:autoSpaceDN w:val="0"/>
        <w:adjustRightInd w:val="0"/>
        <w:rPr>
          <w:b/>
          <w:bCs/>
        </w:rPr>
      </w:pPr>
      <w:r>
        <w:rPr>
          <w:b/>
          <w:bCs/>
        </w:rPr>
        <w:t>Меню Настройки: Настройки \ Электронная подпись \ Проверять ЭП на Сервисе первичных документов</w:t>
      </w:r>
    </w:p>
    <w:p w:rsidR="006A49E3" w:rsidRDefault="006A49E3" w:rsidP="006A49E3">
      <w:pPr>
        <w:autoSpaceDE w:val="0"/>
        <w:autoSpaceDN w:val="0"/>
        <w:adjustRightInd w:val="0"/>
        <w:rPr>
          <w:b/>
          <w:bCs/>
        </w:rPr>
      </w:pPr>
      <w:r>
        <w:t xml:space="preserve">Настройки группы </w:t>
      </w:r>
      <w:r>
        <w:rPr>
          <w:b/>
          <w:bCs/>
        </w:rPr>
        <w:t>Хранилище первичных документов</w:t>
      </w:r>
    </w:p>
    <w:p w:rsidR="006A49E3" w:rsidRDefault="006A49E3" w:rsidP="006A49E3">
      <w:pPr>
        <w:autoSpaceDE w:val="0"/>
        <w:autoSpaceDN w:val="0"/>
        <w:adjustRightInd w:val="0"/>
      </w:pPr>
      <w:r>
        <w:rPr>
          <w:b/>
          <w:bCs/>
        </w:rPr>
        <w:t xml:space="preserve">Адрес сервиса </w:t>
      </w:r>
      <w:r>
        <w:t xml:space="preserve">позволяет указать адрес сервиса первичных документов. Требуется установленный </w:t>
      </w:r>
      <w:hyperlink w:anchor="topic_Ustanovkaservisapervichnyhdokumentov" w:history="1">
        <w:r>
          <w:rPr>
            <w:i/>
            <w:iCs/>
            <w:color w:val="0000FF"/>
            <w:u w:val="single"/>
          </w:rPr>
          <w:t>сервис первичных документов</w:t>
        </w:r>
      </w:hyperlink>
      <w:r>
        <w:t xml:space="preserve">. При этом данная настройка должна быть заполнена при любом типе хранилища. Общее значение настройки должно указывать путь к сервису первичных документов в локальной сети - по нему будет обращаться к первичным документам сервер ключей (при отключенной настройке </w:t>
      </w:r>
      <w:r>
        <w:rPr>
          <w:b/>
          <w:bCs/>
        </w:rPr>
        <w:t>Проверять ЭП на Сервисе первичных документов</w:t>
      </w:r>
      <w:r>
        <w:t xml:space="preserve">). Внешний адрес (путь) указывается для удаленных пользователей индивидуально. </w:t>
      </w:r>
    </w:p>
    <w:p w:rsidR="006A49E3" w:rsidRDefault="006A49E3" w:rsidP="006A49E3">
      <w:pPr>
        <w:tabs>
          <w:tab w:val="left" w:pos="195"/>
        </w:tabs>
        <w:autoSpaceDE w:val="0"/>
        <w:autoSpaceDN w:val="0"/>
        <w:adjustRightInd w:val="0"/>
        <w:ind w:left="195" w:hanging="195"/>
        <w:rPr>
          <w:rFonts w:ascii="Arial" w:hAnsi="Arial" w:cs="Arial"/>
        </w:rPr>
      </w:pPr>
      <w:r>
        <w:rPr>
          <w:rFonts w:ascii="Symbol" w:hAnsi="Symbol" w:cs="Symbol"/>
          <w:noProof/>
        </w:rPr>
        <w:t></w:t>
      </w:r>
      <w:r>
        <w:rPr>
          <w:rFonts w:ascii="Symbol" w:hAnsi="Symbol" w:cs="Symbol"/>
          <w:noProof/>
        </w:rPr>
        <w:tab/>
      </w:r>
      <w:r>
        <w:t xml:space="preserve">Пример значения для внешних пользователей: </w:t>
      </w:r>
      <w:hyperlink r:id="rId44" w:history="1">
        <w:r>
          <w:rPr>
            <w:color w:val="0000FF"/>
            <w:u w:val="single"/>
          </w:rPr>
          <w:t xml:space="preserve">http://mf.chuv.ru/UploadService/UploadService.svc </w:t>
        </w:r>
      </w:hyperlink>
    </w:p>
    <w:p w:rsidR="006A49E3" w:rsidRDefault="006A49E3" w:rsidP="006A49E3">
      <w:pPr>
        <w:tabs>
          <w:tab w:val="left" w:pos="195"/>
        </w:tabs>
        <w:autoSpaceDE w:val="0"/>
        <w:autoSpaceDN w:val="0"/>
        <w:adjustRightInd w:val="0"/>
        <w:ind w:left="195" w:hanging="195"/>
        <w:rPr>
          <w:rFonts w:ascii="Arial" w:hAnsi="Arial" w:cs="Arial"/>
        </w:rPr>
      </w:pPr>
      <w:r>
        <w:rPr>
          <w:rFonts w:ascii="Symbol" w:hAnsi="Symbol" w:cs="Symbol"/>
          <w:noProof/>
        </w:rPr>
        <w:t></w:t>
      </w:r>
      <w:r>
        <w:rPr>
          <w:rFonts w:ascii="Symbol" w:hAnsi="Symbol" w:cs="Symbol"/>
          <w:noProof/>
        </w:rPr>
        <w:tab/>
      </w:r>
      <w:r>
        <w:t xml:space="preserve">Пример значения для локальных пользователей к тому же сервису ОД: http://serveriis/UploadService/UploadService.svc , где serveriis - имя компьютера. на котором развернут сервис. </w:t>
      </w:r>
    </w:p>
    <w:p w:rsidR="006A49E3" w:rsidRDefault="006A49E3" w:rsidP="006A49E3">
      <w:pPr>
        <w:tabs>
          <w:tab w:val="left" w:pos="195"/>
        </w:tabs>
        <w:autoSpaceDE w:val="0"/>
        <w:autoSpaceDN w:val="0"/>
        <w:adjustRightInd w:val="0"/>
        <w:ind w:left="195" w:hanging="195"/>
        <w:rPr>
          <w:rFonts w:ascii="Arial" w:hAnsi="Arial" w:cs="Arial"/>
        </w:rPr>
      </w:pPr>
      <w:r>
        <w:rPr>
          <w:rFonts w:ascii="Symbol" w:hAnsi="Symbol" w:cs="Symbol"/>
          <w:noProof/>
        </w:rPr>
        <w:t></w:t>
      </w:r>
      <w:r>
        <w:rPr>
          <w:rFonts w:ascii="Symbol" w:hAnsi="Symbol" w:cs="Symbol"/>
          <w:noProof/>
        </w:rPr>
        <w:tab/>
      </w:r>
      <w:r>
        <w:t xml:space="preserve">Пример значения для внешних пользователей: </w:t>
      </w:r>
      <w:hyperlink r:id="rId45" w:history="1">
        <w:r>
          <w:rPr>
            <w:color w:val="0000FF"/>
            <w:u w:val="single"/>
          </w:rPr>
          <w:t xml:space="preserve">http://mf.chuv.ru/UploadService/UploadService.svc </w:t>
        </w:r>
      </w:hyperlink>
    </w:p>
    <w:p w:rsidR="006A49E3" w:rsidRDefault="006A49E3" w:rsidP="006A49E3">
      <w:pPr>
        <w:tabs>
          <w:tab w:val="left" w:pos="195"/>
        </w:tabs>
        <w:autoSpaceDE w:val="0"/>
        <w:autoSpaceDN w:val="0"/>
        <w:adjustRightInd w:val="0"/>
        <w:ind w:left="195" w:hanging="195"/>
        <w:rPr>
          <w:rFonts w:ascii="Arial" w:hAnsi="Arial" w:cs="Arial"/>
        </w:rPr>
      </w:pPr>
      <w:r>
        <w:rPr>
          <w:rFonts w:ascii="Symbol" w:hAnsi="Symbol" w:cs="Symbol"/>
          <w:noProof/>
        </w:rPr>
        <w:t></w:t>
      </w:r>
      <w:r>
        <w:rPr>
          <w:rFonts w:ascii="Symbol" w:hAnsi="Symbol" w:cs="Symbol"/>
          <w:noProof/>
        </w:rPr>
        <w:tab/>
      </w:r>
      <w:r>
        <w:t>Пример значения для локальных пользователей к тому же сервису ОД: http://serveriis/UploadService/UploadService.svc , где serveriis - имя компьютера. на котором развернут сервис.</w:t>
      </w:r>
    </w:p>
    <w:p w:rsidR="006A49E3" w:rsidRDefault="006A49E3" w:rsidP="006A49E3">
      <w:pPr>
        <w:autoSpaceDE w:val="0"/>
        <w:autoSpaceDN w:val="0"/>
        <w:adjustRightInd w:val="0"/>
      </w:pPr>
      <w:r>
        <w:rPr>
          <w:b/>
          <w:bCs/>
        </w:rPr>
        <w:t>Имя базы данных</w:t>
      </w:r>
      <w:r>
        <w:t xml:space="preserve"> позволяет указать имя отдельной базы данных, используемой для хранения первичных документов. Формат значения: &lt;имя_SQL_сервер&gt;.&lt;имя_базы&gt; . Имя SQL сервера может содержать символ "\". База должна иметь определенную структуру, для ее создания применяется специальный скрипт. </w:t>
      </w:r>
    </w:p>
    <w:p w:rsidR="006A49E3" w:rsidRDefault="006A49E3" w:rsidP="006A49E3">
      <w:pPr>
        <w:tabs>
          <w:tab w:val="left" w:pos="195"/>
        </w:tabs>
        <w:autoSpaceDE w:val="0"/>
        <w:autoSpaceDN w:val="0"/>
        <w:adjustRightInd w:val="0"/>
        <w:ind w:left="195" w:hanging="195"/>
        <w:rPr>
          <w:rFonts w:ascii="Arial" w:hAnsi="Arial" w:cs="Arial"/>
        </w:rPr>
      </w:pPr>
      <w:r>
        <w:rPr>
          <w:rFonts w:ascii="Symbol" w:hAnsi="Symbol" w:cs="Symbol"/>
          <w:noProof/>
        </w:rPr>
        <w:t></w:t>
      </w:r>
      <w:r>
        <w:rPr>
          <w:rFonts w:ascii="Symbol" w:hAnsi="Symbol" w:cs="Symbol"/>
          <w:noProof/>
        </w:rPr>
        <w:tab/>
      </w:r>
      <w:r>
        <w:t>Пример значения настройки: xandra\2000.fstorage_jpg , где "xandra\2000" - имя SQL сервера,  "fstorage_jpg" - имя базы данных.</w:t>
      </w:r>
    </w:p>
    <w:p w:rsidR="006A49E3" w:rsidRDefault="006A49E3" w:rsidP="006A49E3">
      <w:pPr>
        <w:tabs>
          <w:tab w:val="left" w:pos="195"/>
        </w:tabs>
        <w:autoSpaceDE w:val="0"/>
        <w:autoSpaceDN w:val="0"/>
        <w:adjustRightInd w:val="0"/>
        <w:ind w:left="195" w:hanging="195"/>
        <w:rPr>
          <w:rFonts w:ascii="Arial" w:hAnsi="Arial" w:cs="Arial"/>
        </w:rPr>
      </w:pPr>
      <w:r>
        <w:rPr>
          <w:rFonts w:ascii="Symbol" w:hAnsi="Symbol" w:cs="Symbol"/>
          <w:noProof/>
        </w:rPr>
        <w:t></w:t>
      </w:r>
      <w:r>
        <w:rPr>
          <w:rFonts w:ascii="Symbol" w:hAnsi="Symbol" w:cs="Symbol"/>
          <w:noProof/>
        </w:rPr>
        <w:tab/>
      </w:r>
      <w:r>
        <w:t>При прописывании базы в данной настройке к ней получают доступ все активные (не помечены красным фоном) пользователи рабочей базы данных. Если нового пользователя добавили в то время, когда данная настройка заполнена, но сама база первичных документов была недоступна/отсутствовала, то после восстановления (появления) базы первичных документов таких пользователей следует пересохранить для получения прав подключения к базе первичных документов.</w:t>
      </w:r>
    </w:p>
    <w:p w:rsidR="006A49E3" w:rsidRDefault="006A49E3" w:rsidP="006A49E3">
      <w:pPr>
        <w:autoSpaceDE w:val="0"/>
        <w:autoSpaceDN w:val="0"/>
        <w:adjustRightInd w:val="0"/>
      </w:pPr>
      <w:r>
        <w:rPr>
          <w:b/>
          <w:bCs/>
        </w:rPr>
        <w:t>Путь к каталогу</w:t>
      </w:r>
      <w:r>
        <w:t xml:space="preserve"> позволяет указать адрес папки на сетевом диске, используемой для хранения первичных документов. Путь не должен содержать символов "пробел". </w:t>
      </w:r>
    </w:p>
    <w:p w:rsidR="006A49E3" w:rsidRDefault="006A49E3" w:rsidP="006A49E3">
      <w:pPr>
        <w:tabs>
          <w:tab w:val="left" w:pos="195"/>
        </w:tabs>
        <w:autoSpaceDE w:val="0"/>
        <w:autoSpaceDN w:val="0"/>
        <w:adjustRightInd w:val="0"/>
        <w:ind w:left="195" w:hanging="195"/>
        <w:rPr>
          <w:rFonts w:ascii="Arial" w:hAnsi="Arial" w:cs="Arial"/>
        </w:rPr>
      </w:pPr>
      <w:r>
        <w:rPr>
          <w:rFonts w:ascii="Symbol" w:hAnsi="Symbol" w:cs="Symbol"/>
          <w:noProof/>
        </w:rPr>
        <w:t></w:t>
      </w:r>
      <w:r>
        <w:rPr>
          <w:rFonts w:ascii="Symbol" w:hAnsi="Symbol" w:cs="Symbol"/>
          <w:noProof/>
        </w:rPr>
        <w:tab/>
      </w:r>
      <w:r>
        <w:t>Пример значения настройки: \\xenix\bks\jpg_pp\ .</w:t>
      </w:r>
    </w:p>
    <w:p w:rsidR="006A49E3" w:rsidRDefault="006A49E3" w:rsidP="006A49E3">
      <w:pPr>
        <w:autoSpaceDE w:val="0"/>
        <w:autoSpaceDN w:val="0"/>
        <w:adjustRightInd w:val="0"/>
      </w:pPr>
      <w:r>
        <w:rPr>
          <w:b/>
          <w:bCs/>
        </w:rPr>
        <w:t>Тип аутентификации</w:t>
      </w:r>
      <w:r>
        <w:t xml:space="preserve"> позволяет задать способ проверки подлинности пользователя при подключении к сервису первичных документов (определяется настройками IIS ).</w:t>
      </w:r>
    </w:p>
    <w:p w:rsidR="006A49E3" w:rsidRDefault="006A49E3" w:rsidP="006A49E3">
      <w:pPr>
        <w:autoSpaceDE w:val="0"/>
        <w:autoSpaceDN w:val="0"/>
        <w:adjustRightInd w:val="0"/>
      </w:pPr>
      <w:r>
        <w:rPr>
          <w:b/>
          <w:bCs/>
        </w:rPr>
        <w:t>Учетные данные (имя:пароль)</w:t>
      </w:r>
      <w:r>
        <w:t xml:space="preserve"> позволяет задать логин и пароль для подключения к сервису первичных документов (если требуется).</w:t>
      </w:r>
    </w:p>
    <w:p w:rsidR="006A49E3" w:rsidRDefault="006A49E3" w:rsidP="006A49E3">
      <w:pPr>
        <w:autoSpaceDE w:val="0"/>
        <w:autoSpaceDN w:val="0"/>
        <w:adjustRightInd w:val="0"/>
      </w:pPr>
      <w:r>
        <w:rPr>
          <w:b/>
          <w:bCs/>
        </w:rPr>
        <w:t xml:space="preserve">Хранилище </w:t>
      </w:r>
      <w:r>
        <w:t>позволяет задать один из трех типов хранения первичных документов: Web сервер, Файл сервер или</w:t>
      </w:r>
      <w:r>
        <w:rPr>
          <w:b/>
          <w:bCs/>
        </w:rPr>
        <w:t xml:space="preserve"> </w:t>
      </w:r>
      <w:r>
        <w:t>SQL-сервер:</w:t>
      </w:r>
    </w:p>
    <w:p w:rsidR="006A49E3" w:rsidRDefault="006A49E3" w:rsidP="006A49E3">
      <w:pPr>
        <w:tabs>
          <w:tab w:val="left" w:pos="195"/>
        </w:tabs>
        <w:autoSpaceDE w:val="0"/>
        <w:autoSpaceDN w:val="0"/>
        <w:adjustRightInd w:val="0"/>
        <w:ind w:left="195" w:hanging="195"/>
        <w:rPr>
          <w:rFonts w:ascii="Arial" w:hAnsi="Arial" w:cs="Arial"/>
        </w:rPr>
      </w:pPr>
      <w:r>
        <w:rPr>
          <w:rFonts w:ascii="Symbol" w:hAnsi="Symbol" w:cs="Symbol"/>
          <w:noProof/>
        </w:rPr>
        <w:t></w:t>
      </w:r>
      <w:r>
        <w:rPr>
          <w:rFonts w:ascii="Symbol" w:hAnsi="Symbol" w:cs="Symbol"/>
          <w:noProof/>
        </w:rPr>
        <w:tab/>
      </w:r>
      <w:r>
        <w:t xml:space="preserve">"не используется" - хранилище первичных документов не применяется, режим "Сохранённые отчеты" не активен. </w:t>
      </w:r>
    </w:p>
    <w:p w:rsidR="006A49E3" w:rsidRDefault="006A49E3" w:rsidP="006A49E3">
      <w:pPr>
        <w:tabs>
          <w:tab w:val="left" w:pos="195"/>
        </w:tabs>
        <w:autoSpaceDE w:val="0"/>
        <w:autoSpaceDN w:val="0"/>
        <w:adjustRightInd w:val="0"/>
        <w:ind w:left="195" w:hanging="195"/>
        <w:rPr>
          <w:rFonts w:ascii="Arial" w:hAnsi="Arial" w:cs="Arial"/>
        </w:rPr>
      </w:pPr>
      <w:r>
        <w:rPr>
          <w:rFonts w:ascii="Symbol" w:hAnsi="Symbol" w:cs="Symbol"/>
          <w:noProof/>
        </w:rPr>
        <w:lastRenderedPageBreak/>
        <w:t></w:t>
      </w:r>
      <w:r>
        <w:rPr>
          <w:rFonts w:ascii="Symbol" w:hAnsi="Symbol" w:cs="Symbol"/>
          <w:noProof/>
        </w:rPr>
        <w:tab/>
      </w:r>
      <w:r>
        <w:t xml:space="preserve">"WEB сервер" - хранилище управляется специализированным сервисом первичных документов, развернутом на сервере IIS. Адрес к сервису задается в настройке </w:t>
      </w:r>
      <w:r>
        <w:rPr>
          <w:b/>
          <w:bCs/>
        </w:rPr>
        <w:t>Адрес сервиса</w:t>
      </w:r>
      <w:r>
        <w:t xml:space="preserve">. При включении настройки </w:t>
      </w:r>
      <w:r>
        <w:rPr>
          <w:b/>
          <w:bCs/>
        </w:rPr>
        <w:t xml:space="preserve">Проверять ЭП на сервисе первичных документов </w:t>
      </w:r>
      <w:r>
        <w:t xml:space="preserve">проверка ЭП как документов так и ОД осуществляется средствами сервиса первичных документов, что увеличивает производительность комплекса. </w:t>
      </w:r>
    </w:p>
    <w:p w:rsidR="006A49E3" w:rsidRDefault="006A49E3" w:rsidP="006A49E3">
      <w:pPr>
        <w:tabs>
          <w:tab w:val="left" w:pos="195"/>
        </w:tabs>
        <w:autoSpaceDE w:val="0"/>
        <w:autoSpaceDN w:val="0"/>
        <w:adjustRightInd w:val="0"/>
        <w:ind w:left="195" w:hanging="195"/>
        <w:rPr>
          <w:rFonts w:ascii="Arial" w:hAnsi="Arial" w:cs="Arial"/>
        </w:rPr>
      </w:pPr>
      <w:r>
        <w:rPr>
          <w:rFonts w:ascii="Symbol" w:hAnsi="Symbol" w:cs="Symbol"/>
          <w:noProof/>
        </w:rPr>
        <w:t></w:t>
      </w:r>
      <w:r>
        <w:rPr>
          <w:rFonts w:ascii="Symbol" w:hAnsi="Symbol" w:cs="Symbol"/>
          <w:noProof/>
        </w:rPr>
        <w:tab/>
      </w:r>
      <w:r>
        <w:t xml:space="preserve">"SQL сервер" - хранилище организовано в отдельной базе данных. Имя базы задается в настройке </w:t>
      </w:r>
      <w:r>
        <w:rPr>
          <w:b/>
          <w:bCs/>
        </w:rPr>
        <w:t>Имя базы данных</w:t>
      </w:r>
      <w:r>
        <w:t xml:space="preserve">. </w:t>
      </w:r>
    </w:p>
    <w:p w:rsidR="006A49E3" w:rsidRDefault="006A49E3" w:rsidP="006A49E3">
      <w:pPr>
        <w:tabs>
          <w:tab w:val="left" w:pos="195"/>
        </w:tabs>
        <w:autoSpaceDE w:val="0"/>
        <w:autoSpaceDN w:val="0"/>
        <w:adjustRightInd w:val="0"/>
        <w:ind w:left="195" w:hanging="195"/>
        <w:rPr>
          <w:rFonts w:ascii="Arial" w:hAnsi="Arial" w:cs="Arial"/>
        </w:rPr>
      </w:pPr>
      <w:r>
        <w:rPr>
          <w:rFonts w:ascii="Symbol" w:hAnsi="Symbol" w:cs="Symbol"/>
          <w:noProof/>
        </w:rPr>
        <w:t></w:t>
      </w:r>
      <w:r>
        <w:rPr>
          <w:rFonts w:ascii="Symbol" w:hAnsi="Symbol" w:cs="Symbol"/>
          <w:noProof/>
        </w:rPr>
        <w:tab/>
      </w:r>
      <w:r>
        <w:t>"Файл сервер" - хранилище организовано на сетевом диске в заданной папке. Путь задается в настройке</w:t>
      </w:r>
      <w:r>
        <w:rPr>
          <w:b/>
          <w:bCs/>
        </w:rPr>
        <w:t xml:space="preserve"> Путь к каталогу</w:t>
      </w:r>
      <w:r>
        <w:t>. Данное хранилище применимо только для локальных пользователей комплекса.</w:t>
      </w:r>
    </w:p>
    <w:p w:rsidR="006A49E3" w:rsidRDefault="006A49E3" w:rsidP="006A49E3">
      <w:pPr>
        <w:autoSpaceDE w:val="0"/>
        <w:autoSpaceDN w:val="0"/>
        <w:adjustRightInd w:val="0"/>
      </w:pPr>
      <w:r>
        <w:rPr>
          <w:b/>
          <w:bCs/>
        </w:rPr>
        <w:t xml:space="preserve">Шаблон пути первичного документа </w:t>
      </w:r>
      <w:r>
        <w:t xml:space="preserve">позволяет задать маску пути хранения прикрепляемых первичных документов относительно хранилища. В результате применения настройки файлы в хранилище первичных документов будут располагаться по пути: </w:t>
      </w:r>
    </w:p>
    <w:p w:rsidR="006A49E3" w:rsidRDefault="006A49E3" w:rsidP="006A49E3">
      <w:pPr>
        <w:autoSpaceDE w:val="0"/>
        <w:autoSpaceDN w:val="0"/>
        <w:adjustRightInd w:val="0"/>
      </w:pPr>
      <w:r>
        <w:t xml:space="preserve">{uploads}\{шаблон}\&lt;дата в формате yyyymmdd&gt;\&lt;имя файла ОД&gt;. Где {uploads} - папка uploads\ сервиса ОД; {шаблон} - значение данной настройки. В настройке указывается строка, которая содержит элементы, разделенные символом '\'. Элемент может быть как обычным именем папки, так и выражением в угловых скобках &lt;&gt; вида: </w:t>
      </w:r>
    </w:p>
    <w:p w:rsidR="006A49E3" w:rsidRDefault="006A49E3" w:rsidP="006A49E3">
      <w:pPr>
        <w:autoSpaceDE w:val="0"/>
        <w:autoSpaceDN w:val="0"/>
        <w:adjustRightInd w:val="0"/>
      </w:pPr>
      <w:r>
        <w:t xml:space="preserve"> &lt;database&gt; - имя базы, </w:t>
      </w:r>
    </w:p>
    <w:p w:rsidR="006A49E3" w:rsidRDefault="006A49E3" w:rsidP="006A49E3">
      <w:pPr>
        <w:autoSpaceDE w:val="0"/>
        <w:autoSpaceDN w:val="0"/>
        <w:adjustRightInd w:val="0"/>
      </w:pPr>
      <w:r>
        <w:t xml:space="preserve">&lt;user&gt; - имя пользователя </w:t>
      </w:r>
    </w:p>
    <w:p w:rsidR="006A49E3" w:rsidRDefault="006A49E3" w:rsidP="006A49E3">
      <w:pPr>
        <w:autoSpaceDE w:val="0"/>
        <w:autoSpaceDN w:val="0"/>
        <w:adjustRightInd w:val="0"/>
      </w:pPr>
      <w:r>
        <w:t>&lt;yyyymmdd&gt; - текущая дата в заданном формате. Содержит в любой комбинации буквы 'y', 'm', 'd' и символ '.' (точка). Здесь формат: yyyy - 4 цифры года, mm - 2 цифры месяца, dd - 2 цифры числа. Другой вариант использования: &lt;dd.mm.yyyy&gt; или &lt;yyyy&gt; и т.д. Так же в качестве разделителя кроме символа "." (точка) можно использовать "-" (тире) и "_" (подчеркивание). Значение настройки по умолчанию: &lt;yyyy&gt;\&lt;user&gt;. Если настройка не задана, то используется имя пользователя &lt;user&gt;.</w:t>
      </w:r>
    </w:p>
    <w:p w:rsidR="006A49E3" w:rsidRDefault="006A49E3" w:rsidP="006A49E3">
      <w:pPr>
        <w:autoSpaceDE w:val="0"/>
        <w:autoSpaceDN w:val="0"/>
        <w:adjustRightInd w:val="0"/>
      </w:pPr>
    </w:p>
    <w:p w:rsidR="006A49E3" w:rsidRDefault="006A49E3" w:rsidP="006A49E3">
      <w:pPr>
        <w:autoSpaceDE w:val="0"/>
        <w:autoSpaceDN w:val="0"/>
        <w:adjustRightInd w:val="0"/>
        <w:rPr>
          <w:b/>
          <w:bCs/>
          <w:u w:val="single"/>
        </w:rPr>
      </w:pPr>
      <w:bookmarkStart w:id="75" w:name="topic_ObschiePolzovatelskieNastroiki04"/>
      <w:bookmarkEnd w:id="75"/>
      <w:r>
        <w:rPr>
          <w:b/>
          <w:bCs/>
          <w:u w:val="single"/>
        </w:rPr>
        <w:t>Настройки группы Даты</w:t>
      </w:r>
    </w:p>
    <w:p w:rsidR="006A49E3" w:rsidRDefault="006A49E3" w:rsidP="006A49E3">
      <w:pPr>
        <w:autoSpaceDE w:val="0"/>
        <w:autoSpaceDN w:val="0"/>
        <w:adjustRightInd w:val="0"/>
      </w:pPr>
      <w:r>
        <w:rPr>
          <w:b/>
          <w:bCs/>
        </w:rPr>
        <w:t>Период обработки начало</w:t>
      </w:r>
      <w:r>
        <w:t xml:space="preserve"> и </w:t>
      </w:r>
      <w:r>
        <w:rPr>
          <w:b/>
          <w:bCs/>
        </w:rPr>
        <w:t>Период обработки окончание</w:t>
      </w:r>
      <w:r>
        <w:t xml:space="preserve"> позволяют установить соответственно дату и начала и окончания текущего периода, в пределах которого возможен ввод мероприятий.</w:t>
      </w:r>
    </w:p>
    <w:p w:rsidR="006A49E3" w:rsidRDefault="006A49E3" w:rsidP="006A49E3">
      <w:pPr>
        <w:autoSpaceDE w:val="0"/>
        <w:autoSpaceDN w:val="0"/>
        <w:adjustRightInd w:val="0"/>
      </w:pPr>
      <w:r>
        <w:rPr>
          <w:b/>
          <w:bCs/>
        </w:rPr>
        <w:t xml:space="preserve">Расчетная дата </w:t>
      </w:r>
      <w:r>
        <w:t>позволяет задать доступность на панели Навигатора главного окна будет группы элементов «Период обработки документов», содержащая следующие поля: «Расчетная дата» - значение настройки «Расчетная дата», «Период» - значение настроек «Начало периода» и «Окончание периода» группы «Период обработки». Данная группа элементов может быть скрыта, командой контекстного меню панели навигатора главного окна</w:t>
      </w:r>
    </w:p>
    <w:p w:rsidR="006A49E3" w:rsidRDefault="006A49E3" w:rsidP="006A49E3">
      <w:pPr>
        <w:autoSpaceDE w:val="0"/>
        <w:autoSpaceDN w:val="0"/>
        <w:adjustRightInd w:val="0"/>
      </w:pPr>
      <w:r>
        <w:rPr>
          <w:b/>
          <w:bCs/>
        </w:rPr>
        <w:t xml:space="preserve">Изменять расчетную дату каждый день </w:t>
      </w:r>
      <w:r>
        <w:t>позволяет настроить автоматическое изменение расчетной даты.</w:t>
      </w:r>
    </w:p>
    <w:p w:rsidR="006A49E3" w:rsidRDefault="006A49E3" w:rsidP="006A49E3">
      <w:pPr>
        <w:autoSpaceDE w:val="0"/>
        <w:autoSpaceDN w:val="0"/>
        <w:adjustRightInd w:val="0"/>
      </w:pPr>
    </w:p>
    <w:p w:rsidR="006A49E3" w:rsidRDefault="006A49E3" w:rsidP="006A49E3">
      <w:pPr>
        <w:autoSpaceDE w:val="0"/>
        <w:autoSpaceDN w:val="0"/>
        <w:adjustRightInd w:val="0"/>
        <w:rPr>
          <w:b/>
          <w:bCs/>
          <w:u w:val="single"/>
        </w:rPr>
      </w:pPr>
      <w:bookmarkStart w:id="76" w:name="topic_ObschiePolzovatelskieNastroiki05"/>
      <w:bookmarkEnd w:id="76"/>
      <w:r>
        <w:rPr>
          <w:b/>
          <w:bCs/>
          <w:u w:val="single"/>
        </w:rPr>
        <w:t>Настройки группы Сервер сообщений</w:t>
      </w:r>
    </w:p>
    <w:p w:rsidR="006A49E3" w:rsidRDefault="006A49E3" w:rsidP="006A49E3">
      <w:pPr>
        <w:autoSpaceDE w:val="0"/>
        <w:autoSpaceDN w:val="0"/>
        <w:adjustRightInd w:val="0"/>
      </w:pPr>
      <w:r>
        <w:rPr>
          <w:b/>
          <w:bCs/>
        </w:rPr>
        <w:t>РОР3 сервер</w:t>
      </w:r>
      <w:r>
        <w:t xml:space="preserve"> позволяет задать POP-сервер для внешней входящей почты.</w:t>
      </w:r>
    </w:p>
    <w:p w:rsidR="006A49E3" w:rsidRDefault="006A49E3" w:rsidP="006A49E3">
      <w:pPr>
        <w:autoSpaceDE w:val="0"/>
        <w:autoSpaceDN w:val="0"/>
        <w:adjustRightInd w:val="0"/>
      </w:pPr>
      <w:r>
        <w:rPr>
          <w:b/>
          <w:bCs/>
        </w:rPr>
        <w:t>SMTP сервер</w:t>
      </w:r>
      <w:r>
        <w:t xml:space="preserve"> позволяет задать SMTP-сервер для внешней исходящей почты.</w:t>
      </w:r>
    </w:p>
    <w:p w:rsidR="006A49E3" w:rsidRDefault="006A49E3" w:rsidP="006A49E3">
      <w:pPr>
        <w:autoSpaceDE w:val="0"/>
        <w:autoSpaceDN w:val="0"/>
        <w:adjustRightInd w:val="0"/>
      </w:pPr>
      <w:r>
        <w:rPr>
          <w:b/>
          <w:bCs/>
        </w:rPr>
        <w:t>БД сервера сообщений</w:t>
      </w:r>
      <w:r>
        <w:t xml:space="preserve"> - указывается наименование базы данных, где размещен сервер сообщений (в случае, если сервер сообщений создан в отдельной базе данных).</w:t>
      </w:r>
    </w:p>
    <w:p w:rsidR="006A49E3" w:rsidRDefault="006A49E3" w:rsidP="006A49E3">
      <w:pPr>
        <w:autoSpaceDE w:val="0"/>
        <w:autoSpaceDN w:val="0"/>
        <w:adjustRightInd w:val="0"/>
      </w:pPr>
      <w:r>
        <w:rPr>
          <w:b/>
          <w:bCs/>
        </w:rPr>
        <w:t>Интервал опроса клиента</w:t>
      </w:r>
      <w:r>
        <w:t xml:space="preserve"> позволяет задать периодичность, с которой будет производиться проверка почты на предмет наличия новых сообщений.</w:t>
      </w:r>
    </w:p>
    <w:p w:rsidR="006A49E3" w:rsidRDefault="006A49E3" w:rsidP="006A49E3">
      <w:pPr>
        <w:autoSpaceDE w:val="0"/>
        <w:autoSpaceDN w:val="0"/>
        <w:adjustRightInd w:val="0"/>
      </w:pPr>
      <w:r>
        <w:rPr>
          <w:b/>
          <w:bCs/>
        </w:rPr>
        <w:t>Использование внешних почтовых ящиков</w:t>
      </w:r>
      <w:r>
        <w:t xml:space="preserve"> позволяет использовать внешние почтовые ящики. При отправлении пользователю письмо будет продублировано также на внешнюю почту, если в данной настройке заданы значения "Только исходящие" либо "Входящие и исходящие". </w:t>
      </w:r>
      <w:r>
        <w:lastRenderedPageBreak/>
        <w:t>Получение почты также будет выполняться с внешнего ящика, если в настройке заданы значения "Только входящие" либо "Входящие и исходящие".</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rPr>
          <w:b/>
          <w:bCs/>
        </w:rPr>
        <w:t>Настройки группы Сервер сообщений - Адресаты сообщений - Используемые отборы</w:t>
      </w:r>
    </w:p>
    <w:p w:rsidR="006A49E3" w:rsidRDefault="006A49E3" w:rsidP="006A49E3">
      <w:pPr>
        <w:autoSpaceDE w:val="0"/>
        <w:autoSpaceDN w:val="0"/>
        <w:adjustRightInd w:val="0"/>
      </w:pPr>
      <w:r>
        <w:t>Пользовательская настройка</w:t>
      </w:r>
      <w:r>
        <w:rPr>
          <w:b/>
          <w:bCs/>
        </w:rPr>
        <w:t xml:space="preserve"> Адресаты почтовых сообщений </w:t>
      </w:r>
      <w:r>
        <w:t>позволяет ограничить перечень доступных адресатов в окне выбора получателя сообщения.</w:t>
      </w:r>
    </w:p>
    <w:p w:rsidR="006A49E3" w:rsidRDefault="006A49E3" w:rsidP="006A49E3">
      <w:pPr>
        <w:autoSpaceDE w:val="0"/>
        <w:autoSpaceDN w:val="0"/>
        <w:adjustRightInd w:val="0"/>
      </w:pPr>
      <w:r>
        <w:t xml:space="preserve">Настройка </w:t>
      </w:r>
      <w:r>
        <w:rPr>
          <w:b/>
          <w:bCs/>
        </w:rPr>
        <w:t xml:space="preserve">Адресаты системных сообщений </w:t>
      </w:r>
      <w:r>
        <w:t xml:space="preserve">позволяет указать пользователей, которые могут получать системные сообщения комплекса (не используется). </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rPr>
          <w:b/>
          <w:bCs/>
        </w:rPr>
        <w:t>Настройки группы Сервер сообщений - Адресаты сообщений - Прочие</w:t>
      </w:r>
    </w:p>
    <w:p w:rsidR="006A49E3" w:rsidRDefault="006A49E3" w:rsidP="006A49E3">
      <w:pPr>
        <w:autoSpaceDE w:val="0"/>
        <w:autoSpaceDN w:val="0"/>
        <w:adjustRightInd w:val="0"/>
      </w:pPr>
      <w:r>
        <w:t xml:space="preserve">Пользовательская настройка </w:t>
      </w:r>
      <w:r>
        <w:rPr>
          <w:b/>
          <w:bCs/>
        </w:rPr>
        <w:t>Тип адресатов</w:t>
      </w:r>
      <w:r>
        <w:t xml:space="preserve"> позволяет задать способ группировки пользователей в окне выбора значения настройки </w:t>
      </w:r>
      <w:r>
        <w:rPr>
          <w:b/>
          <w:bCs/>
        </w:rPr>
        <w:t>Адресаты почтовых сообщений</w:t>
      </w:r>
      <w:r>
        <w:t>. Доступны значения "Группы" и "Организации".</w:t>
      </w:r>
    </w:p>
    <w:p w:rsidR="006A49E3" w:rsidRDefault="006A49E3" w:rsidP="006A49E3">
      <w:pPr>
        <w:autoSpaceDE w:val="0"/>
        <w:autoSpaceDN w:val="0"/>
        <w:adjustRightInd w:val="0"/>
      </w:pPr>
    </w:p>
    <w:p w:rsidR="006A49E3" w:rsidRDefault="006A49E3" w:rsidP="006A49E3">
      <w:pPr>
        <w:autoSpaceDE w:val="0"/>
        <w:autoSpaceDN w:val="0"/>
        <w:adjustRightInd w:val="0"/>
      </w:pPr>
    </w:p>
    <w:p w:rsidR="006A49E3" w:rsidRDefault="006A49E3" w:rsidP="006A49E3">
      <w:pPr>
        <w:autoSpaceDE w:val="0"/>
        <w:autoSpaceDN w:val="0"/>
        <w:adjustRightInd w:val="0"/>
        <w:rPr>
          <w:b/>
          <w:bCs/>
          <w:u w:val="single"/>
        </w:rPr>
      </w:pPr>
      <w:bookmarkStart w:id="77" w:name="topic_ObschiePolzovatelskieNastroiki03"/>
      <w:bookmarkEnd w:id="77"/>
      <w:r>
        <w:rPr>
          <w:b/>
          <w:bCs/>
          <w:u w:val="single"/>
        </w:rPr>
        <w:t>Настройки группы Электронная подпись</w:t>
      </w:r>
    </w:p>
    <w:p w:rsidR="006A49E3" w:rsidRDefault="006A49E3" w:rsidP="006A49E3">
      <w:pPr>
        <w:autoSpaceDE w:val="0"/>
        <w:autoSpaceDN w:val="0"/>
        <w:adjustRightInd w:val="0"/>
      </w:pPr>
      <w:r>
        <w:rPr>
          <w:b/>
          <w:bCs/>
        </w:rPr>
        <w:t xml:space="preserve">Использовать ЭП </w:t>
      </w:r>
      <w:r>
        <w:t>позволяет задать возможность использования ЭП в комплексе.</w:t>
      </w:r>
    </w:p>
    <w:p w:rsidR="006A49E3" w:rsidRDefault="006A49E3" w:rsidP="006A49E3">
      <w:pPr>
        <w:autoSpaceDE w:val="0"/>
        <w:autoSpaceDN w:val="0"/>
        <w:adjustRightInd w:val="0"/>
      </w:pPr>
      <w:r>
        <w:rPr>
          <w:b/>
          <w:bCs/>
        </w:rPr>
        <w:t>Поведение с подписанными документами</w:t>
      </w:r>
      <w:r>
        <w:t xml:space="preserve"> позволяет задать следующие значения:</w:t>
      </w:r>
    </w:p>
    <w:p w:rsidR="006A49E3" w:rsidRDefault="006A49E3" w:rsidP="006A49E3">
      <w:pPr>
        <w:tabs>
          <w:tab w:val="left" w:pos="195"/>
        </w:tabs>
        <w:autoSpaceDE w:val="0"/>
        <w:autoSpaceDN w:val="0"/>
        <w:adjustRightInd w:val="0"/>
        <w:ind w:left="195" w:hanging="195"/>
        <w:rPr>
          <w:rFonts w:ascii="Arial" w:hAnsi="Arial" w:cs="Arial"/>
        </w:rPr>
      </w:pPr>
      <w:r>
        <w:rPr>
          <w:rFonts w:ascii="Symbol" w:hAnsi="Symbol" w:cs="Symbol"/>
          <w:noProof/>
        </w:rPr>
        <w:t></w:t>
      </w:r>
      <w:r>
        <w:rPr>
          <w:rFonts w:ascii="Symbol" w:hAnsi="Symbol" w:cs="Symbol"/>
          <w:noProof/>
        </w:rPr>
        <w:tab/>
      </w:r>
      <w:r>
        <w:t xml:space="preserve"> "Запрет редактирования подписанных документов" - документ, подписанный ЭП, будет доступен только для чтения; </w:t>
      </w:r>
    </w:p>
    <w:p w:rsidR="006A49E3" w:rsidRDefault="006A49E3" w:rsidP="006A49E3">
      <w:pPr>
        <w:tabs>
          <w:tab w:val="left" w:pos="195"/>
        </w:tabs>
        <w:autoSpaceDE w:val="0"/>
        <w:autoSpaceDN w:val="0"/>
        <w:adjustRightInd w:val="0"/>
        <w:ind w:left="195" w:hanging="195"/>
        <w:rPr>
          <w:rFonts w:ascii="Arial" w:hAnsi="Arial" w:cs="Arial"/>
        </w:rPr>
      </w:pPr>
      <w:r>
        <w:rPr>
          <w:rFonts w:ascii="Symbol" w:hAnsi="Symbol" w:cs="Symbol"/>
          <w:noProof/>
        </w:rPr>
        <w:t></w:t>
      </w:r>
      <w:r>
        <w:rPr>
          <w:rFonts w:ascii="Symbol" w:hAnsi="Symbol" w:cs="Symbol"/>
          <w:noProof/>
        </w:rPr>
        <w:tab/>
      </w:r>
      <w:r>
        <w:t xml:space="preserve"> "При редактировании удалять подпись" - документ будет доступен для редактирования, но при сохранении документа ЭП будет снята.</w:t>
      </w:r>
    </w:p>
    <w:p w:rsidR="006A49E3" w:rsidRDefault="006A49E3" w:rsidP="006A49E3">
      <w:pPr>
        <w:autoSpaceDE w:val="0"/>
        <w:autoSpaceDN w:val="0"/>
        <w:adjustRightInd w:val="0"/>
      </w:pPr>
      <w:r>
        <w:rPr>
          <w:b/>
          <w:bCs/>
        </w:rPr>
        <w:t>Назначение сертификатов (OID)</w:t>
      </w:r>
      <w:r>
        <w:t xml:space="preserve">. Применяется данная настройка в случаях неоднозначного определения сертификата для наложения ЭП, например, когда на компьютере клиента установлено несколько сертификатов с одинаковым идентификатором (обычно ФИО пользователя). В этом случае в данной настройке прописывается OID политики нужного сертификата, что позволит АС однозначно идентифицировать сертификат для наложения ЭП. Возможно задать несколько значений, разделенных через запятую. </w:t>
      </w:r>
    </w:p>
    <w:p w:rsidR="006A49E3" w:rsidRDefault="006A49E3" w:rsidP="006A49E3">
      <w:pPr>
        <w:autoSpaceDE w:val="0"/>
        <w:autoSpaceDN w:val="0"/>
        <w:adjustRightInd w:val="0"/>
      </w:pPr>
      <w:r>
        <w:t xml:space="preserve">Политики применения сертификата - политики, которые содержат информацию что у субъекта есть сертификат, который может быть использован для определенных задач. Они (политики) представлены в сертификате OID, который определяет данную политику. Этот OID включается в выпущенный сертфикат пользователя. Когда субъект (пользователь) предоставляет сертификат, сертификат может быть рассмотрен на подтверждение политики применения и определения может ли субъект выполнить запрошенные действия. За счет ограничения политик применения, определенных в шаблоне сертификата, сертификат не может быть использован для неподходящих действий. </w:t>
      </w:r>
    </w:p>
    <w:p w:rsidR="006A49E3" w:rsidRDefault="006A49E3" w:rsidP="006A49E3">
      <w:pPr>
        <w:autoSpaceDE w:val="0"/>
        <w:autoSpaceDN w:val="0"/>
        <w:adjustRightInd w:val="0"/>
      </w:pPr>
      <w:r>
        <w:t>В сертификате OID представляет собой набор цифр.</w:t>
      </w:r>
    </w:p>
    <w:p w:rsidR="006A49E3" w:rsidRDefault="006A49E3" w:rsidP="006A49E3">
      <w:pPr>
        <w:autoSpaceDE w:val="0"/>
        <w:autoSpaceDN w:val="0"/>
        <w:adjustRightInd w:val="0"/>
      </w:pPr>
      <w:r>
        <w:rPr>
          <w:b/>
          <w:bCs/>
        </w:rPr>
        <w:t xml:space="preserve">Сервер ключей </w:t>
      </w:r>
      <w:r>
        <w:t>позволяет задать сервер ключей (для получения информации и проверки ЭП).</w:t>
      </w:r>
    </w:p>
    <w:p w:rsidR="006A49E3" w:rsidRDefault="006A49E3" w:rsidP="006A49E3">
      <w:pPr>
        <w:autoSpaceDE w:val="0"/>
        <w:autoSpaceDN w:val="0"/>
        <w:adjustRightInd w:val="0"/>
      </w:pPr>
      <w:r>
        <w:rPr>
          <w:b/>
          <w:bCs/>
        </w:rPr>
        <w:t xml:space="preserve">Проверять ЭП на Сервисе первичных документов </w:t>
      </w:r>
      <w:r>
        <w:t>определяет способ проверки ЭП. При заданном значении "Нет" ЭП проверяется сервером ключей. Рекомендуемое значение "Да" - ЭЦП проверяется сервисом первичных документов, увеличивается производительность АС в виду отсутствия лишней пересылки первичных документов от сервиса первичных документов к серверу ключей.</w:t>
      </w:r>
    </w:p>
    <w:p w:rsidR="006A49E3" w:rsidRDefault="006A49E3" w:rsidP="006A49E3">
      <w:pPr>
        <w:autoSpaceDE w:val="0"/>
        <w:autoSpaceDN w:val="0"/>
        <w:adjustRightInd w:val="0"/>
      </w:pPr>
      <w:r>
        <w:rPr>
          <w:b/>
          <w:bCs/>
        </w:rPr>
        <w:t>Сервис проверки ЭП</w:t>
      </w:r>
      <w:r>
        <w:t xml:space="preserve"> позволяет задать адрес сервиса первичных документов по проверке ЭП.</w:t>
      </w:r>
    </w:p>
    <w:p w:rsidR="006A49E3" w:rsidRDefault="006A49E3" w:rsidP="006A49E3">
      <w:pPr>
        <w:autoSpaceDE w:val="0"/>
        <w:autoSpaceDN w:val="0"/>
        <w:adjustRightInd w:val="0"/>
      </w:pPr>
    </w:p>
    <w:p w:rsidR="006A49E3" w:rsidRDefault="006A49E3" w:rsidP="006A49E3">
      <w:pPr>
        <w:autoSpaceDE w:val="0"/>
        <w:autoSpaceDN w:val="0"/>
        <w:adjustRightInd w:val="0"/>
        <w:rPr>
          <w:b/>
          <w:bCs/>
          <w:u w:val="single"/>
        </w:rPr>
      </w:pPr>
      <w:r>
        <w:rPr>
          <w:b/>
          <w:bCs/>
          <w:u w:val="single"/>
        </w:rPr>
        <w:t>Настройки группы Доступ</w:t>
      </w:r>
    </w:p>
    <w:p w:rsidR="006A49E3" w:rsidRDefault="006A49E3" w:rsidP="006A49E3">
      <w:pPr>
        <w:autoSpaceDE w:val="0"/>
        <w:autoSpaceDN w:val="0"/>
        <w:adjustRightInd w:val="0"/>
      </w:pPr>
      <w:r>
        <w:t xml:space="preserve">Настройка </w:t>
      </w:r>
      <w:r>
        <w:rPr>
          <w:b/>
          <w:bCs/>
        </w:rPr>
        <w:t xml:space="preserve">Показывать окно выбора комплексов при входе </w:t>
      </w:r>
      <w:r>
        <w:t>позволяет задать возможность выбирать доступные коплексы/подкомплексы в окне входа в программу.</w:t>
      </w:r>
    </w:p>
    <w:p w:rsidR="006A49E3" w:rsidRDefault="006A49E3" w:rsidP="006A49E3">
      <w:pPr>
        <w:autoSpaceDE w:val="0"/>
        <w:autoSpaceDN w:val="0"/>
        <w:adjustRightInd w:val="0"/>
      </w:pPr>
    </w:p>
    <w:p w:rsidR="006A49E3" w:rsidRDefault="006A49E3" w:rsidP="006A49E3">
      <w:pPr>
        <w:autoSpaceDE w:val="0"/>
        <w:autoSpaceDN w:val="0"/>
        <w:adjustRightInd w:val="0"/>
        <w:rPr>
          <w:b/>
          <w:bCs/>
          <w:u w:val="single"/>
        </w:rPr>
      </w:pPr>
      <w:r>
        <w:rPr>
          <w:b/>
          <w:bCs/>
          <w:u w:val="single"/>
        </w:rPr>
        <w:t>Настройки группы Доступ-Пароли</w:t>
      </w:r>
    </w:p>
    <w:p w:rsidR="006A49E3" w:rsidRDefault="006A49E3" w:rsidP="006A49E3">
      <w:pPr>
        <w:autoSpaceDE w:val="0"/>
        <w:autoSpaceDN w:val="0"/>
        <w:adjustRightInd w:val="0"/>
      </w:pPr>
      <w:r>
        <w:t>Настройка</w:t>
      </w:r>
      <w:r>
        <w:rPr>
          <w:b/>
          <w:bCs/>
        </w:rPr>
        <w:t xml:space="preserve"> Время действия пароля пользователя в днях </w:t>
      </w:r>
      <w:r>
        <w:t>позволяет задать период действия пароля пользователя.</w:t>
      </w:r>
    </w:p>
    <w:p w:rsidR="006A49E3" w:rsidRDefault="006A49E3" w:rsidP="006A49E3">
      <w:pPr>
        <w:autoSpaceDE w:val="0"/>
        <w:autoSpaceDN w:val="0"/>
        <w:adjustRightInd w:val="0"/>
      </w:pPr>
      <w:r>
        <w:t xml:space="preserve">Настройка </w:t>
      </w:r>
      <w:r>
        <w:rPr>
          <w:b/>
          <w:bCs/>
        </w:rPr>
        <w:t>Минимальное количество символов пароля пользователя</w:t>
      </w:r>
      <w:r>
        <w:t xml:space="preserve"> позволяет указать необходимое минимальное количество символов в пароле пользователя.</w:t>
      </w:r>
    </w:p>
    <w:p w:rsidR="006A49E3" w:rsidRDefault="006A49E3" w:rsidP="006A49E3">
      <w:pPr>
        <w:autoSpaceDE w:val="0"/>
        <w:autoSpaceDN w:val="0"/>
        <w:adjustRightInd w:val="0"/>
      </w:pPr>
      <w:r>
        <w:t xml:space="preserve">Настройка </w:t>
      </w:r>
      <w:r>
        <w:rPr>
          <w:b/>
          <w:bCs/>
        </w:rPr>
        <w:t xml:space="preserve">Пользователь должен изменить пароль при следующем входе </w:t>
      </w:r>
      <w:r>
        <w:t xml:space="preserve">и настройка </w:t>
      </w:r>
      <w:r>
        <w:rPr>
          <w:b/>
          <w:bCs/>
        </w:rPr>
        <w:t>Пользователь может изменять свой пароль</w:t>
      </w:r>
      <w:r>
        <w:t xml:space="preserve"> позволяют задать возможные действия пользователя с паролями.</w:t>
      </w:r>
    </w:p>
    <w:p w:rsidR="006A49E3" w:rsidRDefault="006A49E3" w:rsidP="006A49E3">
      <w:pPr>
        <w:autoSpaceDE w:val="0"/>
        <w:autoSpaceDN w:val="0"/>
        <w:adjustRightInd w:val="0"/>
      </w:pPr>
    </w:p>
    <w:p w:rsidR="006A49E3" w:rsidRDefault="006A49E3" w:rsidP="006A49E3">
      <w:pPr>
        <w:autoSpaceDE w:val="0"/>
        <w:autoSpaceDN w:val="0"/>
        <w:adjustRightInd w:val="0"/>
        <w:rPr>
          <w:b/>
          <w:bCs/>
          <w:u w:val="single"/>
        </w:rPr>
      </w:pPr>
      <w:r>
        <w:rPr>
          <w:b/>
          <w:bCs/>
          <w:u w:val="single"/>
        </w:rPr>
        <w:t>Настройка Показывать окно выбора комплексов при входе</w:t>
      </w:r>
    </w:p>
    <w:p w:rsidR="006A49E3" w:rsidRDefault="006A49E3" w:rsidP="006A49E3">
      <w:pPr>
        <w:autoSpaceDE w:val="0"/>
        <w:autoSpaceDN w:val="0"/>
        <w:adjustRightInd w:val="0"/>
      </w:pPr>
      <w:r>
        <w:t>Позволяет настроить отображение окна при входе в АС, в котором существует возможность выбрать доступные комплексы для работы.</w:t>
      </w:r>
    </w:p>
    <w:p w:rsidR="006A49E3" w:rsidRDefault="006A49E3" w:rsidP="006A49E3">
      <w:pPr>
        <w:autoSpaceDE w:val="0"/>
        <w:autoSpaceDN w:val="0"/>
        <w:adjustRightInd w:val="0"/>
      </w:pPr>
    </w:p>
    <w:p w:rsidR="006A49E3" w:rsidRDefault="006A49E3" w:rsidP="006A49E3">
      <w:pPr>
        <w:autoSpaceDE w:val="0"/>
        <w:autoSpaceDN w:val="0"/>
        <w:adjustRightInd w:val="0"/>
        <w:rPr>
          <w:b/>
          <w:bCs/>
          <w:u w:val="single"/>
        </w:rPr>
      </w:pPr>
      <w:r>
        <w:rPr>
          <w:b/>
          <w:bCs/>
          <w:u w:val="single"/>
        </w:rPr>
        <w:t>Настройки группы Подкомплексы</w:t>
      </w:r>
    </w:p>
    <w:p w:rsidR="006A49E3" w:rsidRDefault="006A49E3" w:rsidP="006A49E3">
      <w:pPr>
        <w:autoSpaceDE w:val="0"/>
        <w:autoSpaceDN w:val="0"/>
        <w:adjustRightInd w:val="0"/>
        <w:rPr>
          <w:b/>
          <w:bCs/>
        </w:rPr>
      </w:pPr>
      <w:r>
        <w:rPr>
          <w:b/>
          <w:bCs/>
        </w:rPr>
        <w:t>Группа настроек Взаимодействие с объектами контроля</w:t>
      </w:r>
    </w:p>
    <w:p w:rsidR="006A49E3" w:rsidRDefault="006A49E3" w:rsidP="006A49E3">
      <w:pPr>
        <w:autoSpaceDE w:val="0"/>
        <w:autoSpaceDN w:val="0"/>
        <w:adjustRightInd w:val="0"/>
      </w:pPr>
      <w:bookmarkStart w:id="78" w:name="topic_ObschiePolzovatelskieNastroiki01"/>
      <w:bookmarkEnd w:id="78"/>
      <w:r>
        <w:t xml:space="preserve">Настройка </w:t>
      </w:r>
      <w:r>
        <w:rPr>
          <w:b/>
          <w:bCs/>
        </w:rPr>
        <w:t xml:space="preserve">Виды средств </w:t>
      </w:r>
      <w:r>
        <w:t>предназначена для отбора отображаемых видов средств окна ввода нарушений в разделе Навигатора ДОКУМЕНТЫ-Внешние проверки.</w:t>
      </w:r>
    </w:p>
    <w:p w:rsidR="006A49E3" w:rsidRDefault="006A49E3" w:rsidP="006A49E3">
      <w:pPr>
        <w:autoSpaceDE w:val="0"/>
        <w:autoSpaceDN w:val="0"/>
        <w:adjustRightInd w:val="0"/>
      </w:pPr>
      <w:r>
        <w:t xml:space="preserve">Настройка </w:t>
      </w:r>
      <w:r>
        <w:rPr>
          <w:b/>
          <w:bCs/>
        </w:rPr>
        <w:t xml:space="preserve">Акт и возражения к акту </w:t>
      </w:r>
      <w:r>
        <w:t xml:space="preserve">позволяет задать документы соответствующие акту и возражениям по акту. </w:t>
      </w:r>
    </w:p>
    <w:p w:rsidR="006A49E3" w:rsidRDefault="006A49E3" w:rsidP="006A49E3">
      <w:pPr>
        <w:autoSpaceDE w:val="0"/>
        <w:autoSpaceDN w:val="0"/>
        <w:adjustRightInd w:val="0"/>
      </w:pPr>
      <w:r>
        <w:t xml:space="preserve">Настройка </w:t>
      </w:r>
      <w:r>
        <w:rPr>
          <w:b/>
          <w:bCs/>
        </w:rPr>
        <w:t>Документы для заполнения</w:t>
      </w:r>
      <w:r>
        <w:t xml:space="preserve"> </w:t>
      </w:r>
      <w:r>
        <w:rPr>
          <w:b/>
          <w:bCs/>
        </w:rPr>
        <w:t>объектом</w:t>
      </w:r>
      <w:r>
        <w:t xml:space="preserve"> позволяет задать порядок отображения отобранных видов документов во вкладке </w:t>
      </w:r>
      <w:r>
        <w:rPr>
          <w:b/>
          <w:bCs/>
        </w:rPr>
        <w:t xml:space="preserve">Результаты проверки </w:t>
      </w:r>
      <w:r>
        <w:t>раздела Навигатора</w:t>
      </w:r>
      <w:r>
        <w:rPr>
          <w:b/>
          <w:bCs/>
        </w:rPr>
        <w:t xml:space="preserve"> ДОКУМЕНТЫ-Внешние проверки</w:t>
      </w:r>
      <w:r>
        <w:t>.</w:t>
      </w:r>
    </w:p>
    <w:p w:rsidR="006A49E3" w:rsidRDefault="006A49E3" w:rsidP="006A49E3">
      <w:pPr>
        <w:autoSpaceDE w:val="0"/>
        <w:autoSpaceDN w:val="0"/>
        <w:adjustRightInd w:val="0"/>
        <w:rPr>
          <w:b/>
          <w:bCs/>
        </w:rPr>
      </w:pPr>
      <w:r>
        <w:t xml:space="preserve">Настройка </w:t>
      </w:r>
      <w:r>
        <w:rPr>
          <w:b/>
          <w:bCs/>
        </w:rPr>
        <w:t>Запросы</w:t>
      </w:r>
      <w:r>
        <w:t xml:space="preserve"> позволяет отбирать записи справочника </w:t>
      </w:r>
      <w:r>
        <w:rPr>
          <w:b/>
          <w:bCs/>
        </w:rPr>
        <w:t>Виды документов</w:t>
      </w:r>
      <w:r>
        <w:t xml:space="preserve"> для объекта </w:t>
      </w:r>
      <w:r>
        <w:rPr>
          <w:b/>
          <w:bCs/>
        </w:rPr>
        <w:t>Запросы документов.</w:t>
      </w:r>
    </w:p>
    <w:p w:rsidR="006A49E3" w:rsidRDefault="006A49E3" w:rsidP="006A49E3">
      <w:pPr>
        <w:autoSpaceDE w:val="0"/>
        <w:autoSpaceDN w:val="0"/>
        <w:adjustRightInd w:val="0"/>
      </w:pPr>
      <w:r>
        <w:t xml:space="preserve">Настройка </w:t>
      </w:r>
      <w:r>
        <w:rPr>
          <w:b/>
          <w:bCs/>
        </w:rPr>
        <w:t xml:space="preserve">План устранения нарушений и его выполнение </w:t>
      </w:r>
      <w:r>
        <w:t>позволяет указать регламент и вид документа из отобранного регламента для отображения документа в "Плане устранения нарушений", а также вид документа, соответствующего "Отчету о выполнении плана".</w:t>
      </w:r>
    </w:p>
    <w:p w:rsidR="006A49E3" w:rsidRDefault="006A49E3" w:rsidP="006A49E3">
      <w:pPr>
        <w:autoSpaceDE w:val="0"/>
        <w:autoSpaceDN w:val="0"/>
        <w:adjustRightInd w:val="0"/>
      </w:pPr>
    </w:p>
    <w:p w:rsidR="006A49E3" w:rsidRDefault="006A49E3" w:rsidP="006A49E3">
      <w:pPr>
        <w:autoSpaceDE w:val="0"/>
        <w:autoSpaceDN w:val="0"/>
        <w:adjustRightInd w:val="0"/>
        <w:jc w:val="center"/>
        <w:rPr>
          <w:b/>
          <w:bCs/>
          <w:sz w:val="16"/>
          <w:szCs w:val="16"/>
        </w:rPr>
      </w:pPr>
      <w:r>
        <w:rPr>
          <w:b/>
          <w:bCs/>
          <w:noProof/>
          <w:sz w:val="16"/>
          <w:szCs w:val="16"/>
        </w:rPr>
        <w:drawing>
          <wp:inline distT="0" distB="0" distL="0" distR="0">
            <wp:extent cx="4635500" cy="158242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635500" cy="1582420"/>
                    </a:xfrm>
                    <a:prstGeom prst="rect">
                      <a:avLst/>
                    </a:prstGeom>
                    <a:noFill/>
                    <a:ln>
                      <a:noFill/>
                    </a:ln>
                  </pic:spPr>
                </pic:pic>
              </a:graphicData>
            </a:graphic>
          </wp:inline>
        </w:drawing>
      </w:r>
    </w:p>
    <w:p w:rsidR="006A49E3" w:rsidRDefault="006A49E3" w:rsidP="006A49E3">
      <w:pPr>
        <w:autoSpaceDE w:val="0"/>
        <w:autoSpaceDN w:val="0"/>
        <w:adjustRightInd w:val="0"/>
        <w:jc w:val="center"/>
      </w:pPr>
    </w:p>
    <w:p w:rsidR="006A49E3" w:rsidRDefault="006A49E3" w:rsidP="006A49E3">
      <w:pPr>
        <w:autoSpaceDE w:val="0"/>
        <w:autoSpaceDN w:val="0"/>
        <w:adjustRightInd w:val="0"/>
      </w:pPr>
      <w:r>
        <w:t xml:space="preserve">Поле </w:t>
      </w:r>
      <w:r>
        <w:rPr>
          <w:b/>
          <w:bCs/>
        </w:rPr>
        <w:t>Документы</w:t>
      </w:r>
      <w:r>
        <w:t xml:space="preserve"> предназначено для выбора документов регламента, которые будут вводится как подтверждающие документы для Отчета о выполнении плана.</w:t>
      </w:r>
    </w:p>
    <w:p w:rsidR="006A49E3" w:rsidRDefault="006A49E3" w:rsidP="006A49E3">
      <w:pPr>
        <w:autoSpaceDE w:val="0"/>
        <w:autoSpaceDN w:val="0"/>
        <w:adjustRightInd w:val="0"/>
      </w:pPr>
    </w:p>
    <w:p w:rsidR="006A49E3" w:rsidRDefault="006A49E3" w:rsidP="006A49E3">
      <w:pPr>
        <w:autoSpaceDE w:val="0"/>
        <w:autoSpaceDN w:val="0"/>
        <w:adjustRightInd w:val="0"/>
        <w:rPr>
          <w:b/>
          <w:bCs/>
          <w:u w:val="single"/>
        </w:rPr>
      </w:pPr>
      <w:r>
        <w:rPr>
          <w:b/>
          <w:bCs/>
          <w:u w:val="single"/>
        </w:rPr>
        <w:t>Настройки группы Внутренний финансовый аудит</w:t>
      </w:r>
    </w:p>
    <w:p w:rsidR="006A49E3" w:rsidRDefault="006A49E3" w:rsidP="006A49E3">
      <w:pPr>
        <w:autoSpaceDE w:val="0"/>
        <w:autoSpaceDN w:val="0"/>
        <w:adjustRightInd w:val="0"/>
      </w:pPr>
      <w:bookmarkStart w:id="79" w:name="topic_ObschiePolzovatelskieNastroiki08"/>
      <w:bookmarkEnd w:id="79"/>
      <w:r>
        <w:t>Настройка</w:t>
      </w:r>
      <w:r>
        <w:rPr>
          <w:b/>
          <w:bCs/>
        </w:rPr>
        <w:t xml:space="preserve"> Виды работ</w:t>
      </w:r>
      <w:r>
        <w:t xml:space="preserve"> позволяет отобрать</w:t>
      </w:r>
      <w:r>
        <w:rPr>
          <w:i/>
          <w:iCs/>
        </w:rPr>
        <w:t xml:space="preserve"> </w:t>
      </w:r>
      <w:r>
        <w:t>виды работ, которые будут в дальнейшем доступны для работы в подкомплексе Внутренний финансовый аудит</w:t>
      </w:r>
      <w:r>
        <w:rPr>
          <w:b/>
          <w:bCs/>
        </w:rPr>
        <w:t xml:space="preserve">. </w:t>
      </w:r>
      <w:r>
        <w:t>При этом отобранные виды работ будут недоступны в иных разделах Навигатора группы ДОКУМЕНТЫ.</w:t>
      </w:r>
    </w:p>
    <w:p w:rsidR="006A49E3" w:rsidRDefault="006A49E3" w:rsidP="006A49E3">
      <w:pPr>
        <w:autoSpaceDE w:val="0"/>
        <w:autoSpaceDN w:val="0"/>
        <w:adjustRightInd w:val="0"/>
      </w:pPr>
    </w:p>
    <w:p w:rsidR="006A49E3" w:rsidRDefault="006A49E3" w:rsidP="006A49E3">
      <w:pPr>
        <w:autoSpaceDE w:val="0"/>
        <w:autoSpaceDN w:val="0"/>
        <w:adjustRightInd w:val="0"/>
        <w:rPr>
          <w:b/>
          <w:bCs/>
          <w:u w:val="single"/>
        </w:rPr>
      </w:pPr>
      <w:r>
        <w:rPr>
          <w:b/>
          <w:bCs/>
          <w:u w:val="single"/>
        </w:rPr>
        <w:t>Настройки группы Взаимодействие с объектами ВФА</w:t>
      </w:r>
    </w:p>
    <w:p w:rsidR="006A49E3" w:rsidRDefault="006A49E3" w:rsidP="006A49E3">
      <w:pPr>
        <w:autoSpaceDE w:val="0"/>
        <w:autoSpaceDN w:val="0"/>
        <w:adjustRightInd w:val="0"/>
      </w:pPr>
      <w:r>
        <w:t xml:space="preserve">Настройка </w:t>
      </w:r>
      <w:r>
        <w:rPr>
          <w:b/>
          <w:bCs/>
        </w:rPr>
        <w:t xml:space="preserve">Акт и возражения к акту </w:t>
      </w:r>
      <w:r>
        <w:t>позволяет задать документы соответствующие акту и возражениям по акту.</w:t>
      </w:r>
    </w:p>
    <w:p w:rsidR="006A49E3" w:rsidRDefault="006A49E3" w:rsidP="006A49E3">
      <w:pPr>
        <w:autoSpaceDE w:val="0"/>
        <w:autoSpaceDN w:val="0"/>
        <w:adjustRightInd w:val="0"/>
        <w:rPr>
          <w:b/>
          <w:bCs/>
        </w:rPr>
      </w:pPr>
      <w:r>
        <w:lastRenderedPageBreak/>
        <w:t xml:space="preserve">Настройка </w:t>
      </w:r>
      <w:r>
        <w:rPr>
          <w:b/>
          <w:bCs/>
        </w:rPr>
        <w:t>Запросы</w:t>
      </w:r>
      <w:r>
        <w:t xml:space="preserve"> позволяет отбирать записи справочника </w:t>
      </w:r>
      <w:r>
        <w:rPr>
          <w:b/>
          <w:bCs/>
        </w:rPr>
        <w:t>Виды документов</w:t>
      </w:r>
      <w:r>
        <w:t xml:space="preserve"> для объекта </w:t>
      </w:r>
      <w:r>
        <w:rPr>
          <w:b/>
          <w:bCs/>
        </w:rPr>
        <w:t>Запросы документов.</w:t>
      </w:r>
    </w:p>
    <w:p w:rsidR="006A49E3" w:rsidRDefault="006A49E3" w:rsidP="006A49E3">
      <w:pPr>
        <w:autoSpaceDE w:val="0"/>
        <w:autoSpaceDN w:val="0"/>
        <w:adjustRightInd w:val="0"/>
      </w:pPr>
      <w:r>
        <w:t xml:space="preserve">Настройка </w:t>
      </w:r>
      <w:r>
        <w:rPr>
          <w:b/>
          <w:bCs/>
        </w:rPr>
        <w:t xml:space="preserve">План устранения нарушений и его выполнение </w:t>
      </w:r>
      <w:r>
        <w:t>позволяет указать регламент и вид документа из отобранного регламента для отображения документа в "Плане устранения нарушений", а также вид документа, соответствующего "Отчету о выполнении плана".</w:t>
      </w:r>
    </w:p>
    <w:p w:rsidR="006A49E3" w:rsidRDefault="006A49E3" w:rsidP="006A49E3">
      <w:pPr>
        <w:autoSpaceDE w:val="0"/>
        <w:autoSpaceDN w:val="0"/>
        <w:adjustRightInd w:val="0"/>
      </w:pPr>
    </w:p>
    <w:p w:rsidR="006A49E3" w:rsidRDefault="006A49E3" w:rsidP="006A49E3">
      <w:pPr>
        <w:autoSpaceDE w:val="0"/>
        <w:autoSpaceDN w:val="0"/>
        <w:adjustRightInd w:val="0"/>
        <w:rPr>
          <w:b/>
          <w:bCs/>
          <w:u w:val="single"/>
        </w:rPr>
      </w:pPr>
      <w:r>
        <w:rPr>
          <w:b/>
          <w:bCs/>
          <w:u w:val="single"/>
        </w:rPr>
        <w:t>Настройки группы ВГФК</w:t>
      </w:r>
    </w:p>
    <w:p w:rsidR="006A49E3" w:rsidRDefault="006A49E3" w:rsidP="006A49E3">
      <w:pPr>
        <w:autoSpaceDE w:val="0"/>
        <w:autoSpaceDN w:val="0"/>
        <w:adjustRightInd w:val="0"/>
      </w:pPr>
      <w:r>
        <w:t xml:space="preserve">В настройке </w:t>
      </w:r>
      <w:r>
        <w:rPr>
          <w:b/>
          <w:bCs/>
        </w:rPr>
        <w:t xml:space="preserve">Наименование каталога </w:t>
      </w:r>
      <w:r>
        <w:t>указывается наименование каталога, которое будет отображаться в разделе Навигатора</w:t>
      </w:r>
    </w:p>
    <w:p w:rsidR="006A49E3" w:rsidRDefault="006A49E3" w:rsidP="006A49E3">
      <w:pPr>
        <w:autoSpaceDE w:val="0"/>
        <w:autoSpaceDN w:val="0"/>
        <w:adjustRightInd w:val="0"/>
      </w:pPr>
    </w:p>
    <w:p w:rsidR="006A49E3" w:rsidRDefault="006A49E3" w:rsidP="006A49E3">
      <w:pPr>
        <w:autoSpaceDE w:val="0"/>
        <w:autoSpaceDN w:val="0"/>
        <w:adjustRightInd w:val="0"/>
        <w:rPr>
          <w:b/>
          <w:bCs/>
          <w:u w:val="single"/>
        </w:rPr>
      </w:pPr>
      <w:r>
        <w:rPr>
          <w:b/>
          <w:bCs/>
          <w:u w:val="single"/>
        </w:rPr>
        <w:t>Настройки группы Рассмотрение дел</w:t>
      </w:r>
    </w:p>
    <w:p w:rsidR="006A49E3" w:rsidRDefault="006A49E3" w:rsidP="006A49E3">
      <w:pPr>
        <w:autoSpaceDE w:val="0"/>
        <w:autoSpaceDN w:val="0"/>
        <w:adjustRightInd w:val="0"/>
      </w:pPr>
      <w:r>
        <w:t xml:space="preserve">В настройке </w:t>
      </w:r>
      <w:r>
        <w:rPr>
          <w:b/>
          <w:bCs/>
        </w:rPr>
        <w:t xml:space="preserve">Виды работ </w:t>
      </w:r>
      <w:r>
        <w:t xml:space="preserve">отбираются виды работ из справочника </w:t>
      </w:r>
      <w:r>
        <w:rPr>
          <w:b/>
          <w:bCs/>
        </w:rPr>
        <w:t>Виды работ</w:t>
      </w:r>
      <w:r>
        <w:t>, которые будут доступны в данном каталоге Навигатора. Если настройка не заполнена, каталог не будет отображаться в Навигаторе.</w:t>
      </w:r>
    </w:p>
    <w:p w:rsidR="006A49E3" w:rsidRDefault="006A49E3" w:rsidP="006A49E3">
      <w:pPr>
        <w:autoSpaceDE w:val="0"/>
        <w:autoSpaceDN w:val="0"/>
        <w:adjustRightInd w:val="0"/>
      </w:pPr>
      <w:r>
        <w:t xml:space="preserve">В настройке </w:t>
      </w:r>
      <w:r>
        <w:rPr>
          <w:b/>
          <w:bCs/>
        </w:rPr>
        <w:t xml:space="preserve">Наименование каталога </w:t>
      </w:r>
      <w:r>
        <w:t>указывается наименование каталога, которое будет отображаться в разделе Навигатора.</w:t>
      </w:r>
    </w:p>
    <w:p w:rsidR="006A49E3" w:rsidRDefault="006A49E3" w:rsidP="006A49E3">
      <w:pPr>
        <w:autoSpaceDE w:val="0"/>
        <w:autoSpaceDN w:val="0"/>
        <w:adjustRightInd w:val="0"/>
      </w:pPr>
    </w:p>
    <w:p w:rsidR="006A49E3" w:rsidRDefault="006A49E3" w:rsidP="006A49E3">
      <w:pPr>
        <w:autoSpaceDE w:val="0"/>
        <w:autoSpaceDN w:val="0"/>
        <w:adjustRightInd w:val="0"/>
        <w:rPr>
          <w:b/>
          <w:bCs/>
          <w:u w:val="single"/>
        </w:rPr>
      </w:pPr>
      <w:r>
        <w:rPr>
          <w:b/>
          <w:bCs/>
          <w:u w:val="single"/>
        </w:rPr>
        <w:t>Настройки группы Учредительский контроль</w:t>
      </w:r>
    </w:p>
    <w:p w:rsidR="006A49E3" w:rsidRDefault="006A49E3" w:rsidP="006A49E3">
      <w:pPr>
        <w:autoSpaceDE w:val="0"/>
        <w:autoSpaceDN w:val="0"/>
        <w:adjustRightInd w:val="0"/>
      </w:pPr>
      <w:r>
        <w:t xml:space="preserve">В настройке </w:t>
      </w:r>
      <w:r>
        <w:rPr>
          <w:b/>
          <w:bCs/>
        </w:rPr>
        <w:t xml:space="preserve">Виды работ </w:t>
      </w:r>
      <w:r>
        <w:t xml:space="preserve">отбираются виды работ из справочника </w:t>
      </w:r>
      <w:r>
        <w:rPr>
          <w:b/>
          <w:bCs/>
        </w:rPr>
        <w:t>Виды работ</w:t>
      </w:r>
      <w:r>
        <w:t>, которые будут доступны в данном каталоге Навигатора. Если настройка не заполнена, каталог не будет отображаться в Навигаторе.</w:t>
      </w:r>
    </w:p>
    <w:p w:rsidR="006A49E3" w:rsidRDefault="006A49E3" w:rsidP="006A49E3">
      <w:pPr>
        <w:autoSpaceDE w:val="0"/>
        <w:autoSpaceDN w:val="0"/>
        <w:adjustRightInd w:val="0"/>
      </w:pPr>
      <w:r>
        <w:t xml:space="preserve">В настройке </w:t>
      </w:r>
      <w:r>
        <w:rPr>
          <w:b/>
          <w:bCs/>
        </w:rPr>
        <w:t xml:space="preserve">Наименование каталога </w:t>
      </w:r>
      <w:r>
        <w:t>указывается наименование каталога, которое будет отображаться в разделе Навигатора.</w:t>
      </w:r>
    </w:p>
    <w:p w:rsidR="006A49E3" w:rsidRDefault="006A49E3" w:rsidP="006A49E3">
      <w:pPr>
        <w:autoSpaceDE w:val="0"/>
        <w:autoSpaceDN w:val="0"/>
        <w:adjustRightInd w:val="0"/>
      </w:pPr>
    </w:p>
    <w:p w:rsidR="006A49E3" w:rsidRDefault="006A49E3" w:rsidP="006A49E3">
      <w:pPr>
        <w:autoSpaceDE w:val="0"/>
        <w:autoSpaceDN w:val="0"/>
        <w:adjustRightInd w:val="0"/>
        <w:rPr>
          <w:b/>
          <w:bCs/>
          <w:u w:val="single"/>
        </w:rPr>
      </w:pPr>
      <w:r>
        <w:rPr>
          <w:b/>
          <w:bCs/>
          <w:u w:val="single"/>
        </w:rPr>
        <w:t>Настройки группы Ведомственный контроль в сфере закупок (44-ФЗ)</w:t>
      </w:r>
    </w:p>
    <w:p w:rsidR="006A49E3" w:rsidRDefault="006A49E3" w:rsidP="006A49E3">
      <w:pPr>
        <w:autoSpaceDE w:val="0"/>
        <w:autoSpaceDN w:val="0"/>
        <w:adjustRightInd w:val="0"/>
      </w:pPr>
      <w:r>
        <w:t xml:space="preserve">В настройке </w:t>
      </w:r>
      <w:r>
        <w:rPr>
          <w:b/>
          <w:bCs/>
        </w:rPr>
        <w:t xml:space="preserve">Виды работ </w:t>
      </w:r>
      <w:r>
        <w:t xml:space="preserve">отбираются виды работ из справочника </w:t>
      </w:r>
      <w:r>
        <w:rPr>
          <w:b/>
          <w:bCs/>
        </w:rPr>
        <w:t>Виды работ</w:t>
      </w:r>
      <w:r>
        <w:t>, которые будут доступны в данном каталоге Навигатора. Если настройка не заполнена, каталог не будет отображаться в Навигаторе.</w:t>
      </w:r>
    </w:p>
    <w:p w:rsidR="006A49E3" w:rsidRDefault="006A49E3" w:rsidP="006A49E3">
      <w:pPr>
        <w:autoSpaceDE w:val="0"/>
        <w:autoSpaceDN w:val="0"/>
        <w:adjustRightInd w:val="0"/>
      </w:pPr>
      <w:r>
        <w:t xml:space="preserve">В настройке </w:t>
      </w:r>
      <w:r>
        <w:rPr>
          <w:b/>
          <w:bCs/>
        </w:rPr>
        <w:t xml:space="preserve">Наименование каталога </w:t>
      </w:r>
      <w:r>
        <w:t>указывается наименование каталога, которое будет отображаться в разделе Навигатора.</w:t>
      </w:r>
    </w:p>
    <w:p w:rsidR="006A49E3" w:rsidRDefault="006A49E3" w:rsidP="006A49E3">
      <w:pPr>
        <w:autoSpaceDE w:val="0"/>
        <w:autoSpaceDN w:val="0"/>
        <w:adjustRightInd w:val="0"/>
      </w:pPr>
    </w:p>
    <w:p w:rsidR="006A49E3" w:rsidRDefault="006A49E3" w:rsidP="006A49E3">
      <w:pPr>
        <w:autoSpaceDE w:val="0"/>
        <w:autoSpaceDN w:val="0"/>
        <w:adjustRightInd w:val="0"/>
        <w:rPr>
          <w:b/>
          <w:bCs/>
          <w:u w:val="single"/>
        </w:rPr>
      </w:pPr>
      <w:r>
        <w:rPr>
          <w:b/>
          <w:bCs/>
          <w:u w:val="single"/>
        </w:rPr>
        <w:t>Настройки группы Ведомственный контроль в сфере закупок (223-ФЗ)</w:t>
      </w:r>
    </w:p>
    <w:p w:rsidR="006A49E3" w:rsidRDefault="006A49E3" w:rsidP="006A49E3">
      <w:pPr>
        <w:autoSpaceDE w:val="0"/>
        <w:autoSpaceDN w:val="0"/>
        <w:adjustRightInd w:val="0"/>
      </w:pPr>
      <w:r>
        <w:t xml:space="preserve">В настройке </w:t>
      </w:r>
      <w:r>
        <w:rPr>
          <w:b/>
          <w:bCs/>
        </w:rPr>
        <w:t xml:space="preserve">Виды работ </w:t>
      </w:r>
      <w:r>
        <w:t xml:space="preserve">отбираются виды работ из справочника </w:t>
      </w:r>
      <w:r>
        <w:rPr>
          <w:b/>
          <w:bCs/>
        </w:rPr>
        <w:t>Виды работ</w:t>
      </w:r>
      <w:r>
        <w:t>, которые будут доступны в данном каталоге Навигатора. Если настройка не заполнена, каталог не будет отображаться в Навигаторе.</w:t>
      </w:r>
    </w:p>
    <w:p w:rsidR="006A49E3" w:rsidRDefault="006A49E3" w:rsidP="006A49E3">
      <w:pPr>
        <w:autoSpaceDE w:val="0"/>
        <w:autoSpaceDN w:val="0"/>
        <w:adjustRightInd w:val="0"/>
      </w:pPr>
      <w:r>
        <w:t xml:space="preserve">В настройке </w:t>
      </w:r>
      <w:r>
        <w:rPr>
          <w:b/>
          <w:bCs/>
        </w:rPr>
        <w:t xml:space="preserve">Наименование каталога </w:t>
      </w:r>
      <w:r>
        <w:t>указывается наименование каталога, которое будет отображаться в разделе Навигатора.</w:t>
      </w:r>
    </w:p>
    <w:p w:rsidR="006A49E3" w:rsidRDefault="006A49E3" w:rsidP="006A49E3">
      <w:pPr>
        <w:autoSpaceDE w:val="0"/>
        <w:autoSpaceDN w:val="0"/>
        <w:adjustRightInd w:val="0"/>
      </w:pPr>
    </w:p>
    <w:p w:rsidR="006A49E3" w:rsidRDefault="006A49E3" w:rsidP="006A49E3">
      <w:pPr>
        <w:autoSpaceDE w:val="0"/>
        <w:autoSpaceDN w:val="0"/>
        <w:adjustRightInd w:val="0"/>
        <w:rPr>
          <w:b/>
          <w:bCs/>
          <w:u w:val="single"/>
        </w:rPr>
      </w:pPr>
      <w:r>
        <w:rPr>
          <w:b/>
          <w:bCs/>
          <w:u w:val="single"/>
        </w:rPr>
        <w:t>Настройки группы Выгрузка в ЕИС</w:t>
      </w:r>
    </w:p>
    <w:p w:rsidR="006A49E3" w:rsidRDefault="006A49E3" w:rsidP="006A49E3">
      <w:pPr>
        <w:autoSpaceDE w:val="0"/>
        <w:autoSpaceDN w:val="0"/>
        <w:adjustRightInd w:val="0"/>
        <w:rPr>
          <w:b/>
          <w:bCs/>
        </w:rPr>
      </w:pPr>
      <w:r>
        <w:rPr>
          <w:b/>
          <w:bCs/>
        </w:rPr>
        <w:t>Группа настроек Мероприятия</w:t>
      </w:r>
    </w:p>
    <w:p w:rsidR="006A49E3" w:rsidRDefault="006A49E3" w:rsidP="006A49E3">
      <w:pPr>
        <w:autoSpaceDE w:val="0"/>
        <w:autoSpaceDN w:val="0"/>
        <w:adjustRightInd w:val="0"/>
      </w:pPr>
      <w:r>
        <w:t xml:space="preserve">Настройка </w:t>
      </w:r>
      <w:r>
        <w:rPr>
          <w:b/>
          <w:bCs/>
        </w:rPr>
        <w:t>Акт</w:t>
      </w:r>
      <w:r>
        <w:t xml:space="preserve"> предназначена для отбора документа, который будет выгружен в составе поля commonInfo.base.plannedCheck.act (Акт). В зависимости от прав на подкомплекс "Выгрузка в ЕИС" в документах, отобранных в настройке, на вкладке </w:t>
      </w:r>
      <w:r>
        <w:rPr>
          <w:b/>
          <w:bCs/>
        </w:rPr>
        <w:t>Файлы</w:t>
      </w:r>
      <w:r>
        <w:t xml:space="preserve"> будет доступна колонка "Подлежит выгрузке в ЕИС".</w:t>
      </w:r>
    </w:p>
    <w:p w:rsidR="006A49E3" w:rsidRDefault="006A49E3" w:rsidP="006A49E3">
      <w:pPr>
        <w:autoSpaceDE w:val="0"/>
        <w:autoSpaceDN w:val="0"/>
        <w:adjustRightInd w:val="0"/>
      </w:pPr>
      <w:r>
        <w:t xml:space="preserve">Настройка </w:t>
      </w:r>
      <w:r>
        <w:rPr>
          <w:b/>
          <w:bCs/>
        </w:rPr>
        <w:t>Заключение</w:t>
      </w:r>
      <w:r>
        <w:t xml:space="preserve"> предназначена для отбора документа, который будет выгружен в составе поля commonInfo.base.plannedSurvey.conclusion (Заключение). В зависимости от прав на подкомплекс "Выгрузка в ЕИС" в документах, отобранных в настройке, на вкладке </w:t>
      </w:r>
      <w:r>
        <w:rPr>
          <w:b/>
          <w:bCs/>
        </w:rPr>
        <w:t>Файлы</w:t>
      </w:r>
      <w:r>
        <w:t xml:space="preserve"> будет доступна колонка "Подлежит выгрузке в ЕИС".</w:t>
      </w:r>
    </w:p>
    <w:p w:rsidR="006A49E3" w:rsidRDefault="006A49E3" w:rsidP="006A49E3">
      <w:pPr>
        <w:autoSpaceDE w:val="0"/>
        <w:autoSpaceDN w:val="0"/>
        <w:adjustRightInd w:val="0"/>
      </w:pPr>
      <w:r>
        <w:t xml:space="preserve">Настройка </w:t>
      </w:r>
      <w:r>
        <w:rPr>
          <w:b/>
          <w:bCs/>
        </w:rPr>
        <w:t xml:space="preserve">Изменения в приказ </w:t>
      </w:r>
      <w:r>
        <w:t xml:space="preserve">предназначена для отбора документов, файлы которых будут направлены вместе с файлами приказа о проведении проверки. При создании в карточке КМ </w:t>
      </w:r>
      <w:r>
        <w:lastRenderedPageBreak/>
        <w:t xml:space="preserve">документов, отобранных в настройке статус отправки КМ в ЕИС меняется на "Подлежит отправке в ЕИС". В зависимости от прав на подкомплекс "Выгрузка в ЕИС" в документах, отобранных в настройке, на вкладке </w:t>
      </w:r>
      <w:r>
        <w:rPr>
          <w:b/>
          <w:bCs/>
        </w:rPr>
        <w:t>Файлы</w:t>
      </w:r>
      <w:r>
        <w:t xml:space="preserve"> будет доступна колонка "Подлежит выгрузке в ЕИС".</w:t>
      </w:r>
    </w:p>
    <w:p w:rsidR="006A49E3" w:rsidRDefault="006A49E3" w:rsidP="006A49E3">
      <w:pPr>
        <w:autoSpaceDE w:val="0"/>
        <w:autoSpaceDN w:val="0"/>
        <w:adjustRightInd w:val="0"/>
      </w:pPr>
      <w:r>
        <w:t xml:space="preserve">Настройка </w:t>
      </w:r>
      <w:r>
        <w:rPr>
          <w:b/>
          <w:bCs/>
        </w:rPr>
        <w:t xml:space="preserve">Оставление без изменения предписания по акту </w:t>
      </w:r>
      <w:r>
        <w:t xml:space="preserve">предназначена для отбора документа, который будет идентифицировать решение об оставлении предписания без изменения. В зависимости от прав на подкомплекс "Выгрузка в ЕИС" в документах, отобранных в настройке, на вкладке </w:t>
      </w:r>
      <w:r>
        <w:rPr>
          <w:b/>
          <w:bCs/>
        </w:rPr>
        <w:t>Файлы</w:t>
      </w:r>
      <w:r>
        <w:t xml:space="preserve"> будет доступна колонка "Подлежит выгрузке в ЕИС".</w:t>
      </w:r>
    </w:p>
    <w:p w:rsidR="006A49E3" w:rsidRDefault="006A49E3" w:rsidP="006A49E3">
      <w:pPr>
        <w:autoSpaceDE w:val="0"/>
        <w:autoSpaceDN w:val="0"/>
        <w:adjustRightInd w:val="0"/>
      </w:pPr>
      <w:r>
        <w:t xml:space="preserve">Настройка </w:t>
      </w:r>
      <w:r>
        <w:rPr>
          <w:b/>
          <w:bCs/>
        </w:rPr>
        <w:t xml:space="preserve">Оставление без изменения предписания по заключению </w:t>
      </w:r>
      <w:r>
        <w:t xml:space="preserve">предназначена для отбора документа, который будет идентифицировать решение об оставлении предписания без изменения. В зависимости от прав на подкомплекс "Выгрузка в ЕИС" в документах, отобранных в настройке, на вкладке </w:t>
      </w:r>
      <w:r>
        <w:rPr>
          <w:b/>
          <w:bCs/>
        </w:rPr>
        <w:t>Файлы</w:t>
      </w:r>
      <w:r>
        <w:t xml:space="preserve"> будет доступна колонка "Подлежит выгрузке в ЕИС".</w:t>
      </w:r>
    </w:p>
    <w:p w:rsidR="006A49E3" w:rsidRDefault="006A49E3" w:rsidP="006A49E3">
      <w:pPr>
        <w:autoSpaceDE w:val="0"/>
        <w:autoSpaceDN w:val="0"/>
        <w:adjustRightInd w:val="0"/>
      </w:pPr>
      <w:r>
        <w:t xml:space="preserve">Настройка </w:t>
      </w:r>
      <w:r>
        <w:rPr>
          <w:b/>
          <w:bCs/>
        </w:rPr>
        <w:t>Отмена внепланового КМ</w:t>
      </w:r>
      <w:r>
        <w:t xml:space="preserve"> предназначена для отбора документа, который будет идентифицировать состояние отмены внепланового КМ .</w:t>
      </w:r>
    </w:p>
    <w:p w:rsidR="006A49E3" w:rsidRDefault="006A49E3" w:rsidP="006A49E3">
      <w:pPr>
        <w:autoSpaceDE w:val="0"/>
        <w:autoSpaceDN w:val="0"/>
        <w:adjustRightInd w:val="0"/>
      </w:pPr>
      <w:r>
        <w:t xml:space="preserve">Настройка </w:t>
      </w:r>
      <w:r>
        <w:rPr>
          <w:b/>
          <w:bCs/>
        </w:rPr>
        <w:t xml:space="preserve">Отмена предписания по акту </w:t>
      </w:r>
      <w:r>
        <w:t xml:space="preserve">предназначена для отбора документа, который будет идентифицировать решение об отмене предписания. В зависимости от прав на подкомплекс "Выгрузка в ЕИС" в документах, отобранных в настройке, на вкладке </w:t>
      </w:r>
      <w:r>
        <w:rPr>
          <w:b/>
          <w:bCs/>
        </w:rPr>
        <w:t>Файлы</w:t>
      </w:r>
      <w:r>
        <w:t xml:space="preserve"> будет доступна колонка "Подлежит выгрузке в ЕИС".</w:t>
      </w:r>
    </w:p>
    <w:p w:rsidR="006A49E3" w:rsidRDefault="006A49E3" w:rsidP="006A49E3">
      <w:pPr>
        <w:autoSpaceDE w:val="0"/>
        <w:autoSpaceDN w:val="0"/>
        <w:adjustRightInd w:val="0"/>
      </w:pPr>
      <w:r>
        <w:t xml:space="preserve">Настройка </w:t>
      </w:r>
      <w:r>
        <w:rPr>
          <w:b/>
          <w:bCs/>
        </w:rPr>
        <w:t xml:space="preserve">Отмена предписания по заключению </w:t>
      </w:r>
      <w:r>
        <w:t xml:space="preserve">предназначена для отбора документа, который будет идентифицировать решение об отмене предписания. В зависимости от прав на подкомплекс "Выгрузка в ЕИС" в документах, отобранных в настройке, на вкладке </w:t>
      </w:r>
      <w:r>
        <w:rPr>
          <w:b/>
          <w:bCs/>
        </w:rPr>
        <w:t>Файлы</w:t>
      </w:r>
      <w:r>
        <w:t xml:space="preserve"> будет доступна колонка "Подлежит выгрузке в ЕИС".</w:t>
      </w:r>
    </w:p>
    <w:p w:rsidR="006A49E3" w:rsidRDefault="006A49E3" w:rsidP="006A49E3">
      <w:pPr>
        <w:autoSpaceDE w:val="0"/>
        <w:autoSpaceDN w:val="0"/>
        <w:adjustRightInd w:val="0"/>
      </w:pPr>
      <w:r>
        <w:t xml:space="preserve">Настройка </w:t>
      </w:r>
      <w:r>
        <w:rPr>
          <w:b/>
          <w:bCs/>
        </w:rPr>
        <w:t>Отмена результата КМ</w:t>
      </w:r>
      <w:r>
        <w:t xml:space="preserve"> предназначена для отбора документа, который будет идентифицировать состояние отмены результатов КМ.</w:t>
      </w:r>
    </w:p>
    <w:p w:rsidR="006A49E3" w:rsidRDefault="006A49E3" w:rsidP="006A49E3">
      <w:pPr>
        <w:autoSpaceDE w:val="0"/>
        <w:autoSpaceDN w:val="0"/>
        <w:adjustRightInd w:val="0"/>
      </w:pPr>
      <w:r>
        <w:t xml:space="preserve">Настройка </w:t>
      </w:r>
      <w:r>
        <w:rPr>
          <w:b/>
          <w:bCs/>
        </w:rPr>
        <w:t>Предписание по акту</w:t>
      </w:r>
      <w:r>
        <w:t xml:space="preserve"> предназначена для отбора документа, который будет выгружен в составе поля commonInfo.base.plannedCheck.actPrescription (Предписание). В зависимости от прав на подкомплекс "Выгрузка в ЕИС" в документах, отобранных в настройке, на вкладке </w:t>
      </w:r>
      <w:r>
        <w:rPr>
          <w:b/>
          <w:bCs/>
        </w:rPr>
        <w:t>Файлы</w:t>
      </w:r>
      <w:r>
        <w:t xml:space="preserve"> будет доступна колонка "Подлежит выгрузке в ЕИС".</w:t>
      </w:r>
    </w:p>
    <w:p w:rsidR="006A49E3" w:rsidRDefault="006A49E3" w:rsidP="006A49E3">
      <w:pPr>
        <w:autoSpaceDE w:val="0"/>
        <w:autoSpaceDN w:val="0"/>
        <w:adjustRightInd w:val="0"/>
      </w:pPr>
      <w:r>
        <w:t xml:space="preserve">Настройка </w:t>
      </w:r>
      <w:r>
        <w:rPr>
          <w:b/>
          <w:bCs/>
        </w:rPr>
        <w:t>Предписание по заключению</w:t>
      </w:r>
      <w:r>
        <w:t xml:space="preserve"> предназначена для отбора настройка для выбора документа, который будет выгружен в составе поля commonInfo.base.plannedSurvey.conclusionPrescription (Предписание). В зависимости от прав на подкомплекс "Выгрузка в ЕИС" в документах, отобранных в настройке, на вкладке </w:t>
      </w:r>
      <w:r>
        <w:rPr>
          <w:b/>
          <w:bCs/>
        </w:rPr>
        <w:t>Файлы</w:t>
      </w:r>
      <w:r>
        <w:t xml:space="preserve"> будет доступна колонка "Подлежит выгрузке в ЕИС".</w:t>
      </w:r>
    </w:p>
    <w:p w:rsidR="006A49E3" w:rsidRDefault="006A49E3" w:rsidP="006A49E3">
      <w:pPr>
        <w:autoSpaceDE w:val="0"/>
        <w:autoSpaceDN w:val="0"/>
        <w:adjustRightInd w:val="0"/>
      </w:pPr>
      <w:r>
        <w:t xml:space="preserve">Настройка </w:t>
      </w:r>
      <w:r>
        <w:rPr>
          <w:b/>
          <w:bCs/>
        </w:rPr>
        <w:t>Приказ (распоряжение) о проведении встречной проверки</w:t>
      </w:r>
      <w:r>
        <w:t xml:space="preserve"> предназначена для отбора документа встречной проверки, который будет выгружен в составе поля commonInfo.checkList.checkInfo.order (Приказ (распоряжение) о проведении проверки). При создании в карточке КМ документов, отобранных в настройке статус отправки КМ в ЕИС меняется на "Подлежит отправке в ЕИС". В зависимости от прав на подкомплекс "Выгрузка в ЕИС" в документах, отобранных в настройке, на вкладке </w:t>
      </w:r>
      <w:r>
        <w:rPr>
          <w:b/>
          <w:bCs/>
        </w:rPr>
        <w:t>Файлы</w:t>
      </w:r>
      <w:r>
        <w:t xml:space="preserve"> будет доступна колонка "Подлежит выгрузке в ЕИС".</w:t>
      </w:r>
    </w:p>
    <w:p w:rsidR="006A49E3" w:rsidRDefault="006A49E3" w:rsidP="006A49E3">
      <w:pPr>
        <w:autoSpaceDE w:val="0"/>
        <w:autoSpaceDN w:val="0"/>
        <w:adjustRightInd w:val="0"/>
      </w:pPr>
      <w:r>
        <w:t xml:space="preserve">Настройка </w:t>
      </w:r>
      <w:r>
        <w:rPr>
          <w:b/>
          <w:bCs/>
        </w:rPr>
        <w:t>Приказ (распоряжение) о проведении обследования</w:t>
      </w:r>
      <w:r>
        <w:t xml:space="preserve"> предназначена для отбора документа, который будет выгружен в составе поля commonInfo.checkList.checkInfo.order (Приказ (распоряжение) о проведении проверки). При создании в карточке КМ документов, отобранных в настройке статус отправки КМ в ЕИС меняется на "Подлежит отправке в ЕИС". В зависимости от прав на подкомплекс "Выгрузка в ЕИС" в документах, отобранных в настройке, на вкладке </w:t>
      </w:r>
      <w:r>
        <w:rPr>
          <w:b/>
          <w:bCs/>
        </w:rPr>
        <w:t>Файлы</w:t>
      </w:r>
      <w:r>
        <w:t xml:space="preserve"> будет доступна колонка "Подлежит выгрузке в ЕИС".</w:t>
      </w:r>
    </w:p>
    <w:p w:rsidR="006A49E3" w:rsidRDefault="006A49E3" w:rsidP="006A49E3">
      <w:pPr>
        <w:autoSpaceDE w:val="0"/>
        <w:autoSpaceDN w:val="0"/>
        <w:adjustRightInd w:val="0"/>
      </w:pPr>
      <w:r>
        <w:t xml:space="preserve">Настройка </w:t>
      </w:r>
      <w:r>
        <w:rPr>
          <w:b/>
          <w:bCs/>
        </w:rPr>
        <w:t>Приказ (распоряжение) о проведении проверки</w:t>
      </w:r>
      <w:r>
        <w:t xml:space="preserve"> предназначена для отбора документа, который будет выгружен в составе поля commonInfo.checkList.checkInfo.order (Приказ (распоряжение) о проведении проверки). При создании в карточке КМ документов, отобранных в настройке статус отправки КМ в ЕИС меняется на "Подлежит отправке в ЕИС". В зависимости от </w:t>
      </w:r>
      <w:r>
        <w:lastRenderedPageBreak/>
        <w:t xml:space="preserve">прав на подкомплекс "Выгрузка в ЕИС" в документах, отобранных в настройке, на вкладке </w:t>
      </w:r>
      <w:r>
        <w:rPr>
          <w:b/>
          <w:bCs/>
        </w:rPr>
        <w:t>Файлы</w:t>
      </w:r>
      <w:r>
        <w:t xml:space="preserve"> будет доступна колонка "Подлежит выгрузке в ЕИС".</w:t>
      </w:r>
    </w:p>
    <w:p w:rsidR="006A49E3" w:rsidRDefault="006A49E3" w:rsidP="006A49E3">
      <w:pPr>
        <w:autoSpaceDE w:val="0"/>
        <w:autoSpaceDN w:val="0"/>
        <w:adjustRightInd w:val="0"/>
      </w:pPr>
      <w:r>
        <w:t xml:space="preserve">Настройка </w:t>
      </w:r>
      <w:r>
        <w:rPr>
          <w:b/>
          <w:bCs/>
        </w:rPr>
        <w:t xml:space="preserve">Частичная отмена предписания по акту </w:t>
      </w:r>
      <w:r>
        <w:t xml:space="preserve">предназначена для отбора документа, который будет идентифицировать решение о частичной отмене предписания. В зависимости от прав на подкомплекс "Выгрузка в ЕИС" в документах, отобранных в настройке, на вкладке </w:t>
      </w:r>
      <w:r>
        <w:rPr>
          <w:b/>
          <w:bCs/>
        </w:rPr>
        <w:t>Файлы</w:t>
      </w:r>
      <w:r>
        <w:t xml:space="preserve"> будет доступна колонка "Подлежит выгрузке в ЕИС".</w:t>
      </w:r>
    </w:p>
    <w:p w:rsidR="006A49E3" w:rsidRDefault="006A49E3" w:rsidP="006A49E3">
      <w:pPr>
        <w:autoSpaceDE w:val="0"/>
        <w:autoSpaceDN w:val="0"/>
        <w:adjustRightInd w:val="0"/>
      </w:pPr>
      <w:r>
        <w:t xml:space="preserve">Настройка </w:t>
      </w:r>
      <w:r>
        <w:rPr>
          <w:b/>
          <w:bCs/>
        </w:rPr>
        <w:t xml:space="preserve">Частичная отмена предписания по заключению </w:t>
      </w:r>
      <w:r>
        <w:t xml:space="preserve">предназначена для отбора документа, который будет идентифицировать решение о частичной отмене предписания. В зависимости от прав на подкомплекс "Выгрузка в ЕИС" в документах, отобранных в настройке, на вкладке </w:t>
      </w:r>
      <w:r>
        <w:rPr>
          <w:b/>
          <w:bCs/>
        </w:rPr>
        <w:t>Файлы</w:t>
      </w:r>
      <w:r>
        <w:t xml:space="preserve"> будет доступна колонка "Подлежит выгрузке в ЕИС".</w:t>
      </w:r>
    </w:p>
    <w:p w:rsidR="006A49E3" w:rsidRDefault="006A49E3" w:rsidP="006A49E3">
      <w:pPr>
        <w:autoSpaceDE w:val="0"/>
        <w:autoSpaceDN w:val="0"/>
        <w:adjustRightInd w:val="0"/>
      </w:pPr>
      <w:r>
        <w:t xml:space="preserve">При создании в карточке КМ документов, указанных в настройке </w:t>
      </w:r>
      <w:r>
        <w:rPr>
          <w:b/>
          <w:bCs/>
        </w:rPr>
        <w:t>Решение руководителя,</w:t>
      </w:r>
      <w:r>
        <w:t xml:space="preserve"> статус отправки КМ в ЕИС меняется на "Подлежит отправке в ЕИС".</w:t>
      </w:r>
    </w:p>
    <w:p w:rsidR="006A49E3" w:rsidRDefault="006A49E3" w:rsidP="006A49E3">
      <w:pPr>
        <w:autoSpaceDE w:val="0"/>
        <w:autoSpaceDN w:val="0"/>
        <w:adjustRightInd w:val="0"/>
        <w:rPr>
          <w:rFonts w:ascii="Arial" w:hAnsi="Arial" w:cs="Arial"/>
          <w:sz w:val="20"/>
          <w:szCs w:val="20"/>
        </w:rPr>
      </w:pPr>
    </w:p>
    <w:p w:rsidR="006A49E3" w:rsidRDefault="006A49E3" w:rsidP="006A49E3">
      <w:pPr>
        <w:autoSpaceDE w:val="0"/>
        <w:autoSpaceDN w:val="0"/>
        <w:adjustRightInd w:val="0"/>
        <w:spacing w:line="360" w:lineRule="auto"/>
      </w:pPr>
      <w:r>
        <w:rPr>
          <w:b/>
          <w:bCs/>
        </w:rPr>
        <w:t xml:space="preserve">Группа настроек Виды работ </w:t>
      </w:r>
      <w:r>
        <w:t>предназначена для отбора соответствующих видов работ.</w:t>
      </w:r>
    </w:p>
    <w:p w:rsidR="006A49E3" w:rsidRDefault="006A49E3" w:rsidP="006A49E3">
      <w:pPr>
        <w:autoSpaceDE w:val="0"/>
        <w:autoSpaceDN w:val="0"/>
        <w:adjustRightInd w:val="0"/>
        <w:spacing w:line="360" w:lineRule="auto"/>
        <w:rPr>
          <w:b/>
          <w:bCs/>
        </w:rPr>
      </w:pPr>
      <w:r>
        <w:rPr>
          <w:b/>
          <w:bCs/>
        </w:rPr>
        <w:t>Группа настроек Основания</w:t>
      </w:r>
    </w:p>
    <w:p w:rsidR="006A49E3" w:rsidRDefault="006A49E3" w:rsidP="006A49E3">
      <w:pPr>
        <w:autoSpaceDE w:val="0"/>
        <w:autoSpaceDN w:val="0"/>
        <w:adjustRightInd w:val="0"/>
      </w:pPr>
      <w:r>
        <w:t>В настройке</w:t>
      </w:r>
      <w:r>
        <w:rPr>
          <w:b/>
          <w:bCs/>
        </w:rPr>
        <w:t xml:space="preserve"> Контроль за исполнением предписаний </w:t>
      </w:r>
      <w:r>
        <w:t>указываются основания, соответствующие основанию ЕИС "Контроль за исполнением предписаний".</w:t>
      </w:r>
    </w:p>
    <w:p w:rsidR="006A49E3" w:rsidRDefault="006A49E3" w:rsidP="006A49E3">
      <w:pPr>
        <w:autoSpaceDE w:val="0"/>
        <w:autoSpaceDN w:val="0"/>
        <w:adjustRightInd w:val="0"/>
      </w:pPr>
      <w:r>
        <w:t>В настройке</w:t>
      </w:r>
      <w:r>
        <w:rPr>
          <w:b/>
          <w:bCs/>
        </w:rPr>
        <w:t xml:space="preserve"> Поступление информации о нарушении законодательства </w:t>
      </w:r>
      <w:r>
        <w:t>указываются основания, соответствующие основанию ЕИС "Поступление информации о нарушении законодательства".</w:t>
      </w:r>
    </w:p>
    <w:p w:rsidR="006A49E3" w:rsidRDefault="006A49E3" w:rsidP="006A49E3">
      <w:pPr>
        <w:autoSpaceDE w:val="0"/>
        <w:autoSpaceDN w:val="0"/>
        <w:adjustRightInd w:val="0"/>
        <w:rPr>
          <w:rFonts w:ascii="Arial" w:hAnsi="Arial" w:cs="Arial"/>
          <w:sz w:val="20"/>
          <w:szCs w:val="20"/>
        </w:rPr>
      </w:pPr>
    </w:p>
    <w:p w:rsidR="006A49E3" w:rsidRDefault="006A49E3" w:rsidP="006A49E3">
      <w:pPr>
        <w:autoSpaceDE w:val="0"/>
        <w:autoSpaceDN w:val="0"/>
        <w:adjustRightInd w:val="0"/>
        <w:spacing w:line="360" w:lineRule="auto"/>
        <w:rPr>
          <w:b/>
          <w:bCs/>
        </w:rPr>
      </w:pPr>
      <w:r>
        <w:rPr>
          <w:b/>
          <w:bCs/>
        </w:rPr>
        <w:t>Группа настроек Выгрузка данных</w:t>
      </w:r>
    </w:p>
    <w:p w:rsidR="006A49E3" w:rsidRDefault="006A49E3" w:rsidP="006A49E3">
      <w:pPr>
        <w:autoSpaceDE w:val="0"/>
        <w:autoSpaceDN w:val="0"/>
        <w:adjustRightInd w:val="0"/>
      </w:pPr>
      <w:r>
        <w:t xml:space="preserve">В настройке </w:t>
      </w:r>
      <w:r>
        <w:rPr>
          <w:b/>
          <w:bCs/>
        </w:rPr>
        <w:t xml:space="preserve">Адрес сервиса </w:t>
      </w:r>
      <w:r>
        <w:t>указывается адрес сервиса ЕИС.</w:t>
      </w:r>
    </w:p>
    <w:p w:rsidR="006A49E3" w:rsidRDefault="006A49E3" w:rsidP="006A49E3">
      <w:pPr>
        <w:autoSpaceDE w:val="0"/>
        <w:autoSpaceDN w:val="0"/>
        <w:adjustRightInd w:val="0"/>
      </w:pPr>
      <w:r>
        <w:t xml:space="preserve">В настройке </w:t>
      </w:r>
      <w:r>
        <w:rPr>
          <w:b/>
          <w:bCs/>
        </w:rPr>
        <w:t xml:space="preserve">Отправитель </w:t>
      </w:r>
      <w:r>
        <w:t>указывается идентификатор системы отправителя.</w:t>
      </w:r>
    </w:p>
    <w:p w:rsidR="006A49E3" w:rsidRDefault="006A49E3" w:rsidP="006A49E3">
      <w:pPr>
        <w:autoSpaceDE w:val="0"/>
        <w:autoSpaceDN w:val="0"/>
        <w:adjustRightInd w:val="0"/>
      </w:pPr>
      <w:r>
        <w:t xml:space="preserve">В настройке </w:t>
      </w:r>
      <w:r>
        <w:rPr>
          <w:b/>
          <w:bCs/>
        </w:rPr>
        <w:t xml:space="preserve">Режим передачи информации </w:t>
      </w:r>
      <w:r>
        <w:t>выбирается тестовый или рабочий режим.</w:t>
      </w:r>
    </w:p>
    <w:p w:rsidR="006A49E3" w:rsidRDefault="006A49E3" w:rsidP="006A49E3">
      <w:pPr>
        <w:autoSpaceDE w:val="0"/>
        <w:autoSpaceDN w:val="0"/>
        <w:adjustRightInd w:val="0"/>
      </w:pPr>
      <w:r>
        <w:t xml:space="preserve">В настройке </w:t>
      </w:r>
      <w:r>
        <w:rPr>
          <w:b/>
          <w:bCs/>
        </w:rPr>
        <w:t xml:space="preserve">Серийный номер сертификата </w:t>
      </w:r>
      <w:r>
        <w:t>указывается серийный номер сертификата, которым подписываются направляемые в ЕИС сведения.</w:t>
      </w:r>
    </w:p>
    <w:p w:rsidR="006A49E3" w:rsidRDefault="006A49E3" w:rsidP="006A49E3">
      <w:pPr>
        <w:autoSpaceDE w:val="0"/>
        <w:autoSpaceDN w:val="0"/>
        <w:adjustRightInd w:val="0"/>
        <w:rPr>
          <w:rFonts w:ascii="Arial" w:hAnsi="Arial" w:cs="Arial"/>
          <w:sz w:val="20"/>
          <w:szCs w:val="20"/>
        </w:rPr>
      </w:pPr>
    </w:p>
    <w:p w:rsidR="006A49E3" w:rsidRDefault="006A49E3" w:rsidP="006A49E3">
      <w:pPr>
        <w:autoSpaceDE w:val="0"/>
        <w:autoSpaceDN w:val="0"/>
        <w:adjustRightInd w:val="0"/>
        <w:spacing w:line="360" w:lineRule="auto"/>
        <w:rPr>
          <w:b/>
          <w:bCs/>
        </w:rPr>
      </w:pPr>
      <w:r>
        <w:rPr>
          <w:b/>
          <w:bCs/>
        </w:rPr>
        <w:t>Группа настроек Прочие</w:t>
      </w:r>
    </w:p>
    <w:p w:rsidR="006A49E3" w:rsidRDefault="006A49E3" w:rsidP="006A49E3">
      <w:pPr>
        <w:autoSpaceDE w:val="0"/>
        <w:autoSpaceDN w:val="0"/>
        <w:adjustRightInd w:val="0"/>
      </w:pPr>
      <w:r>
        <w:t xml:space="preserve">В настройке </w:t>
      </w:r>
      <w:r>
        <w:rPr>
          <w:b/>
          <w:bCs/>
        </w:rPr>
        <w:t xml:space="preserve">Директория хранения пакетов </w:t>
      </w:r>
      <w:r>
        <w:t>указывается каталог для хранения пакетов, направляемых и получаемых из ЕИС.</w:t>
      </w:r>
    </w:p>
    <w:p w:rsidR="006A49E3" w:rsidRDefault="006A49E3" w:rsidP="006A49E3">
      <w:pPr>
        <w:autoSpaceDE w:val="0"/>
        <w:autoSpaceDN w:val="0"/>
        <w:adjustRightInd w:val="0"/>
      </w:pPr>
      <w:r>
        <w:t xml:space="preserve">Настройка </w:t>
      </w:r>
      <w:r>
        <w:rPr>
          <w:b/>
          <w:bCs/>
        </w:rPr>
        <w:t>Формат выгрузки</w:t>
      </w:r>
      <w:r>
        <w:t xml:space="preserve"> регулирует вид выгружаемых данных в ЕИС. Если выбрано значение  «ИС ФК», выгружаются проекты плана и мероприятий, которые в дальнейшем в личном кабинете https://fks.lanit.ru возможно отредактировать/удалить/опубликовать. Если выбрано «ИС ОВК», выгружается план контрольной работы и результаты контроля.</w:t>
      </w:r>
    </w:p>
    <w:p w:rsidR="006A49E3" w:rsidRDefault="006A49E3" w:rsidP="006A49E3">
      <w:pPr>
        <w:autoSpaceDE w:val="0"/>
        <w:autoSpaceDN w:val="0"/>
        <w:adjustRightInd w:val="0"/>
      </w:pPr>
      <w:r>
        <w:t xml:space="preserve">Настройка </w:t>
      </w:r>
      <w:r>
        <w:rPr>
          <w:b/>
          <w:bCs/>
        </w:rPr>
        <w:t xml:space="preserve">Хранилище сертификатов </w:t>
      </w:r>
      <w:r>
        <w:t>позволяет указать хранилище, в котором хранится сертификат для подписи направляемых в ЕИС пакетов.</w:t>
      </w:r>
    </w:p>
    <w:p w:rsidR="006A49E3" w:rsidRDefault="006A49E3" w:rsidP="006A49E3">
      <w:pPr>
        <w:autoSpaceDE w:val="0"/>
        <w:autoSpaceDN w:val="0"/>
        <w:adjustRightInd w:val="0"/>
      </w:pPr>
    </w:p>
    <w:p w:rsidR="006A49E3" w:rsidRDefault="006A49E3" w:rsidP="006A49E3">
      <w:pPr>
        <w:autoSpaceDE w:val="0"/>
        <w:autoSpaceDN w:val="0"/>
        <w:adjustRightInd w:val="0"/>
        <w:rPr>
          <w:b/>
          <w:bCs/>
          <w:u w:val="single"/>
        </w:rPr>
      </w:pPr>
      <w:r>
        <w:rPr>
          <w:b/>
          <w:bCs/>
          <w:u w:val="single"/>
        </w:rPr>
        <w:t>Настройки группы Интеграция - ГИС ЕСГФК - Общее</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t xml:space="preserve">Группа настроек </w:t>
      </w:r>
      <w:r>
        <w:rPr>
          <w:b/>
          <w:bCs/>
        </w:rPr>
        <w:t>Данные пользователя</w:t>
      </w:r>
    </w:p>
    <w:p w:rsidR="006A49E3" w:rsidRDefault="006A49E3" w:rsidP="006A49E3">
      <w:pPr>
        <w:autoSpaceDE w:val="0"/>
        <w:autoSpaceDN w:val="0"/>
        <w:adjustRightInd w:val="0"/>
      </w:pPr>
    </w:p>
    <w:p w:rsidR="006A49E3" w:rsidRDefault="006A49E3" w:rsidP="006A49E3">
      <w:pPr>
        <w:autoSpaceDE w:val="0"/>
        <w:autoSpaceDN w:val="0"/>
        <w:adjustRightInd w:val="0"/>
      </w:pPr>
      <w:bookmarkStart w:id="80" w:name="topic_ObschiePolzovatelskieNastroiki10"/>
      <w:bookmarkEnd w:id="80"/>
      <w:r>
        <w:t xml:space="preserve">Настройка </w:t>
      </w:r>
      <w:r>
        <w:rPr>
          <w:b/>
          <w:bCs/>
        </w:rPr>
        <w:t xml:space="preserve">Адрес сервиса </w:t>
      </w:r>
      <w:r>
        <w:t>позволяет указать адрес сервиса ГИС ЕСГФК.</w:t>
      </w:r>
    </w:p>
    <w:p w:rsidR="006A49E3" w:rsidRDefault="006A49E3" w:rsidP="006A49E3">
      <w:pPr>
        <w:autoSpaceDE w:val="0"/>
        <w:autoSpaceDN w:val="0"/>
        <w:adjustRightInd w:val="0"/>
      </w:pPr>
    </w:p>
    <w:p w:rsidR="006A49E3" w:rsidRDefault="006A49E3" w:rsidP="006A49E3">
      <w:pPr>
        <w:autoSpaceDE w:val="0"/>
        <w:autoSpaceDN w:val="0"/>
        <w:adjustRightInd w:val="0"/>
      </w:pPr>
      <w:bookmarkStart w:id="81" w:name="topic_ObschiePolzovatelskieNastroikiESGF"/>
      <w:bookmarkEnd w:id="81"/>
      <w:r>
        <w:t xml:space="preserve">Группа настроек </w:t>
      </w:r>
      <w:r>
        <w:rPr>
          <w:b/>
          <w:bCs/>
        </w:rPr>
        <w:t xml:space="preserve">Документы </w:t>
      </w:r>
      <w:r>
        <w:t xml:space="preserve">служит для настройки соответствия записей справочника </w:t>
      </w:r>
      <w:r>
        <w:rPr>
          <w:b/>
          <w:bCs/>
        </w:rPr>
        <w:t>Виды документов</w:t>
      </w:r>
      <w:r>
        <w:t xml:space="preserve"> видам документов ГИС ЕСГФК. В ГИС ЕСГФК направляются сведения по документам отобранным в настройках:</w:t>
      </w:r>
    </w:p>
    <w:p w:rsidR="006A49E3" w:rsidRDefault="006A49E3" w:rsidP="006A49E3">
      <w:pPr>
        <w:autoSpaceDE w:val="0"/>
        <w:autoSpaceDN w:val="0"/>
        <w:adjustRightInd w:val="0"/>
        <w:rPr>
          <w:b/>
          <w:bCs/>
        </w:rPr>
      </w:pPr>
      <w:r>
        <w:rPr>
          <w:b/>
          <w:bCs/>
        </w:rPr>
        <w:t>Акт;</w:t>
      </w:r>
    </w:p>
    <w:p w:rsidR="006A49E3" w:rsidRDefault="006A49E3" w:rsidP="006A49E3">
      <w:pPr>
        <w:autoSpaceDE w:val="0"/>
        <w:autoSpaceDN w:val="0"/>
        <w:adjustRightInd w:val="0"/>
        <w:rPr>
          <w:b/>
          <w:bCs/>
        </w:rPr>
      </w:pPr>
      <w:r>
        <w:rPr>
          <w:b/>
          <w:bCs/>
        </w:rPr>
        <w:lastRenderedPageBreak/>
        <w:t>Документ о результатах представления;</w:t>
      </w:r>
    </w:p>
    <w:p w:rsidR="006A49E3" w:rsidRDefault="006A49E3" w:rsidP="006A49E3">
      <w:pPr>
        <w:autoSpaceDE w:val="0"/>
        <w:autoSpaceDN w:val="0"/>
        <w:adjustRightInd w:val="0"/>
        <w:rPr>
          <w:b/>
          <w:bCs/>
        </w:rPr>
      </w:pPr>
      <w:r>
        <w:rPr>
          <w:b/>
          <w:bCs/>
        </w:rPr>
        <w:t>Документ об исполнении предписания;</w:t>
      </w:r>
    </w:p>
    <w:p w:rsidR="006A49E3" w:rsidRDefault="006A49E3" w:rsidP="006A49E3">
      <w:pPr>
        <w:autoSpaceDE w:val="0"/>
        <w:autoSpaceDN w:val="0"/>
        <w:adjustRightInd w:val="0"/>
        <w:rPr>
          <w:b/>
          <w:bCs/>
        </w:rPr>
      </w:pPr>
      <w:r>
        <w:rPr>
          <w:b/>
          <w:bCs/>
        </w:rPr>
        <w:t>Исполнение АН;</w:t>
      </w:r>
    </w:p>
    <w:p w:rsidR="006A49E3" w:rsidRDefault="006A49E3" w:rsidP="006A49E3">
      <w:pPr>
        <w:autoSpaceDE w:val="0"/>
        <w:autoSpaceDN w:val="0"/>
        <w:adjustRightInd w:val="0"/>
        <w:rPr>
          <w:b/>
          <w:bCs/>
        </w:rPr>
      </w:pPr>
      <w:r>
        <w:rPr>
          <w:b/>
          <w:bCs/>
        </w:rPr>
        <w:t>Отчет по результатам ЭАМ;</w:t>
      </w:r>
    </w:p>
    <w:p w:rsidR="006A49E3" w:rsidRDefault="006A49E3" w:rsidP="006A49E3">
      <w:pPr>
        <w:autoSpaceDE w:val="0"/>
        <w:autoSpaceDN w:val="0"/>
        <w:adjustRightInd w:val="0"/>
        <w:rPr>
          <w:b/>
          <w:bCs/>
        </w:rPr>
      </w:pPr>
      <w:r>
        <w:rPr>
          <w:b/>
          <w:bCs/>
        </w:rPr>
        <w:t>Отчет по результатам КМ;</w:t>
      </w:r>
    </w:p>
    <w:p w:rsidR="006A49E3" w:rsidRDefault="006A49E3" w:rsidP="006A49E3">
      <w:pPr>
        <w:autoSpaceDE w:val="0"/>
        <w:autoSpaceDN w:val="0"/>
        <w:adjustRightInd w:val="0"/>
        <w:rPr>
          <w:b/>
          <w:bCs/>
        </w:rPr>
      </w:pPr>
      <w:r>
        <w:rPr>
          <w:b/>
          <w:bCs/>
        </w:rPr>
        <w:t>Постановление о назначении АН;</w:t>
      </w:r>
    </w:p>
    <w:p w:rsidR="006A49E3" w:rsidRDefault="006A49E3" w:rsidP="006A49E3">
      <w:pPr>
        <w:autoSpaceDE w:val="0"/>
        <w:autoSpaceDN w:val="0"/>
        <w:adjustRightInd w:val="0"/>
        <w:rPr>
          <w:b/>
          <w:bCs/>
        </w:rPr>
      </w:pPr>
      <w:r>
        <w:rPr>
          <w:b/>
          <w:bCs/>
        </w:rPr>
        <w:t>Постановление о прекращении дела об АП;</w:t>
      </w:r>
    </w:p>
    <w:p w:rsidR="006A49E3" w:rsidRDefault="006A49E3" w:rsidP="006A49E3">
      <w:pPr>
        <w:autoSpaceDE w:val="0"/>
        <w:autoSpaceDN w:val="0"/>
        <w:adjustRightInd w:val="0"/>
        <w:rPr>
          <w:b/>
          <w:bCs/>
        </w:rPr>
      </w:pPr>
      <w:r>
        <w:rPr>
          <w:b/>
          <w:bCs/>
        </w:rPr>
        <w:t>Предписание;</w:t>
      </w:r>
    </w:p>
    <w:p w:rsidR="006A49E3" w:rsidRDefault="006A49E3" w:rsidP="006A49E3">
      <w:pPr>
        <w:autoSpaceDE w:val="0"/>
        <w:autoSpaceDN w:val="0"/>
        <w:adjustRightInd w:val="0"/>
        <w:rPr>
          <w:b/>
          <w:bCs/>
        </w:rPr>
      </w:pPr>
      <w:r>
        <w:rPr>
          <w:b/>
          <w:bCs/>
        </w:rPr>
        <w:t>Представление;</w:t>
      </w:r>
    </w:p>
    <w:p w:rsidR="006A49E3" w:rsidRDefault="006A49E3" w:rsidP="006A49E3">
      <w:pPr>
        <w:autoSpaceDE w:val="0"/>
        <w:autoSpaceDN w:val="0"/>
        <w:adjustRightInd w:val="0"/>
        <w:rPr>
          <w:b/>
          <w:bCs/>
        </w:rPr>
      </w:pPr>
      <w:r>
        <w:rPr>
          <w:b/>
          <w:bCs/>
        </w:rPr>
        <w:t>Протокол об АП;</w:t>
      </w:r>
    </w:p>
    <w:p w:rsidR="006A49E3" w:rsidRDefault="006A49E3" w:rsidP="006A49E3">
      <w:pPr>
        <w:autoSpaceDE w:val="0"/>
        <w:autoSpaceDN w:val="0"/>
        <w:adjustRightInd w:val="0"/>
        <w:rPr>
          <w:b/>
          <w:bCs/>
        </w:rPr>
      </w:pPr>
      <w:r>
        <w:rPr>
          <w:b/>
          <w:bCs/>
        </w:rPr>
        <w:t>Решение о применении БМП;</w:t>
      </w:r>
    </w:p>
    <w:p w:rsidR="006A49E3" w:rsidRDefault="006A49E3" w:rsidP="006A49E3">
      <w:pPr>
        <w:autoSpaceDE w:val="0"/>
        <w:autoSpaceDN w:val="0"/>
        <w:adjustRightInd w:val="0"/>
        <w:rPr>
          <w:b/>
          <w:bCs/>
        </w:rPr>
      </w:pPr>
      <w:r>
        <w:rPr>
          <w:b/>
          <w:bCs/>
        </w:rPr>
        <w:t>Уведомление о применении БМП.</w:t>
      </w:r>
    </w:p>
    <w:p w:rsidR="006A49E3" w:rsidRDefault="006A49E3" w:rsidP="006A49E3">
      <w:pPr>
        <w:autoSpaceDE w:val="0"/>
        <w:autoSpaceDN w:val="0"/>
        <w:adjustRightInd w:val="0"/>
      </w:pPr>
      <w:r>
        <w:t xml:space="preserve">В зависимости от прав на выгрузку сведений в ГИС ЕСГФК в документах, отобранных в настройках </w:t>
      </w:r>
      <w:r>
        <w:rPr>
          <w:b/>
          <w:bCs/>
        </w:rPr>
        <w:t>Акт</w:t>
      </w:r>
      <w:r>
        <w:t xml:space="preserve">, </w:t>
      </w:r>
      <w:r>
        <w:rPr>
          <w:b/>
          <w:bCs/>
        </w:rPr>
        <w:t>Отчет по результатам КМ, Предписание, Представление, Решение о применении БМП, Уведомление о применении БМП</w:t>
      </w:r>
      <w:r>
        <w:t xml:space="preserve"> на вкладке </w:t>
      </w:r>
      <w:r>
        <w:rPr>
          <w:b/>
          <w:bCs/>
        </w:rPr>
        <w:t>Файлы</w:t>
      </w:r>
      <w:r>
        <w:t xml:space="preserve"> будет доступна колонка "Подлежит выгрузке в ГИС ЕСГФК".</w:t>
      </w:r>
    </w:p>
    <w:p w:rsidR="006A49E3" w:rsidRDefault="006A49E3" w:rsidP="006A49E3">
      <w:pPr>
        <w:autoSpaceDE w:val="0"/>
        <w:autoSpaceDN w:val="0"/>
        <w:adjustRightInd w:val="0"/>
      </w:pPr>
      <w:r>
        <w:t xml:space="preserve">При создании в карточке внепланового КМ документов указанных в настройках </w:t>
      </w:r>
      <w:r>
        <w:rPr>
          <w:b/>
          <w:bCs/>
        </w:rPr>
        <w:t xml:space="preserve">Приказ (распоряжение) о проведении проверки, Изменения в приказ </w:t>
      </w:r>
      <w:r>
        <w:t>статус отправки КМ в ГИС ЕСГФК меняется на "Подлежит отправке в ГИС ЕСГФК".</w:t>
      </w:r>
    </w:p>
    <w:p w:rsidR="006A49E3" w:rsidRDefault="006A49E3" w:rsidP="006A49E3">
      <w:pPr>
        <w:autoSpaceDE w:val="0"/>
        <w:autoSpaceDN w:val="0"/>
        <w:adjustRightInd w:val="0"/>
      </w:pPr>
      <w:r>
        <w:t xml:space="preserve">При создании в карточке КМ документов указанных в настройке </w:t>
      </w:r>
      <w:r>
        <w:rPr>
          <w:b/>
          <w:bCs/>
        </w:rPr>
        <w:t>Решение руководителя</w:t>
      </w:r>
      <w:r>
        <w:t xml:space="preserve"> статус отправки КМ в ГИС ЕСГФК меняется на "Подлежит отправке в ГИС ЕСГФК".</w:t>
      </w:r>
    </w:p>
    <w:p w:rsidR="006A49E3" w:rsidRDefault="006A49E3" w:rsidP="006A49E3">
      <w:pPr>
        <w:autoSpaceDE w:val="0"/>
        <w:autoSpaceDN w:val="0"/>
        <w:adjustRightInd w:val="0"/>
      </w:pPr>
      <w:r>
        <w:t xml:space="preserve">Настройки </w:t>
      </w:r>
      <w:r>
        <w:rPr>
          <w:b/>
          <w:bCs/>
        </w:rPr>
        <w:t xml:space="preserve">Жалоба на постановление, Жалоба на решение суда, Решение об изменении постановления, Решение об оставлении без изменения постановления, Решение об отменен постановления, Решение суда на решение суда по жалобе </w:t>
      </w:r>
      <w:r>
        <w:t>служат для определения документов по обжалованию постановления по делу об АП. Сведения по данным документам не направляются в ГИС ЕСГФК. Документы используются при расчете даты вступления постановления в законную силу:</w:t>
      </w:r>
    </w:p>
    <w:p w:rsidR="006A49E3" w:rsidRDefault="006A49E3" w:rsidP="006A49E3">
      <w:pPr>
        <w:autoSpaceDE w:val="0"/>
        <w:autoSpaceDN w:val="0"/>
        <w:adjustRightInd w:val="0"/>
      </w:pPr>
      <w:r>
        <w:t xml:space="preserve">1. Если после постановления по делу об АП (определятся настройками </w:t>
      </w:r>
      <w:r>
        <w:rPr>
          <w:b/>
          <w:bCs/>
        </w:rPr>
        <w:t>Постановление о назначении АН</w:t>
      </w:r>
      <w:r>
        <w:t xml:space="preserve">, </w:t>
      </w:r>
      <w:r>
        <w:rPr>
          <w:b/>
          <w:bCs/>
        </w:rPr>
        <w:t>Постановление о прекращении дела об АП</w:t>
      </w:r>
      <w:r>
        <w:t xml:space="preserve">) в цепочке есть документ, отобранный в настройке  </w:t>
      </w:r>
      <w:r>
        <w:rPr>
          <w:b/>
          <w:bCs/>
        </w:rPr>
        <w:t>Решение суда на решение суда по жалобе</w:t>
      </w:r>
      <w:r>
        <w:t xml:space="preserve">, то дата вступления в законную силу постановления определяется как реквизит документа из этой настройки </w:t>
      </w:r>
      <w:r>
        <w:rPr>
          <w:b/>
          <w:bCs/>
        </w:rPr>
        <w:t>Дата вручения</w:t>
      </w:r>
      <w:r>
        <w:t xml:space="preserve"> + 10 календарных дней или дата вручения, если отмечен реквизит </w:t>
      </w:r>
      <w:r>
        <w:rPr>
          <w:b/>
          <w:bCs/>
        </w:rPr>
        <w:t>Вступление в законную силу в день вынесения решения по жалобе</w:t>
      </w:r>
      <w:r>
        <w:t xml:space="preserve">, кроме того если в реквизите </w:t>
      </w:r>
      <w:r>
        <w:rPr>
          <w:b/>
          <w:bCs/>
        </w:rPr>
        <w:t>Вид решения для постановления</w:t>
      </w:r>
      <w:r>
        <w:t xml:space="preserve"> указано значение "Отмена" дата вступления в законную силу не направляется.</w:t>
      </w:r>
    </w:p>
    <w:p w:rsidR="006A49E3" w:rsidRDefault="006A49E3" w:rsidP="006A49E3">
      <w:pPr>
        <w:autoSpaceDE w:val="0"/>
        <w:autoSpaceDN w:val="0"/>
        <w:adjustRightInd w:val="0"/>
      </w:pPr>
      <w:r>
        <w:t xml:space="preserve">2. Если после постановления по делу об АП в цепочке есть документ, отобранный в настройке  </w:t>
      </w:r>
      <w:r>
        <w:rPr>
          <w:b/>
          <w:bCs/>
        </w:rPr>
        <w:t>Жалоба на решение суда</w:t>
      </w:r>
      <w:r>
        <w:t xml:space="preserve"> и нет документов из настройки из п. 1, дата вступления в законную силу не направляется.</w:t>
      </w:r>
    </w:p>
    <w:p w:rsidR="006A49E3" w:rsidRDefault="006A49E3" w:rsidP="006A49E3">
      <w:pPr>
        <w:autoSpaceDE w:val="0"/>
        <w:autoSpaceDN w:val="0"/>
        <w:adjustRightInd w:val="0"/>
      </w:pPr>
      <w:r>
        <w:t xml:space="preserve">3. Если после постановления по делу об АП в цепочке есть документ, отобранный в настройке  </w:t>
      </w:r>
      <w:r>
        <w:rPr>
          <w:b/>
          <w:bCs/>
        </w:rPr>
        <w:t>Решение об отмене постановления</w:t>
      </w:r>
      <w:r>
        <w:t xml:space="preserve"> и нет документов из настроек из п. 1, 2, дата вступления в законную силу не направляется.</w:t>
      </w:r>
    </w:p>
    <w:p w:rsidR="006A49E3" w:rsidRDefault="006A49E3" w:rsidP="006A49E3">
      <w:pPr>
        <w:autoSpaceDE w:val="0"/>
        <w:autoSpaceDN w:val="0"/>
        <w:adjustRightInd w:val="0"/>
      </w:pPr>
      <w:r>
        <w:t xml:space="preserve">4. Если после постановления по делу об АП в цепочке есть документ, отобранный в настройке </w:t>
      </w:r>
      <w:r>
        <w:rPr>
          <w:b/>
          <w:bCs/>
        </w:rPr>
        <w:t>Решение об изменении постановления</w:t>
      </w:r>
      <w:r>
        <w:t xml:space="preserve">, </w:t>
      </w:r>
      <w:r>
        <w:rPr>
          <w:b/>
          <w:bCs/>
        </w:rPr>
        <w:t>Решение об оставлении без изменения постановления</w:t>
      </w:r>
      <w:r>
        <w:t xml:space="preserve"> и нет документов из настроек из п. 1, 2, то дата вступления в законную силу постановления определяется как реквизит документа из этих настроек (</w:t>
      </w:r>
      <w:r>
        <w:rPr>
          <w:b/>
          <w:bCs/>
        </w:rPr>
        <w:t>Решение об изменении постановления</w:t>
      </w:r>
      <w:r>
        <w:t xml:space="preserve">, </w:t>
      </w:r>
      <w:r>
        <w:rPr>
          <w:b/>
          <w:bCs/>
        </w:rPr>
        <w:t>Решение об оставлении без изменения постановления</w:t>
      </w:r>
      <w:r>
        <w:t xml:space="preserve">) </w:t>
      </w:r>
      <w:r>
        <w:rPr>
          <w:b/>
          <w:bCs/>
        </w:rPr>
        <w:t>Дата вручения</w:t>
      </w:r>
      <w:r>
        <w:t xml:space="preserve"> + 10 календарных дней или дата вручения, если отмечен реквизит </w:t>
      </w:r>
      <w:r>
        <w:rPr>
          <w:b/>
          <w:bCs/>
        </w:rPr>
        <w:t>Вступление в законную силу в день вынесения решения по жалобе</w:t>
      </w:r>
      <w:r>
        <w:t>.</w:t>
      </w:r>
    </w:p>
    <w:p w:rsidR="006A49E3" w:rsidRDefault="006A49E3" w:rsidP="006A49E3">
      <w:pPr>
        <w:autoSpaceDE w:val="0"/>
        <w:autoSpaceDN w:val="0"/>
        <w:adjustRightInd w:val="0"/>
      </w:pPr>
      <w:r>
        <w:lastRenderedPageBreak/>
        <w:t xml:space="preserve">5. Если после постановления по делу об АП в цепочке есть документ, отобранный в настройке  </w:t>
      </w:r>
      <w:r>
        <w:rPr>
          <w:b/>
          <w:bCs/>
        </w:rPr>
        <w:t>Жалоба на постановление</w:t>
      </w:r>
      <w:r>
        <w:t xml:space="preserve"> и нет документов из настроек из п. 1, 2, 3, 4 дата вступления в законную силу не направляется.</w:t>
      </w:r>
    </w:p>
    <w:p w:rsidR="006A49E3" w:rsidRDefault="006A49E3" w:rsidP="006A49E3">
      <w:pPr>
        <w:autoSpaceDE w:val="0"/>
        <w:autoSpaceDN w:val="0"/>
        <w:adjustRightInd w:val="0"/>
      </w:pPr>
      <w:r>
        <w:t xml:space="preserve">6. Если после постановления по делу об АП в цепочке нет документов из настроек из п. 1, 2, 3, 4, 5, то дата вступления в законную силу постановления определяется как реквизит постановления по делу об АП </w:t>
      </w:r>
      <w:r>
        <w:rPr>
          <w:b/>
          <w:bCs/>
        </w:rPr>
        <w:t>Дата вручения</w:t>
      </w:r>
      <w:r>
        <w:t xml:space="preserve"> + 10 календарных дней или дата вручения, если отмечен реквизит </w:t>
      </w:r>
      <w:r>
        <w:rPr>
          <w:b/>
          <w:bCs/>
        </w:rPr>
        <w:t>Вступление в законную силу в день вынесения решения по жалобе</w:t>
      </w:r>
      <w:r>
        <w:t>. Если в постановлении о назначении АН не указана дата вручения, то дата вступления в законную силу не направляется. Если в постановлении о прекращении дела об АП не указана дата вручения, то дата вступления в законную силу равна дате документа + 15 рабочих дней.</w:t>
      </w:r>
    </w:p>
    <w:p w:rsidR="006A49E3" w:rsidRDefault="006A49E3" w:rsidP="006A49E3">
      <w:pPr>
        <w:autoSpaceDE w:val="0"/>
        <w:autoSpaceDN w:val="0"/>
        <w:adjustRightInd w:val="0"/>
      </w:pPr>
    </w:p>
    <w:p w:rsidR="006A49E3" w:rsidRDefault="006A49E3" w:rsidP="006A49E3">
      <w:pPr>
        <w:autoSpaceDE w:val="0"/>
        <w:autoSpaceDN w:val="0"/>
        <w:adjustRightInd w:val="0"/>
        <w:rPr>
          <w:b/>
          <w:bCs/>
        </w:rPr>
      </w:pPr>
      <w:r>
        <w:t xml:space="preserve">Группа настроек </w:t>
      </w:r>
      <w:r>
        <w:rPr>
          <w:b/>
          <w:bCs/>
        </w:rPr>
        <w:t>Прочие</w:t>
      </w:r>
    </w:p>
    <w:p w:rsidR="006A49E3" w:rsidRDefault="006A49E3" w:rsidP="006A49E3">
      <w:pPr>
        <w:autoSpaceDE w:val="0"/>
        <w:autoSpaceDN w:val="0"/>
        <w:adjustRightInd w:val="0"/>
      </w:pPr>
    </w:p>
    <w:p w:rsidR="006A49E3" w:rsidRDefault="006A49E3" w:rsidP="006A49E3">
      <w:pPr>
        <w:autoSpaceDE w:val="0"/>
        <w:autoSpaceDN w:val="0"/>
        <w:adjustRightInd w:val="0"/>
      </w:pPr>
      <w:r>
        <w:t xml:space="preserve">Настройка </w:t>
      </w:r>
      <w:r>
        <w:rPr>
          <w:b/>
          <w:bCs/>
        </w:rPr>
        <w:t xml:space="preserve">Вид контроля </w:t>
      </w:r>
      <w:r>
        <w:t>служит для определения вида контроля, который будет направлен в ГИС ЕСГФК. Доступны значения "Внешний государственный (муниципальный)" и "Внутренний государственный (муниципальный)".</w:t>
      </w:r>
    </w:p>
    <w:p w:rsidR="006A49E3" w:rsidRDefault="006A49E3" w:rsidP="006A49E3">
      <w:pPr>
        <w:autoSpaceDE w:val="0"/>
        <w:autoSpaceDN w:val="0"/>
        <w:adjustRightInd w:val="0"/>
      </w:pPr>
      <w:r>
        <w:t xml:space="preserve">Настройка </w:t>
      </w:r>
      <w:r>
        <w:rPr>
          <w:b/>
          <w:bCs/>
        </w:rPr>
        <w:t xml:space="preserve">Вид работ ЭАМ </w:t>
      </w:r>
      <w:r>
        <w:t xml:space="preserve">служит для определения видов работ экспертно-аналитических мероприятий. Если в запланированном КМ указан вид работ, отобранный в этой настройке, сведения о запланированном КМ будут выгружены в реестр экспертно-аналитических мероприятий ГИС ЕСГФК. Если в КМ (раздел Навигатора </w:t>
      </w:r>
      <w:r>
        <w:rPr>
          <w:b/>
          <w:bCs/>
        </w:rPr>
        <w:t>ДОКУМЕНТЫ-Мероприятия</w:t>
      </w:r>
      <w:r>
        <w:t>) указан вид работ, отобранный в этой настройке, сведения о внеплановом КМ будут выгружены в реестр экспертно-аналитических мероприятий, сведения о результатах КМ будут выгружены в реестр результатов экспертно-аналитических мероприятий ГИС ЕСГФК.</w:t>
      </w:r>
    </w:p>
    <w:p w:rsidR="006A49E3" w:rsidRDefault="006A49E3" w:rsidP="006A49E3">
      <w:pPr>
        <w:autoSpaceDE w:val="0"/>
        <w:autoSpaceDN w:val="0"/>
        <w:adjustRightInd w:val="0"/>
      </w:pPr>
      <w:r>
        <w:t xml:space="preserve">Настройка </w:t>
      </w:r>
      <w:r>
        <w:rPr>
          <w:b/>
          <w:bCs/>
        </w:rPr>
        <w:t>Директория хранения пакетов</w:t>
      </w:r>
      <w:r>
        <w:t xml:space="preserve"> служит для определения каталога в котором будут сохранятся информационные пакеты направляемые в ГИС ЕСГФК и получаемые из ГИС ЕСГФК.</w:t>
      </w:r>
    </w:p>
    <w:p w:rsidR="006A49E3" w:rsidRDefault="006A49E3" w:rsidP="006A49E3">
      <w:pPr>
        <w:autoSpaceDE w:val="0"/>
        <w:autoSpaceDN w:val="0"/>
        <w:adjustRightInd w:val="0"/>
      </w:pPr>
      <w:r>
        <w:t xml:space="preserve">Настройка </w:t>
      </w:r>
      <w:r>
        <w:rPr>
          <w:b/>
          <w:bCs/>
        </w:rPr>
        <w:t xml:space="preserve">Наименование КМ </w:t>
      </w:r>
      <w:r>
        <w:t>позволяет выбрать алгоритм формирования наименования КМ направляемого в ГИС ЕСГФК. Доступны варианты:</w:t>
      </w:r>
    </w:p>
    <w:p w:rsidR="006A49E3" w:rsidRDefault="006A49E3" w:rsidP="006A49E3">
      <w:pPr>
        <w:tabs>
          <w:tab w:val="left" w:pos="195"/>
        </w:tabs>
        <w:autoSpaceDE w:val="0"/>
        <w:autoSpaceDN w:val="0"/>
        <w:adjustRightInd w:val="0"/>
        <w:ind w:left="195" w:hanging="195"/>
        <w:rPr>
          <w:rFonts w:ascii="Arial" w:hAnsi="Arial" w:cs="Arial"/>
        </w:rPr>
      </w:pPr>
      <w:r>
        <w:rPr>
          <w:rFonts w:ascii="Symbol" w:hAnsi="Symbol" w:cs="Symbol"/>
          <w:noProof/>
        </w:rPr>
        <w:t></w:t>
      </w:r>
      <w:r>
        <w:rPr>
          <w:rFonts w:ascii="Symbol" w:hAnsi="Symbol" w:cs="Symbol"/>
          <w:noProof/>
        </w:rPr>
        <w:tab/>
      </w:r>
      <w:r>
        <w:t>Тема;</w:t>
      </w:r>
    </w:p>
    <w:p w:rsidR="006A49E3" w:rsidRDefault="006A49E3" w:rsidP="006A49E3">
      <w:pPr>
        <w:tabs>
          <w:tab w:val="left" w:pos="195"/>
        </w:tabs>
        <w:autoSpaceDE w:val="0"/>
        <w:autoSpaceDN w:val="0"/>
        <w:adjustRightInd w:val="0"/>
        <w:ind w:left="195" w:hanging="195"/>
        <w:rPr>
          <w:rFonts w:ascii="Arial" w:hAnsi="Arial" w:cs="Arial"/>
        </w:rPr>
      </w:pPr>
      <w:r>
        <w:rPr>
          <w:rFonts w:ascii="Symbol" w:hAnsi="Symbol" w:cs="Symbol"/>
          <w:noProof/>
        </w:rPr>
        <w:t></w:t>
      </w:r>
      <w:r>
        <w:rPr>
          <w:rFonts w:ascii="Symbol" w:hAnsi="Symbol" w:cs="Symbol"/>
          <w:noProof/>
        </w:rPr>
        <w:tab/>
      </w:r>
      <w:r>
        <w:t>Вид работ + Тема:</w:t>
      </w:r>
    </w:p>
    <w:p w:rsidR="006A49E3" w:rsidRDefault="006A49E3" w:rsidP="006A49E3">
      <w:pPr>
        <w:autoSpaceDE w:val="0"/>
        <w:autoSpaceDN w:val="0"/>
        <w:adjustRightInd w:val="0"/>
        <w:ind w:left="195"/>
      </w:pPr>
      <w:r>
        <w:t>- Если тема мероприятия начинается со слова "Участие", то передается наименование темы КМ;</w:t>
      </w:r>
    </w:p>
    <w:p w:rsidR="006A49E3" w:rsidRDefault="006A49E3" w:rsidP="006A49E3">
      <w:pPr>
        <w:autoSpaceDE w:val="0"/>
        <w:autoSpaceDN w:val="0"/>
        <w:adjustRightInd w:val="0"/>
        <w:ind w:left="195"/>
      </w:pPr>
      <w:r>
        <w:t xml:space="preserve">- Если в наименовании вида работ есть "роверка", то передается "Проверка" + наименование темы в родительном падеже (реквизит), иначе вид работ + наименование темы в родительном падеже (реквизит). </w:t>
      </w:r>
    </w:p>
    <w:p w:rsidR="006A49E3" w:rsidRDefault="006A49E3" w:rsidP="006A49E3">
      <w:pPr>
        <w:autoSpaceDE w:val="0"/>
        <w:autoSpaceDN w:val="0"/>
        <w:adjustRightInd w:val="0"/>
      </w:pPr>
    </w:p>
    <w:p w:rsidR="007742F0" w:rsidRDefault="007742F0" w:rsidP="007742F0">
      <w:pPr>
        <w:autoSpaceDE w:val="0"/>
        <w:autoSpaceDN w:val="0"/>
        <w:adjustRightInd w:val="0"/>
        <w:rPr>
          <w:color w:val="000000"/>
        </w:rPr>
      </w:pPr>
    </w:p>
    <w:p w:rsidR="00651CAD" w:rsidRDefault="00651CAD" w:rsidP="00F90FB8">
      <w:pPr>
        <w:pStyle w:val="3f1"/>
        <w:numPr>
          <w:ilvl w:val="0"/>
          <w:numId w:val="21"/>
        </w:numPr>
      </w:pPr>
      <w:bookmarkStart w:id="82" w:name="topic_Parametry"/>
      <w:bookmarkStart w:id="83" w:name="_Toc58941137"/>
      <w:bookmarkEnd w:id="82"/>
      <w:r>
        <w:t>Параметры</w:t>
      </w:r>
      <w:bookmarkEnd w:id="83"/>
    </w:p>
    <w:p w:rsidR="00651CAD" w:rsidRDefault="00651CAD" w:rsidP="00651CAD">
      <w:pPr>
        <w:autoSpaceDE w:val="0"/>
        <w:autoSpaceDN w:val="0"/>
        <w:adjustRightInd w:val="0"/>
        <w:rPr>
          <w:color w:val="000000"/>
        </w:rPr>
      </w:pPr>
      <w:r>
        <w:rPr>
          <w:color w:val="000000"/>
        </w:rPr>
        <w:t>Данный режим позволяет задавать параметры работы пользователя, начиная от элементов отображения интерфейса (шрифт, размер, цвет текста и фон табличных частей экранных форм комплекса) до настройки параметров работы с оправдательными документами и печати. Режим доступен только пользователю с правами системного администратора.</w:t>
      </w:r>
    </w:p>
    <w:p w:rsidR="00651CAD" w:rsidRDefault="00651CAD" w:rsidP="00651CAD">
      <w:pPr>
        <w:autoSpaceDE w:val="0"/>
        <w:autoSpaceDN w:val="0"/>
        <w:adjustRightInd w:val="0"/>
        <w:rPr>
          <w:color w:val="000000"/>
        </w:rPr>
      </w:pPr>
      <w:r>
        <w:rPr>
          <w:color w:val="000000"/>
        </w:rPr>
        <w:t xml:space="preserve">По пункту Главного меню </w:t>
      </w:r>
      <w:r>
        <w:rPr>
          <w:b/>
          <w:bCs/>
          <w:color w:val="000000"/>
        </w:rPr>
        <w:t>Настройки - Параметры</w:t>
      </w:r>
      <w:r>
        <w:rPr>
          <w:color w:val="000000"/>
        </w:rPr>
        <w:t xml:space="preserve"> отобразится список изменяемых настроек:</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lastRenderedPageBreak/>
        <w:drawing>
          <wp:inline distT="0" distB="0" distL="0" distR="0" wp14:anchorId="1B21C42D" wp14:editId="796FA406">
            <wp:extent cx="5615940" cy="4606290"/>
            <wp:effectExtent l="0" t="0" r="3810" b="3810"/>
            <wp:docPr id="80" name="Рисунок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615940" cy="4606290"/>
                    </a:xfrm>
                    <a:prstGeom prst="rect">
                      <a:avLst/>
                    </a:prstGeom>
                    <a:noFill/>
                    <a:ln>
                      <a:noFill/>
                    </a:ln>
                  </pic:spPr>
                </pic:pic>
              </a:graphicData>
            </a:graphic>
          </wp:inline>
        </w:drawing>
      </w:r>
    </w:p>
    <w:p w:rsidR="00651CAD" w:rsidRDefault="00651CAD" w:rsidP="00651CAD">
      <w:pPr>
        <w:autoSpaceDE w:val="0"/>
        <w:autoSpaceDN w:val="0"/>
        <w:adjustRightInd w:val="0"/>
        <w:jc w:val="center"/>
        <w:rPr>
          <w:color w:val="000000"/>
        </w:rPr>
      </w:pPr>
    </w:p>
    <w:p w:rsidR="00651CAD" w:rsidRDefault="00651CAD" w:rsidP="00651CAD">
      <w:pPr>
        <w:autoSpaceDE w:val="0"/>
        <w:autoSpaceDN w:val="0"/>
        <w:adjustRightInd w:val="0"/>
        <w:rPr>
          <w:color w:val="000000"/>
        </w:rPr>
      </w:pPr>
      <w:r>
        <w:rPr>
          <w:color w:val="000000"/>
        </w:rPr>
        <w:t xml:space="preserve">На вкладке </w:t>
      </w:r>
      <w:r>
        <w:rPr>
          <w:b/>
          <w:bCs/>
          <w:color w:val="000000"/>
        </w:rPr>
        <w:t>Внешний вид</w:t>
      </w:r>
      <w:r>
        <w:rPr>
          <w:color w:val="000000"/>
        </w:rPr>
        <w:t xml:space="preserve"> можно настроить параметры оформления приложения (соответствует вкладке </w:t>
      </w:r>
      <w:hyperlink w:anchor="topic_Vneshnyvid" w:history="1">
        <w:r>
          <w:rPr>
            <w:i/>
            <w:iCs/>
            <w:u w:val="single"/>
          </w:rPr>
          <w:t>Внешний вид</w:t>
        </w:r>
      </w:hyperlink>
      <w:r>
        <w:rPr>
          <w:color w:val="000000"/>
        </w:rPr>
        <w:t xml:space="preserve"> окна входа в комплекс).</w:t>
      </w:r>
    </w:p>
    <w:p w:rsidR="00651CAD" w:rsidRDefault="00651CAD" w:rsidP="00651CAD">
      <w:pPr>
        <w:autoSpaceDE w:val="0"/>
        <w:autoSpaceDN w:val="0"/>
        <w:adjustRightInd w:val="0"/>
        <w:rPr>
          <w:color w:val="000000"/>
        </w:rPr>
      </w:pPr>
      <w:r>
        <w:rPr>
          <w:color w:val="000000"/>
        </w:rPr>
        <w:t xml:space="preserve">Параметр </w:t>
      </w:r>
      <w:r>
        <w:rPr>
          <w:b/>
          <w:bCs/>
          <w:color w:val="000000"/>
        </w:rPr>
        <w:t>Расположение вкладок</w:t>
      </w:r>
      <w:r>
        <w:rPr>
          <w:color w:val="000000"/>
        </w:rPr>
        <w:t xml:space="preserve"> определяет верхнее или нижнее положение вкладок.</w:t>
      </w:r>
    </w:p>
    <w:p w:rsidR="00651CAD" w:rsidRDefault="00651CAD" w:rsidP="00651CAD">
      <w:pPr>
        <w:autoSpaceDE w:val="0"/>
        <w:autoSpaceDN w:val="0"/>
        <w:adjustRightInd w:val="0"/>
        <w:rPr>
          <w:color w:val="000000"/>
        </w:rPr>
      </w:pPr>
      <w:r>
        <w:rPr>
          <w:color w:val="000000"/>
        </w:rPr>
        <w:t xml:space="preserve">Параметр </w:t>
      </w:r>
      <w:r>
        <w:rPr>
          <w:b/>
          <w:bCs/>
          <w:color w:val="000000"/>
        </w:rPr>
        <w:t xml:space="preserve">Стиль оформления </w:t>
      </w:r>
      <w:r>
        <w:rPr>
          <w:color w:val="000000"/>
        </w:rPr>
        <w:t>определяет стиль отображения элементов приложения – «Стандартный», «MS Office 2007», «MS Office 2010», «MS Office 2013 (светлый)», «MS Office 2013 (темный)».</w:t>
      </w:r>
    </w:p>
    <w:p w:rsidR="00651CAD" w:rsidRDefault="00651CAD" w:rsidP="00651CAD">
      <w:pPr>
        <w:autoSpaceDE w:val="0"/>
        <w:autoSpaceDN w:val="0"/>
        <w:adjustRightInd w:val="0"/>
        <w:rPr>
          <w:color w:val="000000"/>
        </w:rPr>
      </w:pPr>
      <w:r>
        <w:rPr>
          <w:color w:val="000000"/>
        </w:rPr>
        <w:t>Параметр</w:t>
      </w:r>
      <w:r>
        <w:rPr>
          <w:b/>
          <w:bCs/>
          <w:color w:val="000000"/>
        </w:rPr>
        <w:t xml:space="preserve"> Крупные значки в панелях инструментов окон</w:t>
      </w:r>
      <w:r>
        <w:rPr>
          <w:color w:val="000000"/>
        </w:rPr>
        <w:t xml:space="preserve"> определяет отображение значков в панелях инструментов окон.</w:t>
      </w:r>
    </w:p>
    <w:p w:rsidR="00651CAD" w:rsidRDefault="00651CAD" w:rsidP="00651CAD">
      <w:pPr>
        <w:autoSpaceDE w:val="0"/>
        <w:autoSpaceDN w:val="0"/>
        <w:adjustRightInd w:val="0"/>
        <w:rPr>
          <w:color w:val="000000"/>
        </w:rPr>
      </w:pPr>
      <w:r>
        <w:rPr>
          <w:color w:val="000000"/>
        </w:rPr>
        <w:t xml:space="preserve">Параметр </w:t>
      </w:r>
      <w:r>
        <w:rPr>
          <w:b/>
          <w:bCs/>
          <w:color w:val="000000"/>
        </w:rPr>
        <w:t>Крупные значки в панелях инструментов таблиц</w:t>
      </w:r>
      <w:r>
        <w:rPr>
          <w:color w:val="000000"/>
        </w:rPr>
        <w:t xml:space="preserve"> определяет отображениезначков в панелях инструментов таблиц.</w:t>
      </w:r>
    </w:p>
    <w:p w:rsidR="00651CAD" w:rsidRDefault="00651CAD" w:rsidP="00651CAD">
      <w:pPr>
        <w:autoSpaceDE w:val="0"/>
        <w:autoSpaceDN w:val="0"/>
        <w:adjustRightInd w:val="0"/>
        <w:rPr>
          <w:color w:val="000000"/>
        </w:rPr>
      </w:pPr>
      <w:r>
        <w:rPr>
          <w:color w:val="000000"/>
        </w:rPr>
        <w:t xml:space="preserve">Параметры </w:t>
      </w:r>
      <w:r>
        <w:rPr>
          <w:b/>
          <w:bCs/>
          <w:color w:val="000000"/>
        </w:rPr>
        <w:t>Шрифт</w:t>
      </w:r>
      <w:r>
        <w:rPr>
          <w:color w:val="000000"/>
        </w:rPr>
        <w:t xml:space="preserve"> и </w:t>
      </w:r>
      <w:r>
        <w:rPr>
          <w:b/>
          <w:bCs/>
          <w:color w:val="000000"/>
        </w:rPr>
        <w:t>Размер</w:t>
      </w:r>
      <w:r>
        <w:rPr>
          <w:color w:val="000000"/>
        </w:rPr>
        <w:t xml:space="preserve"> позволяет задать вид и размер используемого шрифта.</w:t>
      </w:r>
    </w:p>
    <w:p w:rsidR="00651CAD" w:rsidRDefault="00651CAD" w:rsidP="00651CAD">
      <w:pPr>
        <w:autoSpaceDE w:val="0"/>
        <w:autoSpaceDN w:val="0"/>
        <w:adjustRightInd w:val="0"/>
        <w:rPr>
          <w:rFonts w:ascii="Arial" w:hAnsi="Arial" w:cs="Arial"/>
          <w:sz w:val="20"/>
          <w:szCs w:val="20"/>
        </w:rPr>
      </w:pPr>
    </w:p>
    <w:p w:rsidR="00651CAD" w:rsidRDefault="00651CAD" w:rsidP="00651CAD">
      <w:pPr>
        <w:autoSpaceDE w:val="0"/>
        <w:autoSpaceDN w:val="0"/>
        <w:adjustRightInd w:val="0"/>
        <w:rPr>
          <w:color w:val="000000"/>
        </w:rPr>
      </w:pPr>
      <w:r>
        <w:rPr>
          <w:color w:val="000000"/>
        </w:rPr>
        <w:t xml:space="preserve">На вкладке </w:t>
      </w:r>
      <w:r>
        <w:rPr>
          <w:b/>
          <w:bCs/>
          <w:color w:val="000000"/>
        </w:rPr>
        <w:t>Печать</w:t>
      </w:r>
      <w:r>
        <w:rPr>
          <w:color w:val="000000"/>
        </w:rPr>
        <w:t xml:space="preserve"> можно настроить параметры печати (соответствует вкладке </w:t>
      </w:r>
      <w:hyperlink w:anchor="topic_print" w:history="1">
        <w:r>
          <w:rPr>
            <w:i/>
            <w:iCs/>
            <w:u w:val="single"/>
          </w:rPr>
          <w:t>Печать</w:t>
        </w:r>
      </w:hyperlink>
      <w:r>
        <w:rPr>
          <w:color w:val="000000"/>
        </w:rPr>
        <w:t xml:space="preserve"> окна входа в комплекс).</w:t>
      </w:r>
    </w:p>
    <w:p w:rsidR="00651CAD" w:rsidRDefault="00651CAD" w:rsidP="00651CAD">
      <w:pPr>
        <w:autoSpaceDE w:val="0"/>
        <w:autoSpaceDN w:val="0"/>
        <w:adjustRightInd w:val="0"/>
        <w:ind w:firstLine="30"/>
        <w:rPr>
          <w:color w:val="000000"/>
        </w:rPr>
      </w:pPr>
      <w:r>
        <w:rPr>
          <w:color w:val="000000"/>
        </w:rPr>
        <w:t xml:space="preserve">Параметр </w:t>
      </w:r>
      <w:r>
        <w:rPr>
          <w:b/>
          <w:bCs/>
          <w:color w:val="000000"/>
        </w:rPr>
        <w:t>Адрес сервиса отчетов</w:t>
      </w:r>
      <w:r>
        <w:rPr>
          <w:color w:val="000000"/>
        </w:rPr>
        <w:t xml:space="preserve"> предназначен для изменения URL сервиса генерации отчетов. Указывается полный путь к локальному каталогу (например, c:\report) или полное имя ресурса в сети (например, \\server_name\report). При работе через сервер приложений используется как пользовательский кэш шаблонов, если параметр не пустой.</w:t>
      </w:r>
    </w:p>
    <w:p w:rsidR="00651CAD" w:rsidRDefault="00651CAD" w:rsidP="00651CAD">
      <w:pPr>
        <w:autoSpaceDE w:val="0"/>
        <w:autoSpaceDN w:val="0"/>
        <w:adjustRightInd w:val="0"/>
        <w:rPr>
          <w:color w:val="000000"/>
        </w:rPr>
      </w:pPr>
      <w:r>
        <w:rPr>
          <w:color w:val="000000"/>
        </w:rPr>
        <w:t>Кроме того, при работе напрямую с базой данных (сервер приложений не используется) для работы с аналитическими отчетами (OLAP) в указанной директории должна находиться папка OLAP со сгенерированными аналитическими отчетами.</w:t>
      </w:r>
    </w:p>
    <w:p w:rsidR="00651CAD" w:rsidRDefault="00651CAD" w:rsidP="00651CAD">
      <w:pPr>
        <w:autoSpaceDE w:val="0"/>
        <w:autoSpaceDN w:val="0"/>
        <w:adjustRightInd w:val="0"/>
        <w:ind w:firstLine="30"/>
        <w:rPr>
          <w:color w:val="000000"/>
        </w:rPr>
      </w:pPr>
      <w:r>
        <w:rPr>
          <w:color w:val="000000"/>
        </w:rPr>
        <w:t xml:space="preserve">Параметр </w:t>
      </w:r>
      <w:r>
        <w:rPr>
          <w:b/>
          <w:bCs/>
          <w:color w:val="000000"/>
        </w:rPr>
        <w:t>Индикатор расчета</w:t>
      </w:r>
      <w:r>
        <w:rPr>
          <w:color w:val="000000"/>
        </w:rPr>
        <w:t xml:space="preserve"> позволяет выбрать формат оповещений о ходе расчета из 2 значений: "Всплывающие оповещения" или "Тихий (без индикации)".</w:t>
      </w:r>
    </w:p>
    <w:p w:rsidR="00651CAD" w:rsidRDefault="00651CAD" w:rsidP="00651CAD">
      <w:pPr>
        <w:autoSpaceDE w:val="0"/>
        <w:autoSpaceDN w:val="0"/>
        <w:adjustRightInd w:val="0"/>
        <w:ind w:firstLine="30"/>
        <w:rPr>
          <w:color w:val="000000"/>
        </w:rPr>
      </w:pPr>
      <w:r>
        <w:rPr>
          <w:color w:val="000000"/>
        </w:rPr>
        <w:lastRenderedPageBreak/>
        <w:t xml:space="preserve">Параметр </w:t>
      </w:r>
      <w:r>
        <w:rPr>
          <w:b/>
          <w:bCs/>
          <w:color w:val="000000"/>
        </w:rPr>
        <w:t>Формат печати</w:t>
      </w:r>
      <w:r>
        <w:rPr>
          <w:color w:val="000000"/>
        </w:rPr>
        <w:t xml:space="preserve"> предназначен для переопределения формата печати, указанного в настройках печатаемого документа.</w:t>
      </w:r>
    </w:p>
    <w:p w:rsidR="00651CAD" w:rsidRDefault="00651CAD" w:rsidP="00651CAD">
      <w:pPr>
        <w:autoSpaceDE w:val="0"/>
        <w:autoSpaceDN w:val="0"/>
        <w:adjustRightInd w:val="0"/>
        <w:ind w:firstLine="30"/>
        <w:rPr>
          <w:color w:val="000000"/>
        </w:rPr>
      </w:pPr>
      <w:r>
        <w:rPr>
          <w:color w:val="000000"/>
        </w:rPr>
        <w:t xml:space="preserve">Если параметр </w:t>
      </w:r>
      <w:r>
        <w:rPr>
          <w:b/>
          <w:bCs/>
          <w:color w:val="000000"/>
        </w:rPr>
        <w:t>Оповещать при отсутствии шаблона</w:t>
      </w:r>
      <w:r>
        <w:rPr>
          <w:color w:val="000000"/>
        </w:rPr>
        <w:t xml:space="preserve"> отобран, то при отсутствии шаблона комплекс будет запрашивать у пользователя местоположение папки с шаблонами.</w:t>
      </w:r>
    </w:p>
    <w:p w:rsidR="00651CAD" w:rsidRDefault="00651CAD" w:rsidP="00651CAD">
      <w:pPr>
        <w:autoSpaceDE w:val="0"/>
        <w:autoSpaceDN w:val="0"/>
        <w:adjustRightInd w:val="0"/>
        <w:ind w:firstLine="30"/>
        <w:rPr>
          <w:color w:val="000000"/>
        </w:rPr>
      </w:pPr>
      <w:r>
        <w:rPr>
          <w:color w:val="000000"/>
        </w:rPr>
        <w:t>Если параметр</w:t>
      </w:r>
      <w:r>
        <w:rPr>
          <w:b/>
          <w:bCs/>
          <w:color w:val="000000"/>
        </w:rPr>
        <w:t xml:space="preserve"> Открывать результат по завершению расчета </w:t>
      </w:r>
      <w:r>
        <w:rPr>
          <w:color w:val="000000"/>
        </w:rPr>
        <w:t>отобран, то отчеты будут открываться сразу по завершению расчета.</w:t>
      </w:r>
    </w:p>
    <w:p w:rsidR="00651CAD" w:rsidRDefault="00651CAD" w:rsidP="00651CAD">
      <w:pPr>
        <w:autoSpaceDE w:val="0"/>
        <w:autoSpaceDN w:val="0"/>
        <w:adjustRightInd w:val="0"/>
        <w:ind w:firstLine="30"/>
        <w:rPr>
          <w:color w:val="000000"/>
        </w:rPr>
      </w:pPr>
    </w:p>
    <w:p w:rsidR="00651CAD" w:rsidRDefault="00651CAD" w:rsidP="00651CAD">
      <w:pPr>
        <w:autoSpaceDE w:val="0"/>
        <w:autoSpaceDN w:val="0"/>
        <w:adjustRightInd w:val="0"/>
        <w:rPr>
          <w:color w:val="000000"/>
        </w:rPr>
      </w:pPr>
      <w:r>
        <w:rPr>
          <w:color w:val="000000"/>
        </w:rPr>
        <w:t xml:space="preserve">На вкладке </w:t>
      </w:r>
      <w:r>
        <w:rPr>
          <w:b/>
          <w:bCs/>
          <w:color w:val="000000"/>
        </w:rPr>
        <w:t>Дополнительно</w:t>
      </w:r>
      <w:r>
        <w:rPr>
          <w:color w:val="000000"/>
        </w:rPr>
        <w:t xml:space="preserve"> можно настроить прочие параметры приложения (соответствует вкладке </w:t>
      </w:r>
      <w:hyperlink w:anchor="topic_registration_add" w:history="1">
        <w:r>
          <w:rPr>
            <w:i/>
            <w:iCs/>
            <w:u w:val="single"/>
          </w:rPr>
          <w:t>Дополнительно</w:t>
        </w:r>
      </w:hyperlink>
      <w:r>
        <w:rPr>
          <w:color w:val="000000"/>
        </w:rPr>
        <w:t xml:space="preserve"> окна входа в комплекс).</w:t>
      </w:r>
    </w:p>
    <w:p w:rsidR="00651CAD" w:rsidRDefault="00651CAD" w:rsidP="00651CAD">
      <w:pPr>
        <w:autoSpaceDE w:val="0"/>
        <w:autoSpaceDN w:val="0"/>
        <w:adjustRightInd w:val="0"/>
        <w:rPr>
          <w:color w:val="000000"/>
        </w:rPr>
      </w:pPr>
      <w:r>
        <w:rPr>
          <w:color w:val="000000"/>
        </w:rPr>
        <w:t xml:space="preserve">Группа параметров </w:t>
      </w:r>
      <w:r>
        <w:rPr>
          <w:b/>
          <w:bCs/>
          <w:color w:val="000000"/>
        </w:rPr>
        <w:t>Оправдательные документы</w:t>
      </w:r>
      <w:r>
        <w:rPr>
          <w:color w:val="000000"/>
        </w:rPr>
        <w:t>:</w:t>
      </w:r>
    </w:p>
    <w:p w:rsidR="00651CAD" w:rsidRDefault="00651CAD" w:rsidP="00651CAD">
      <w:pPr>
        <w:autoSpaceDE w:val="0"/>
        <w:autoSpaceDN w:val="0"/>
        <w:adjustRightInd w:val="0"/>
        <w:rPr>
          <w:color w:val="000000"/>
        </w:rPr>
      </w:pPr>
      <w:r>
        <w:rPr>
          <w:color w:val="000000"/>
        </w:rPr>
        <w:t xml:space="preserve">Если параметр </w:t>
      </w:r>
      <w:r>
        <w:rPr>
          <w:b/>
          <w:bCs/>
          <w:color w:val="000000"/>
        </w:rPr>
        <w:t xml:space="preserve">Альтернативный адрес сервиса оправдательных документов </w:t>
      </w:r>
      <w:r>
        <w:rPr>
          <w:color w:val="000000"/>
        </w:rPr>
        <w:t>отобран, то указанный адрес будет использоваться в качестве адреса сервиса оправдательных документов.</w:t>
      </w:r>
    </w:p>
    <w:p w:rsidR="00651CAD" w:rsidRDefault="00651CAD" w:rsidP="00651CAD">
      <w:pPr>
        <w:autoSpaceDE w:val="0"/>
        <w:autoSpaceDN w:val="0"/>
        <w:adjustRightInd w:val="0"/>
        <w:rPr>
          <w:b/>
          <w:bCs/>
          <w:color w:val="000000"/>
        </w:rPr>
      </w:pPr>
      <w:r>
        <w:rPr>
          <w:color w:val="000000"/>
        </w:rPr>
        <w:t xml:space="preserve">Группа параметров </w:t>
      </w:r>
      <w:r>
        <w:rPr>
          <w:b/>
          <w:bCs/>
          <w:color w:val="000000"/>
        </w:rPr>
        <w:t>Электронная подпись</w:t>
      </w:r>
    </w:p>
    <w:p w:rsidR="00651CAD" w:rsidRDefault="00651CAD" w:rsidP="00651CAD">
      <w:pPr>
        <w:autoSpaceDE w:val="0"/>
        <w:autoSpaceDN w:val="0"/>
        <w:adjustRightInd w:val="0"/>
        <w:rPr>
          <w:color w:val="000000"/>
        </w:rPr>
      </w:pPr>
      <w:r>
        <w:rPr>
          <w:color w:val="000000"/>
        </w:rPr>
        <w:t xml:space="preserve">Параметр </w:t>
      </w:r>
      <w:r>
        <w:rPr>
          <w:b/>
          <w:bCs/>
          <w:color w:val="000000"/>
        </w:rPr>
        <w:t>Модуль ЭП</w:t>
      </w:r>
      <w:r>
        <w:rPr>
          <w:color w:val="000000"/>
        </w:rPr>
        <w:t xml:space="preserve"> предназначен для выбора модуля подписывания (Встроенный, системный или .NET Framework).</w:t>
      </w:r>
    </w:p>
    <w:p w:rsidR="00651CAD" w:rsidRDefault="00651CAD" w:rsidP="00651CAD">
      <w:pPr>
        <w:autoSpaceDE w:val="0"/>
        <w:autoSpaceDN w:val="0"/>
        <w:adjustRightInd w:val="0"/>
        <w:rPr>
          <w:color w:val="000000"/>
        </w:rPr>
      </w:pPr>
      <w:r>
        <w:rPr>
          <w:color w:val="000000"/>
        </w:rPr>
        <w:t xml:space="preserve">Параметр </w:t>
      </w:r>
      <w:r>
        <w:rPr>
          <w:b/>
          <w:bCs/>
          <w:color w:val="000000"/>
        </w:rPr>
        <w:t>Окно выбора сертификатов</w:t>
      </w:r>
      <w:r>
        <w:rPr>
          <w:color w:val="000000"/>
        </w:rPr>
        <w:t xml:space="preserve"> предназначен для выбора окна, открывающегося в процессе сохранения отчета (Встроенное, Системное) с запросом на выбор сертификата для подписи отчета.</w:t>
      </w:r>
    </w:p>
    <w:p w:rsidR="00651CAD" w:rsidRDefault="00651CAD" w:rsidP="00651CAD">
      <w:pPr>
        <w:autoSpaceDE w:val="0"/>
        <w:autoSpaceDN w:val="0"/>
        <w:adjustRightInd w:val="0"/>
        <w:rPr>
          <w:color w:val="000000"/>
        </w:rPr>
      </w:pPr>
      <w:r>
        <w:rPr>
          <w:color w:val="000000"/>
        </w:rPr>
        <w:t xml:space="preserve">Параметр </w:t>
      </w:r>
      <w:r>
        <w:rPr>
          <w:b/>
          <w:bCs/>
          <w:color w:val="000000"/>
        </w:rPr>
        <w:t>Период напоминания о завершении срока действия сертификата</w:t>
      </w:r>
      <w:r>
        <w:rPr>
          <w:color w:val="000000"/>
        </w:rPr>
        <w:t xml:space="preserve"> предназначен для выбора сроков напоминания о завершении срока действия сертификата.</w:t>
      </w:r>
    </w:p>
    <w:p w:rsidR="00651CAD" w:rsidRDefault="00651CAD" w:rsidP="00651CAD">
      <w:pPr>
        <w:autoSpaceDE w:val="0"/>
        <w:autoSpaceDN w:val="0"/>
        <w:adjustRightInd w:val="0"/>
        <w:rPr>
          <w:b/>
          <w:bCs/>
          <w:color w:val="000000"/>
        </w:rPr>
      </w:pPr>
      <w:r>
        <w:rPr>
          <w:color w:val="000000"/>
        </w:rPr>
        <w:t xml:space="preserve">Группа параметров </w:t>
      </w:r>
      <w:r>
        <w:rPr>
          <w:b/>
          <w:bCs/>
          <w:color w:val="000000"/>
        </w:rPr>
        <w:t>Редактор запросов</w:t>
      </w:r>
    </w:p>
    <w:p w:rsidR="00651CAD" w:rsidRDefault="00651CAD" w:rsidP="00651CAD">
      <w:pPr>
        <w:autoSpaceDE w:val="0"/>
        <w:autoSpaceDN w:val="0"/>
        <w:adjustRightInd w:val="0"/>
        <w:rPr>
          <w:color w:val="000000"/>
        </w:rPr>
      </w:pPr>
      <w:r>
        <w:rPr>
          <w:color w:val="000000"/>
        </w:rPr>
        <w:t xml:space="preserve">Параметр </w:t>
      </w:r>
      <w:r>
        <w:rPr>
          <w:b/>
          <w:bCs/>
          <w:color w:val="000000"/>
        </w:rPr>
        <w:t>Автосохранение запросов</w:t>
      </w:r>
      <w:r>
        <w:rPr>
          <w:color w:val="000000"/>
        </w:rPr>
        <w:t xml:space="preserve"> предназначен для настройки автоматического сохранения параметров запросов.</w:t>
      </w:r>
    </w:p>
    <w:p w:rsidR="00651CAD" w:rsidRDefault="00651CAD" w:rsidP="00651CAD">
      <w:pPr>
        <w:autoSpaceDE w:val="0"/>
        <w:autoSpaceDN w:val="0"/>
        <w:adjustRightInd w:val="0"/>
        <w:rPr>
          <w:color w:val="000000"/>
        </w:rPr>
      </w:pPr>
      <w:r>
        <w:rPr>
          <w:color w:val="000000"/>
        </w:rPr>
        <w:t xml:space="preserve">Все настроенные параметры сохраняются по кнопке </w:t>
      </w:r>
      <w:r>
        <w:rPr>
          <w:b/>
          <w:bCs/>
          <w:color w:val="000000"/>
        </w:rPr>
        <w:t>[ОК]</w:t>
      </w:r>
      <w:r>
        <w:rPr>
          <w:color w:val="000000"/>
        </w:rPr>
        <w:t>.</w:t>
      </w:r>
    </w:p>
    <w:p w:rsidR="00651CAD" w:rsidRDefault="00651CAD" w:rsidP="00651CAD">
      <w:pPr>
        <w:autoSpaceDE w:val="0"/>
        <w:autoSpaceDN w:val="0"/>
        <w:adjustRightInd w:val="0"/>
        <w:rPr>
          <w:color w:val="000000"/>
        </w:rPr>
      </w:pPr>
    </w:p>
    <w:p w:rsidR="00651CAD" w:rsidRDefault="00651CAD" w:rsidP="00F90FB8">
      <w:pPr>
        <w:pStyle w:val="3f1"/>
        <w:numPr>
          <w:ilvl w:val="0"/>
          <w:numId w:val="21"/>
        </w:numPr>
      </w:pPr>
      <w:bookmarkStart w:id="84" w:name="topic_Izmenenie_parolya"/>
      <w:bookmarkStart w:id="85" w:name="_Toc58941138"/>
      <w:bookmarkEnd w:id="84"/>
      <w:r>
        <w:t>Изменение пароля</w:t>
      </w:r>
      <w:bookmarkEnd w:id="85"/>
    </w:p>
    <w:p w:rsidR="00651CAD" w:rsidRDefault="00651CAD" w:rsidP="00651CAD">
      <w:pPr>
        <w:autoSpaceDE w:val="0"/>
        <w:autoSpaceDN w:val="0"/>
        <w:adjustRightInd w:val="0"/>
        <w:rPr>
          <w:color w:val="000000"/>
        </w:rPr>
      </w:pPr>
      <w:r>
        <w:rPr>
          <w:color w:val="000000"/>
        </w:rPr>
        <w:t xml:space="preserve">Существует возможность изменения пароля текущего пользователя по пункту Главного меню </w:t>
      </w:r>
      <w:r>
        <w:rPr>
          <w:b/>
          <w:bCs/>
          <w:color w:val="000000"/>
        </w:rPr>
        <w:t>Настройки - Изменение пароля</w:t>
      </w:r>
      <w:r>
        <w:rPr>
          <w:color w:val="000000"/>
        </w:rPr>
        <w:t>:</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drawing>
          <wp:inline distT="0" distB="0" distL="0" distR="0" wp14:anchorId="4AF4646D" wp14:editId="1CBD992B">
            <wp:extent cx="3545205" cy="1612900"/>
            <wp:effectExtent l="0" t="0" r="0" b="6350"/>
            <wp:docPr id="76"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545205" cy="1612900"/>
                    </a:xfrm>
                    <a:prstGeom prst="rect">
                      <a:avLst/>
                    </a:prstGeom>
                    <a:noFill/>
                    <a:ln>
                      <a:noFill/>
                    </a:ln>
                  </pic:spPr>
                </pic:pic>
              </a:graphicData>
            </a:graphic>
          </wp:inline>
        </w:drawing>
      </w:r>
    </w:p>
    <w:p w:rsidR="00651CAD" w:rsidRDefault="00651CAD" w:rsidP="00651CAD">
      <w:pPr>
        <w:autoSpaceDE w:val="0"/>
        <w:autoSpaceDN w:val="0"/>
        <w:adjustRightInd w:val="0"/>
        <w:jc w:val="center"/>
        <w:rPr>
          <w:color w:val="000000"/>
        </w:rPr>
      </w:pPr>
    </w:p>
    <w:p w:rsidR="00651CAD" w:rsidRDefault="00651CAD" w:rsidP="00651CAD">
      <w:pPr>
        <w:autoSpaceDE w:val="0"/>
        <w:autoSpaceDN w:val="0"/>
        <w:adjustRightInd w:val="0"/>
        <w:rPr>
          <w:color w:val="000000"/>
        </w:rPr>
      </w:pPr>
      <w:r>
        <w:rPr>
          <w:color w:val="000000"/>
        </w:rPr>
        <w:t xml:space="preserve">По кнопке </w:t>
      </w:r>
      <w:r>
        <w:rPr>
          <w:b/>
          <w:bCs/>
          <w:color w:val="000000"/>
        </w:rPr>
        <w:t>[ОК]</w:t>
      </w:r>
      <w:r>
        <w:rPr>
          <w:color w:val="000000"/>
        </w:rPr>
        <w:t xml:space="preserve"> пароль пользователя сохраняется и становится действительным для последующего входа в программный комплекс.</w:t>
      </w:r>
    </w:p>
    <w:p w:rsidR="00651CAD" w:rsidRDefault="00651CAD" w:rsidP="00651CAD">
      <w:pPr>
        <w:autoSpaceDE w:val="0"/>
        <w:autoSpaceDN w:val="0"/>
        <w:adjustRightInd w:val="0"/>
        <w:rPr>
          <w:color w:val="000000"/>
        </w:rPr>
      </w:pPr>
    </w:p>
    <w:p w:rsidR="00651CAD" w:rsidRDefault="00651CAD" w:rsidP="00F90FB8">
      <w:pPr>
        <w:pStyle w:val="3f1"/>
        <w:numPr>
          <w:ilvl w:val="0"/>
          <w:numId w:val="21"/>
        </w:numPr>
      </w:pPr>
      <w:bookmarkStart w:id="86" w:name="topic_RekvizityPol'zovatelya"/>
      <w:bookmarkStart w:id="87" w:name="_Toc58941139"/>
      <w:bookmarkEnd w:id="86"/>
      <w:r>
        <w:t>Реквизиты пользователя</w:t>
      </w:r>
      <w:bookmarkEnd w:id="87"/>
    </w:p>
    <w:p w:rsidR="00651CAD" w:rsidRDefault="00651CAD" w:rsidP="00651CAD">
      <w:pPr>
        <w:autoSpaceDE w:val="0"/>
        <w:autoSpaceDN w:val="0"/>
        <w:adjustRightInd w:val="0"/>
        <w:rPr>
          <w:color w:val="000000"/>
        </w:rPr>
      </w:pPr>
      <w:r>
        <w:rPr>
          <w:color w:val="000000"/>
        </w:rPr>
        <w:t xml:space="preserve">Существует возможность использования внешних почтовых ящиков. При отправлении пользователю почтового сообщения оно будет продублировано также на внешнюю почту, если в настройке </w:t>
      </w:r>
      <w:hyperlink w:anchor="topic_ObschiePolzovatelskieNastroiki05" w:history="1">
        <w:r>
          <w:rPr>
            <w:i/>
            <w:iCs/>
            <w:u w:val="single"/>
          </w:rPr>
          <w:t>Использование внешних почтовых ящиков</w:t>
        </w:r>
      </w:hyperlink>
      <w:r>
        <w:rPr>
          <w:color w:val="000000"/>
        </w:rPr>
        <w:t xml:space="preserve"> задано соответствующее значение. </w:t>
      </w:r>
    </w:p>
    <w:p w:rsidR="00651CAD" w:rsidRDefault="00651CAD" w:rsidP="00651CAD">
      <w:pPr>
        <w:autoSpaceDE w:val="0"/>
        <w:autoSpaceDN w:val="0"/>
        <w:adjustRightInd w:val="0"/>
        <w:rPr>
          <w:color w:val="000000"/>
        </w:rPr>
      </w:pPr>
      <w:r>
        <w:rPr>
          <w:color w:val="000000"/>
        </w:rPr>
        <w:lastRenderedPageBreak/>
        <w:t xml:space="preserve">Внешнюю почту пользователя можно задать через раздел </w:t>
      </w:r>
      <w:r>
        <w:rPr>
          <w:b/>
          <w:bCs/>
          <w:color w:val="000000"/>
        </w:rPr>
        <w:t>Главного меню</w:t>
      </w:r>
      <w:r>
        <w:rPr>
          <w:color w:val="000000"/>
        </w:rPr>
        <w:t xml:space="preserve"> </w:t>
      </w:r>
      <w:r>
        <w:rPr>
          <w:b/>
          <w:bCs/>
          <w:color w:val="000000"/>
        </w:rPr>
        <w:t>Настройки - Реквизиты пользователя</w:t>
      </w:r>
      <w:r>
        <w:rPr>
          <w:color w:val="000000"/>
        </w:rPr>
        <w:t>:</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drawing>
          <wp:inline distT="0" distB="0" distL="0" distR="0" wp14:anchorId="30A9CBDB" wp14:editId="7CFE641A">
            <wp:extent cx="5512435" cy="3105785"/>
            <wp:effectExtent l="0" t="0" r="0" b="0"/>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512435" cy="3105785"/>
                    </a:xfrm>
                    <a:prstGeom prst="rect">
                      <a:avLst/>
                    </a:prstGeom>
                    <a:noFill/>
                    <a:ln>
                      <a:noFill/>
                    </a:ln>
                  </pic:spPr>
                </pic:pic>
              </a:graphicData>
            </a:graphic>
          </wp:inline>
        </w:drawing>
      </w:r>
    </w:p>
    <w:p w:rsidR="00651CAD" w:rsidRDefault="00651CAD" w:rsidP="00651CAD">
      <w:pPr>
        <w:autoSpaceDE w:val="0"/>
        <w:autoSpaceDN w:val="0"/>
        <w:adjustRightInd w:val="0"/>
        <w:rPr>
          <w:b/>
          <w:bCs/>
          <w:color w:val="000000"/>
          <w:sz w:val="16"/>
          <w:szCs w:val="16"/>
        </w:rPr>
      </w:pPr>
    </w:p>
    <w:p w:rsidR="00651CAD" w:rsidRDefault="00651CAD" w:rsidP="00F90FB8">
      <w:pPr>
        <w:pStyle w:val="3f1"/>
        <w:numPr>
          <w:ilvl w:val="0"/>
          <w:numId w:val="21"/>
        </w:numPr>
      </w:pPr>
      <w:bookmarkStart w:id="88" w:name="topic_PulSoedineniiPol'zovatelei"/>
      <w:bookmarkStart w:id="89" w:name="_Toc58941140"/>
      <w:bookmarkEnd w:id="88"/>
      <w:r>
        <w:t>Пул соединений пользователей</w:t>
      </w:r>
      <w:bookmarkEnd w:id="89"/>
    </w:p>
    <w:p w:rsidR="00651CAD" w:rsidRDefault="00651CAD" w:rsidP="00651CAD">
      <w:pPr>
        <w:autoSpaceDE w:val="0"/>
        <w:autoSpaceDN w:val="0"/>
        <w:adjustRightInd w:val="0"/>
        <w:rPr>
          <w:color w:val="000000"/>
        </w:rPr>
      </w:pPr>
      <w:r>
        <w:rPr>
          <w:color w:val="000000"/>
        </w:rPr>
        <w:t xml:space="preserve">Существует возможность просмотра пула соединений пользователей в комплексе из пункта Главного меню </w:t>
      </w:r>
      <w:r>
        <w:rPr>
          <w:b/>
          <w:bCs/>
          <w:color w:val="000000"/>
        </w:rPr>
        <w:t>Настройки-Пул соединений пользователей</w:t>
      </w:r>
      <w:r>
        <w:rPr>
          <w:color w:val="000000"/>
        </w:rPr>
        <w:t>. Режим доступен только пользователю с правами системного администратора.</w:t>
      </w:r>
    </w:p>
    <w:p w:rsidR="00651CAD" w:rsidRDefault="00651CAD" w:rsidP="00651CAD">
      <w:pPr>
        <w:autoSpaceDE w:val="0"/>
        <w:autoSpaceDN w:val="0"/>
        <w:adjustRightInd w:val="0"/>
        <w:jc w:val="center"/>
        <w:rPr>
          <w:rFonts w:ascii="Arial" w:hAnsi="Arial" w:cs="Arial"/>
          <w:sz w:val="20"/>
          <w:szCs w:val="2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drawing>
          <wp:inline distT="0" distB="0" distL="0" distR="0" wp14:anchorId="46532797" wp14:editId="7F22A624">
            <wp:extent cx="5572760" cy="3536950"/>
            <wp:effectExtent l="0" t="0" r="8890" b="6350"/>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572760" cy="3536950"/>
                    </a:xfrm>
                    <a:prstGeom prst="rect">
                      <a:avLst/>
                    </a:prstGeom>
                    <a:noFill/>
                    <a:ln>
                      <a:noFill/>
                    </a:ln>
                  </pic:spPr>
                </pic:pic>
              </a:graphicData>
            </a:graphic>
          </wp:inline>
        </w:drawing>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lastRenderedPageBreak/>
        <w:t xml:space="preserve">В этом окне доступна операция удаления пользователя из пула соединений с помощью кнопки </w:t>
      </w:r>
      <w:r>
        <w:rPr>
          <w:b/>
          <w:bCs/>
          <w:noProof/>
          <w:color w:val="000000"/>
          <w:sz w:val="16"/>
          <w:szCs w:val="16"/>
        </w:rPr>
        <w:drawing>
          <wp:inline distT="0" distB="0" distL="0" distR="0" wp14:anchorId="6F4CAE8F" wp14:editId="6BD18AF9">
            <wp:extent cx="301625" cy="301625"/>
            <wp:effectExtent l="0" t="0" r="3175" b="3175"/>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01625" cy="301625"/>
                    </a:xfrm>
                    <a:prstGeom prst="rect">
                      <a:avLst/>
                    </a:prstGeom>
                    <a:noFill/>
                    <a:ln>
                      <a:noFill/>
                    </a:ln>
                  </pic:spPr>
                </pic:pic>
              </a:graphicData>
            </a:graphic>
          </wp:inline>
        </w:drawing>
      </w:r>
      <w:r>
        <w:rPr>
          <w:color w:val="000000"/>
        </w:rPr>
        <w:t xml:space="preserve"> </w:t>
      </w:r>
      <w:r>
        <w:rPr>
          <w:b/>
          <w:bCs/>
          <w:color w:val="000000"/>
        </w:rPr>
        <w:t>Удалить</w:t>
      </w:r>
      <w:r>
        <w:rPr>
          <w:color w:val="000000"/>
        </w:rPr>
        <w:t>.</w:t>
      </w:r>
    </w:p>
    <w:p w:rsidR="00651CAD" w:rsidRDefault="00651CAD" w:rsidP="00651CAD">
      <w:pPr>
        <w:autoSpaceDE w:val="0"/>
        <w:autoSpaceDN w:val="0"/>
        <w:adjustRightInd w:val="0"/>
        <w:rPr>
          <w:color w:val="000000"/>
        </w:rPr>
      </w:pPr>
    </w:p>
    <w:p w:rsidR="00651CAD" w:rsidRDefault="00651CAD" w:rsidP="00F90FB8">
      <w:pPr>
        <w:pStyle w:val="3f1"/>
        <w:numPr>
          <w:ilvl w:val="0"/>
          <w:numId w:val="21"/>
        </w:numPr>
      </w:pPr>
      <w:bookmarkStart w:id="90" w:name="topic_Ochistit_profil"/>
      <w:bookmarkStart w:id="91" w:name="_Toc58941141"/>
      <w:bookmarkEnd w:id="90"/>
      <w:r>
        <w:t>Очистить профиль</w:t>
      </w:r>
      <w:bookmarkEnd w:id="91"/>
    </w:p>
    <w:p w:rsidR="00651CAD" w:rsidRDefault="00651CAD" w:rsidP="00651CAD">
      <w:pPr>
        <w:autoSpaceDE w:val="0"/>
        <w:autoSpaceDN w:val="0"/>
        <w:adjustRightInd w:val="0"/>
        <w:rPr>
          <w:color w:val="000000"/>
        </w:rPr>
      </w:pPr>
      <w:r>
        <w:rPr>
          <w:color w:val="000000"/>
        </w:rPr>
        <w:t xml:space="preserve">Для возможности очистки (удаления) настроек пользователя, возврата к настройкам по умолчанию предназначена команда </w:t>
      </w:r>
      <w:r>
        <w:rPr>
          <w:b/>
          <w:bCs/>
          <w:color w:val="000000"/>
        </w:rPr>
        <w:t>Очистить профиль</w:t>
      </w:r>
      <w:r>
        <w:rPr>
          <w:color w:val="000000"/>
        </w:rPr>
        <w:t xml:space="preserve"> в разделе </w:t>
      </w:r>
      <w:r>
        <w:rPr>
          <w:b/>
          <w:bCs/>
          <w:color w:val="000000"/>
        </w:rPr>
        <w:t>Настройки</w:t>
      </w:r>
      <w:r>
        <w:rPr>
          <w:color w:val="000000"/>
        </w:rPr>
        <w:t xml:space="preserve"> Главного меню. При очистке профиля происходит сброс всех настроек, сделанных текущим пользователем, в т.ч. и главной панели инструментов, поэтому при следующем входе пользователя в систему она не будет содержать элементов, и все настройки необходимо будет провести снова.</w:t>
      </w:r>
    </w:p>
    <w:p w:rsidR="00651CAD" w:rsidRDefault="00651CAD" w:rsidP="00F90FB8">
      <w:pPr>
        <w:pStyle w:val="3f1"/>
        <w:numPr>
          <w:ilvl w:val="0"/>
          <w:numId w:val="21"/>
        </w:numPr>
      </w:pPr>
      <w:bookmarkStart w:id="92" w:name="topic_New_topic"/>
      <w:bookmarkStart w:id="93" w:name="_Toc58941142"/>
      <w:bookmarkEnd w:id="92"/>
      <w:r>
        <w:t>Удаление персональных данных</w:t>
      </w:r>
      <w:bookmarkEnd w:id="93"/>
    </w:p>
    <w:p w:rsidR="00651CAD" w:rsidRDefault="00651CAD" w:rsidP="00651CAD">
      <w:pPr>
        <w:autoSpaceDE w:val="0"/>
        <w:autoSpaceDN w:val="0"/>
        <w:adjustRightInd w:val="0"/>
        <w:rPr>
          <w:color w:val="000000"/>
        </w:rPr>
      </w:pPr>
      <w:r>
        <w:rPr>
          <w:color w:val="000000"/>
        </w:rPr>
        <w:t xml:space="preserve">Для возможности очистки персональных данных при передаче БД разработчикам на тестирование предназначена команда </w:t>
      </w:r>
      <w:r>
        <w:rPr>
          <w:b/>
          <w:bCs/>
          <w:color w:val="000000"/>
        </w:rPr>
        <w:t>Удаление персональных данных</w:t>
      </w:r>
      <w:r>
        <w:rPr>
          <w:color w:val="000000"/>
        </w:rPr>
        <w:t xml:space="preserve"> в разделе </w:t>
      </w:r>
      <w:r>
        <w:rPr>
          <w:b/>
          <w:bCs/>
          <w:color w:val="000000"/>
        </w:rPr>
        <w:t>Настройки</w:t>
      </w:r>
      <w:r>
        <w:rPr>
          <w:color w:val="000000"/>
        </w:rPr>
        <w:t xml:space="preserve"> Главного меню. Данный пункт доступен только пользователю с правами системного администратора.</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drawing>
          <wp:inline distT="0" distB="0" distL="0" distR="0" wp14:anchorId="60CD695E" wp14:editId="43501F2E">
            <wp:extent cx="2786380" cy="2863850"/>
            <wp:effectExtent l="0" t="0" r="0" b="0"/>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786380" cy="2863850"/>
                    </a:xfrm>
                    <a:prstGeom prst="rect">
                      <a:avLst/>
                    </a:prstGeom>
                    <a:noFill/>
                    <a:ln>
                      <a:noFill/>
                    </a:ln>
                  </pic:spPr>
                </pic:pic>
              </a:graphicData>
            </a:graphic>
          </wp:inline>
        </w:drawing>
      </w:r>
    </w:p>
    <w:p w:rsidR="00651CAD" w:rsidRDefault="00651CAD" w:rsidP="00651CAD">
      <w:pPr>
        <w:autoSpaceDE w:val="0"/>
        <w:autoSpaceDN w:val="0"/>
        <w:adjustRightInd w:val="0"/>
        <w:jc w:val="center"/>
        <w:rPr>
          <w:color w:val="000000"/>
        </w:rPr>
      </w:pPr>
    </w:p>
    <w:p w:rsidR="00651CAD" w:rsidRDefault="00651CAD" w:rsidP="00651CAD">
      <w:pPr>
        <w:autoSpaceDE w:val="0"/>
        <w:autoSpaceDN w:val="0"/>
        <w:adjustRightInd w:val="0"/>
        <w:rPr>
          <w:color w:val="000000"/>
        </w:rPr>
      </w:pPr>
      <w:r>
        <w:rPr>
          <w:color w:val="000000"/>
        </w:rPr>
        <w:t xml:space="preserve">В окне параметров удаления доступны два параметра: </w:t>
      </w:r>
      <w:r>
        <w:rPr>
          <w:b/>
          <w:bCs/>
          <w:color w:val="000000"/>
        </w:rPr>
        <w:t>Подменяемые поля</w:t>
      </w:r>
      <w:r>
        <w:rPr>
          <w:color w:val="000000"/>
        </w:rPr>
        <w:t xml:space="preserve"> и </w:t>
      </w:r>
      <w:r>
        <w:rPr>
          <w:b/>
          <w:bCs/>
          <w:color w:val="000000"/>
        </w:rPr>
        <w:t>Виды документов</w:t>
      </w:r>
      <w:r>
        <w:rPr>
          <w:color w:val="000000"/>
        </w:rPr>
        <w:t>.</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color w:val="000000"/>
        </w:rPr>
      </w:pPr>
      <w:r>
        <w:rPr>
          <w:b/>
          <w:bCs/>
          <w:noProof/>
          <w:color w:val="000000"/>
          <w:sz w:val="16"/>
          <w:szCs w:val="16"/>
        </w:rPr>
        <w:drawing>
          <wp:inline distT="0" distB="0" distL="0" distR="0" wp14:anchorId="73C8EDFE" wp14:editId="7E5F11A5">
            <wp:extent cx="5934710" cy="1216025"/>
            <wp:effectExtent l="0" t="0" r="8890" b="3175"/>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934710" cy="1216025"/>
                    </a:xfrm>
                    <a:prstGeom prst="rect">
                      <a:avLst/>
                    </a:prstGeom>
                    <a:noFill/>
                    <a:ln>
                      <a:noFill/>
                    </a:ln>
                  </pic:spPr>
                </pic:pic>
              </a:graphicData>
            </a:graphic>
          </wp:inline>
        </w:drawing>
      </w:r>
      <w:r>
        <w:rPr>
          <w:color w:val="000000"/>
        </w:rPr>
        <w:t xml:space="preserve"> </w:t>
      </w:r>
    </w:p>
    <w:p w:rsidR="00651CAD" w:rsidRDefault="00651CAD" w:rsidP="00651CAD">
      <w:pPr>
        <w:autoSpaceDE w:val="0"/>
        <w:autoSpaceDN w:val="0"/>
        <w:adjustRightInd w:val="0"/>
        <w:jc w:val="center"/>
        <w:rPr>
          <w:color w:val="000000"/>
        </w:rPr>
      </w:pPr>
    </w:p>
    <w:p w:rsidR="00651CAD" w:rsidRDefault="00651CAD" w:rsidP="00651CAD">
      <w:pPr>
        <w:autoSpaceDE w:val="0"/>
        <w:autoSpaceDN w:val="0"/>
        <w:adjustRightInd w:val="0"/>
        <w:rPr>
          <w:color w:val="000000"/>
        </w:rPr>
      </w:pPr>
      <w:r>
        <w:rPr>
          <w:color w:val="000000"/>
        </w:rPr>
        <w:t xml:space="preserve">В параметре </w:t>
      </w:r>
      <w:r>
        <w:rPr>
          <w:b/>
          <w:bCs/>
          <w:color w:val="000000"/>
        </w:rPr>
        <w:t>Подменяемые поля</w:t>
      </w:r>
      <w:r>
        <w:rPr>
          <w:color w:val="000000"/>
        </w:rPr>
        <w:t xml:space="preserve"> отбираются поля справочника </w:t>
      </w:r>
      <w:r>
        <w:rPr>
          <w:b/>
          <w:bCs/>
          <w:color w:val="000000"/>
        </w:rPr>
        <w:t>Сотрудники</w:t>
      </w:r>
      <w:r>
        <w:rPr>
          <w:color w:val="000000"/>
        </w:rPr>
        <w:t xml:space="preserve">, данные в которых необходимо изменить. При это текстовые поля подменяются случайным текстом, а ссылки на другие справочники удаляются. </w:t>
      </w:r>
    </w:p>
    <w:p w:rsidR="00651CAD" w:rsidRDefault="00651CAD" w:rsidP="00651CAD">
      <w:pPr>
        <w:autoSpaceDE w:val="0"/>
        <w:autoSpaceDN w:val="0"/>
        <w:adjustRightInd w:val="0"/>
        <w:rPr>
          <w:color w:val="000000"/>
        </w:rPr>
      </w:pPr>
      <w:r>
        <w:rPr>
          <w:color w:val="000000"/>
        </w:rPr>
        <w:lastRenderedPageBreak/>
        <w:t xml:space="preserve">В параметре </w:t>
      </w:r>
      <w:r>
        <w:rPr>
          <w:b/>
          <w:bCs/>
          <w:color w:val="000000"/>
        </w:rPr>
        <w:t>Виды документов</w:t>
      </w:r>
      <w:r>
        <w:rPr>
          <w:color w:val="000000"/>
        </w:rPr>
        <w:t xml:space="preserve"> отбираются виды тех документов, которые содержат персональные данные. Файлы таких этих документов будут удалены при выполнении данного пункта меню.</w:t>
      </w:r>
    </w:p>
    <w:p w:rsidR="00651CAD" w:rsidRDefault="00651CAD" w:rsidP="00651CAD">
      <w:pPr>
        <w:autoSpaceDE w:val="0"/>
        <w:autoSpaceDN w:val="0"/>
        <w:adjustRightInd w:val="0"/>
        <w:rPr>
          <w:color w:val="000000"/>
        </w:rPr>
      </w:pPr>
      <w:r>
        <w:rPr>
          <w:color w:val="000000"/>
        </w:rPr>
        <w:t xml:space="preserve">Перед началом удаления персональных данных рекомендуется сделать резервную копию рабочей базы данных. Далее необходимо войти в комплекс, выбрав скопированную БД и выполнить команду </w:t>
      </w:r>
      <w:r>
        <w:rPr>
          <w:b/>
          <w:bCs/>
          <w:color w:val="000000"/>
        </w:rPr>
        <w:t>Удаление персональных данных</w:t>
      </w:r>
      <w:r>
        <w:rPr>
          <w:color w:val="000000"/>
        </w:rPr>
        <w:t>; выйти из комплекса и заархивировать базу данных перед отправкой.</w:t>
      </w:r>
    </w:p>
    <w:p w:rsidR="00651CAD" w:rsidRDefault="00651CAD" w:rsidP="00651CAD">
      <w:pPr>
        <w:autoSpaceDE w:val="0"/>
        <w:autoSpaceDN w:val="0"/>
        <w:adjustRightInd w:val="0"/>
        <w:rPr>
          <w:color w:val="000000"/>
        </w:rPr>
      </w:pPr>
    </w:p>
    <w:p w:rsidR="00651CAD" w:rsidRDefault="00651CAD" w:rsidP="00E73ACB">
      <w:pPr>
        <w:pStyle w:val="2f7"/>
        <w:numPr>
          <w:ilvl w:val="0"/>
          <w:numId w:val="17"/>
        </w:numPr>
        <w:tabs>
          <w:tab w:val="left" w:pos="1134"/>
        </w:tabs>
      </w:pPr>
      <w:bookmarkStart w:id="94" w:name="topic_Glavnoe_menu_servis"/>
      <w:bookmarkStart w:id="95" w:name="_Toc58941143"/>
      <w:bookmarkEnd w:id="94"/>
      <w:r>
        <w:t>Главное меню "Сервис"</w:t>
      </w:r>
      <w:bookmarkEnd w:id="95"/>
    </w:p>
    <w:p w:rsidR="00651CAD" w:rsidRDefault="00651CAD" w:rsidP="00651CAD">
      <w:pPr>
        <w:autoSpaceDE w:val="0"/>
        <w:autoSpaceDN w:val="0"/>
        <w:adjustRightInd w:val="0"/>
        <w:ind w:firstLine="705"/>
        <w:rPr>
          <w:color w:val="000000"/>
        </w:rPr>
      </w:pPr>
      <w:r>
        <w:rPr>
          <w:color w:val="000000"/>
        </w:rPr>
        <w:t xml:space="preserve">Режим </w:t>
      </w:r>
      <w:r>
        <w:rPr>
          <w:b/>
          <w:bCs/>
          <w:color w:val="000000"/>
        </w:rPr>
        <w:t>«Планировщик задач»</w:t>
      </w:r>
      <w:r>
        <w:rPr>
          <w:color w:val="000000"/>
        </w:rPr>
        <w:t xml:space="preserve"> является службой, которая осуществляет запуск и выполнение установленных задач в зависимости от различных критериев (триггеров, событий), в том числе наступление определенного времени (например по таймеру) или определенного состояния приложений.</w:t>
      </w:r>
    </w:p>
    <w:p w:rsidR="00651CAD" w:rsidRDefault="00651CAD" w:rsidP="00651CAD">
      <w:pPr>
        <w:tabs>
          <w:tab w:val="left" w:pos="720"/>
        </w:tabs>
        <w:autoSpaceDE w:val="0"/>
        <w:autoSpaceDN w:val="0"/>
        <w:adjustRightInd w:val="0"/>
        <w:ind w:left="720" w:hanging="360"/>
        <w:rPr>
          <w:rFonts w:ascii="Arial" w:hAnsi="Arial" w:cs="Arial"/>
        </w:rPr>
      </w:pPr>
      <w:r>
        <w:rPr>
          <w:rFonts w:ascii="Symbol" w:hAnsi="Symbol" w:cs="Symbol"/>
          <w:noProof/>
          <w:color w:val="000000"/>
        </w:rPr>
        <w:t></w:t>
      </w:r>
      <w:r>
        <w:rPr>
          <w:rFonts w:ascii="Symbol" w:hAnsi="Symbol" w:cs="Symbol"/>
          <w:noProof/>
          <w:color w:val="000000"/>
        </w:rPr>
        <w:tab/>
      </w:r>
      <w:r>
        <w:rPr>
          <w:color w:val="000000"/>
        </w:rPr>
        <w:t>старт или остановка клиента;</w:t>
      </w:r>
    </w:p>
    <w:p w:rsidR="00651CAD" w:rsidRDefault="00651CAD" w:rsidP="00651CAD">
      <w:pPr>
        <w:tabs>
          <w:tab w:val="left" w:pos="720"/>
        </w:tabs>
        <w:autoSpaceDE w:val="0"/>
        <w:autoSpaceDN w:val="0"/>
        <w:adjustRightInd w:val="0"/>
        <w:ind w:left="720" w:hanging="360"/>
        <w:rPr>
          <w:rFonts w:ascii="Arial" w:hAnsi="Arial" w:cs="Arial"/>
        </w:rPr>
      </w:pPr>
      <w:r>
        <w:rPr>
          <w:rFonts w:ascii="Symbol" w:hAnsi="Symbol" w:cs="Symbol"/>
          <w:noProof/>
          <w:color w:val="000000"/>
        </w:rPr>
        <w:t></w:t>
      </w:r>
      <w:r>
        <w:rPr>
          <w:rFonts w:ascii="Symbol" w:hAnsi="Symbol" w:cs="Symbol"/>
          <w:noProof/>
          <w:color w:val="000000"/>
        </w:rPr>
        <w:tab/>
      </w:r>
      <w:r>
        <w:rPr>
          <w:color w:val="000000"/>
        </w:rPr>
        <w:t>вход в автономный режим либо выход из него;</w:t>
      </w:r>
    </w:p>
    <w:p w:rsidR="00651CAD" w:rsidRDefault="00651CAD" w:rsidP="00651CAD">
      <w:pPr>
        <w:tabs>
          <w:tab w:val="left" w:pos="720"/>
        </w:tabs>
        <w:autoSpaceDE w:val="0"/>
        <w:autoSpaceDN w:val="0"/>
        <w:adjustRightInd w:val="0"/>
        <w:ind w:left="720" w:hanging="360"/>
        <w:rPr>
          <w:rFonts w:ascii="Arial" w:hAnsi="Arial" w:cs="Arial"/>
        </w:rPr>
      </w:pPr>
      <w:r>
        <w:rPr>
          <w:rFonts w:ascii="Symbol" w:hAnsi="Symbol" w:cs="Symbol"/>
          <w:noProof/>
          <w:color w:val="000000"/>
        </w:rPr>
        <w:t></w:t>
      </w:r>
      <w:r>
        <w:rPr>
          <w:rFonts w:ascii="Symbol" w:hAnsi="Symbol" w:cs="Symbol"/>
          <w:noProof/>
          <w:color w:val="000000"/>
        </w:rPr>
        <w:tab/>
      </w:r>
      <w:r>
        <w:rPr>
          <w:color w:val="000000"/>
        </w:rPr>
        <w:t>появление файлов в определённой папке;</w:t>
      </w:r>
    </w:p>
    <w:p w:rsidR="00651CAD" w:rsidRDefault="00651CAD" w:rsidP="00651CAD">
      <w:pPr>
        <w:tabs>
          <w:tab w:val="left" w:pos="720"/>
        </w:tabs>
        <w:autoSpaceDE w:val="0"/>
        <w:autoSpaceDN w:val="0"/>
        <w:adjustRightInd w:val="0"/>
        <w:ind w:left="720" w:hanging="360"/>
        <w:rPr>
          <w:color w:val="000000"/>
        </w:rPr>
      </w:pPr>
      <w:r>
        <w:rPr>
          <w:rFonts w:ascii="Symbol" w:hAnsi="Symbol" w:cs="Symbol"/>
          <w:noProof/>
          <w:color w:val="000000"/>
        </w:rPr>
        <w:t></w:t>
      </w:r>
      <w:r>
        <w:rPr>
          <w:rFonts w:ascii="Symbol" w:hAnsi="Symbol" w:cs="Symbol"/>
          <w:noProof/>
          <w:color w:val="000000"/>
        </w:rPr>
        <w:tab/>
      </w:r>
      <w:r>
        <w:rPr>
          <w:color w:val="000000"/>
        </w:rPr>
        <w:t>поступление административного запроса через пользовательский интерфейс (ручной запуск).</w:t>
      </w:r>
    </w:p>
    <w:p w:rsidR="00651CAD" w:rsidRDefault="00651CAD" w:rsidP="00651CAD">
      <w:pPr>
        <w:autoSpaceDE w:val="0"/>
        <w:autoSpaceDN w:val="0"/>
        <w:adjustRightInd w:val="0"/>
        <w:rPr>
          <w:color w:val="000000"/>
        </w:rPr>
      </w:pPr>
    </w:p>
    <w:p w:rsidR="00651CAD" w:rsidRDefault="00651CAD" w:rsidP="004155DB">
      <w:pPr>
        <w:pStyle w:val="3f1"/>
        <w:numPr>
          <w:ilvl w:val="0"/>
          <w:numId w:val="22"/>
        </w:numPr>
      </w:pPr>
      <w:bookmarkStart w:id="96" w:name="topic_Planirovshik"/>
      <w:bookmarkStart w:id="97" w:name="_Toc58941144"/>
      <w:bookmarkEnd w:id="96"/>
      <w:r>
        <w:t>Планировщик задач</w:t>
      </w:r>
      <w:bookmarkEnd w:id="97"/>
    </w:p>
    <w:p w:rsidR="00651CAD" w:rsidRDefault="00651CAD" w:rsidP="00651CAD">
      <w:pPr>
        <w:autoSpaceDE w:val="0"/>
        <w:autoSpaceDN w:val="0"/>
        <w:adjustRightInd w:val="0"/>
        <w:rPr>
          <w:color w:val="000000"/>
        </w:rPr>
      </w:pPr>
      <w:r>
        <w:rPr>
          <w:color w:val="000000"/>
        </w:rPr>
        <w:t xml:space="preserve">Для осуществления запуска и выполнения установленных задач в зависимости от различных критериев (триггеров, событий), в том числе наступление определенного времен (например, по таймеру) или определенного состояния приложений, предназначен пункт меню </w:t>
      </w:r>
      <w:r>
        <w:rPr>
          <w:b/>
          <w:bCs/>
          <w:color w:val="000000"/>
        </w:rPr>
        <w:t>Сервис-Планировщик задач</w:t>
      </w:r>
      <w:r>
        <w:rPr>
          <w:color w:val="000000"/>
        </w:rPr>
        <w:t xml:space="preserve">. </w:t>
      </w:r>
    </w:p>
    <w:p w:rsidR="00651CAD" w:rsidRDefault="00651CAD" w:rsidP="00651CAD">
      <w:pPr>
        <w:autoSpaceDE w:val="0"/>
        <w:autoSpaceDN w:val="0"/>
        <w:adjustRightInd w:val="0"/>
        <w:rPr>
          <w:color w:val="000000"/>
        </w:rPr>
      </w:pPr>
      <w:r>
        <w:rPr>
          <w:color w:val="000000"/>
        </w:rPr>
        <w:t xml:space="preserve">Основные функциональные возможности режима </w:t>
      </w:r>
      <w:r>
        <w:rPr>
          <w:b/>
          <w:bCs/>
          <w:color w:val="000000"/>
        </w:rPr>
        <w:t>Планировщик задач</w:t>
      </w:r>
      <w:r>
        <w:rPr>
          <w:color w:val="000000"/>
        </w:rPr>
        <w:t>:</w:t>
      </w:r>
    </w:p>
    <w:p w:rsidR="00651CAD" w:rsidRDefault="00651CAD" w:rsidP="00651CAD">
      <w:pPr>
        <w:tabs>
          <w:tab w:val="left" w:pos="195"/>
        </w:tabs>
        <w:autoSpaceDE w:val="0"/>
        <w:autoSpaceDN w:val="0"/>
        <w:adjustRightInd w:val="0"/>
        <w:ind w:left="195" w:hanging="195"/>
        <w:rPr>
          <w:rFonts w:ascii="Arial" w:hAnsi="Arial" w:cs="Arial"/>
        </w:rPr>
      </w:pPr>
      <w:r>
        <w:rPr>
          <w:rFonts w:ascii="Symbol" w:hAnsi="Symbol" w:cs="Symbol"/>
          <w:noProof/>
          <w:color w:val="000000"/>
        </w:rPr>
        <w:t></w:t>
      </w:r>
      <w:r>
        <w:rPr>
          <w:rFonts w:ascii="Symbol" w:hAnsi="Symbol" w:cs="Symbol"/>
          <w:noProof/>
          <w:color w:val="000000"/>
        </w:rPr>
        <w:tab/>
      </w:r>
      <w:r>
        <w:rPr>
          <w:color w:val="000000"/>
        </w:rPr>
        <w:t>старт или остановка клиента;</w:t>
      </w:r>
    </w:p>
    <w:p w:rsidR="00651CAD" w:rsidRDefault="00651CAD" w:rsidP="00651CAD">
      <w:pPr>
        <w:tabs>
          <w:tab w:val="left" w:pos="195"/>
        </w:tabs>
        <w:autoSpaceDE w:val="0"/>
        <w:autoSpaceDN w:val="0"/>
        <w:adjustRightInd w:val="0"/>
        <w:ind w:left="195" w:hanging="195"/>
        <w:rPr>
          <w:rFonts w:ascii="Arial" w:hAnsi="Arial" w:cs="Arial"/>
        </w:rPr>
      </w:pPr>
      <w:r>
        <w:rPr>
          <w:rFonts w:ascii="Symbol" w:hAnsi="Symbol" w:cs="Symbol"/>
          <w:noProof/>
          <w:color w:val="000000"/>
        </w:rPr>
        <w:t></w:t>
      </w:r>
      <w:r>
        <w:rPr>
          <w:rFonts w:ascii="Symbol" w:hAnsi="Symbol" w:cs="Symbol"/>
          <w:noProof/>
          <w:color w:val="000000"/>
        </w:rPr>
        <w:tab/>
      </w:r>
      <w:r>
        <w:rPr>
          <w:color w:val="000000"/>
        </w:rPr>
        <w:t>появление файлов в определённой папке;</w:t>
      </w:r>
    </w:p>
    <w:p w:rsidR="00651CAD" w:rsidRDefault="00651CAD" w:rsidP="00651CAD">
      <w:pPr>
        <w:tabs>
          <w:tab w:val="left" w:pos="195"/>
        </w:tabs>
        <w:autoSpaceDE w:val="0"/>
        <w:autoSpaceDN w:val="0"/>
        <w:adjustRightInd w:val="0"/>
        <w:ind w:left="195" w:hanging="195"/>
        <w:rPr>
          <w:rFonts w:ascii="Arial" w:hAnsi="Arial" w:cs="Arial"/>
        </w:rPr>
      </w:pPr>
      <w:r>
        <w:rPr>
          <w:rFonts w:ascii="Symbol" w:hAnsi="Symbol" w:cs="Symbol"/>
          <w:noProof/>
          <w:color w:val="000000"/>
        </w:rPr>
        <w:t></w:t>
      </w:r>
      <w:r>
        <w:rPr>
          <w:rFonts w:ascii="Symbol" w:hAnsi="Symbol" w:cs="Symbol"/>
          <w:noProof/>
          <w:color w:val="000000"/>
        </w:rPr>
        <w:tab/>
      </w:r>
      <w:r>
        <w:rPr>
          <w:color w:val="000000"/>
        </w:rPr>
        <w:t>поступление административного запроса через пользовательский интерфейс (ручной запуск).</w:t>
      </w:r>
    </w:p>
    <w:p w:rsidR="00651CAD" w:rsidRDefault="00651CAD" w:rsidP="00651CAD">
      <w:pPr>
        <w:autoSpaceDE w:val="0"/>
        <w:autoSpaceDN w:val="0"/>
        <w:adjustRightInd w:val="0"/>
        <w:rPr>
          <w:rFonts w:ascii="Arial" w:hAnsi="Arial" w:cs="Arial"/>
          <w:sz w:val="20"/>
          <w:szCs w:val="2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lastRenderedPageBreak/>
        <w:drawing>
          <wp:inline distT="0" distB="0" distL="0" distR="0" wp14:anchorId="2034E832" wp14:editId="28BC8661">
            <wp:extent cx="5934710" cy="3217545"/>
            <wp:effectExtent l="0" t="0" r="8890" b="1905"/>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934710" cy="3217545"/>
                    </a:xfrm>
                    <a:prstGeom prst="rect">
                      <a:avLst/>
                    </a:prstGeom>
                    <a:noFill/>
                    <a:ln>
                      <a:noFill/>
                    </a:ln>
                  </pic:spPr>
                </pic:pic>
              </a:graphicData>
            </a:graphic>
          </wp:inline>
        </w:drawing>
      </w:r>
    </w:p>
    <w:p w:rsidR="00651CAD" w:rsidRDefault="00651CAD" w:rsidP="00651CAD">
      <w:pPr>
        <w:autoSpaceDE w:val="0"/>
        <w:autoSpaceDN w:val="0"/>
        <w:adjustRightInd w:val="0"/>
        <w:rPr>
          <w:rFonts w:ascii="Arial" w:hAnsi="Arial" w:cs="Arial"/>
          <w:sz w:val="20"/>
          <w:szCs w:val="20"/>
        </w:rPr>
      </w:pPr>
    </w:p>
    <w:p w:rsidR="00651CAD" w:rsidRDefault="00651CAD" w:rsidP="00651CAD">
      <w:pPr>
        <w:autoSpaceDE w:val="0"/>
        <w:autoSpaceDN w:val="0"/>
        <w:adjustRightInd w:val="0"/>
        <w:rPr>
          <w:color w:val="000000"/>
        </w:rPr>
      </w:pPr>
      <w:r>
        <w:rPr>
          <w:color w:val="000000"/>
        </w:rPr>
        <w:t xml:space="preserve">В дереве задач в исходном состоянии отображаются два каталога: </w:t>
      </w:r>
      <w:r>
        <w:rPr>
          <w:b/>
          <w:bCs/>
          <w:color w:val="000000"/>
        </w:rPr>
        <w:t>Планировщик задач</w:t>
      </w:r>
      <w:r>
        <w:rPr>
          <w:color w:val="000000"/>
        </w:rPr>
        <w:t xml:space="preserve"> и </w:t>
      </w:r>
      <w:r>
        <w:rPr>
          <w:b/>
          <w:bCs/>
          <w:color w:val="000000"/>
        </w:rPr>
        <w:t>Системные задачи</w:t>
      </w:r>
      <w:r>
        <w:rPr>
          <w:color w:val="000000"/>
        </w:rPr>
        <w:t xml:space="preserve">. </w:t>
      </w:r>
    </w:p>
    <w:p w:rsidR="00651CAD" w:rsidRDefault="00651CAD" w:rsidP="00651CAD">
      <w:pPr>
        <w:autoSpaceDE w:val="0"/>
        <w:autoSpaceDN w:val="0"/>
        <w:adjustRightInd w:val="0"/>
        <w:rPr>
          <w:color w:val="000000"/>
        </w:rPr>
      </w:pPr>
      <w:r>
        <w:rPr>
          <w:color w:val="000000"/>
        </w:rPr>
        <w:t xml:space="preserve">Каталог </w:t>
      </w:r>
      <w:r>
        <w:rPr>
          <w:b/>
          <w:bCs/>
          <w:color w:val="000000"/>
        </w:rPr>
        <w:t>Системные задачи</w:t>
      </w:r>
      <w:r>
        <w:rPr>
          <w:color w:val="000000"/>
        </w:rPr>
        <w:t xml:space="preserve"> содержит задачи, которые описаны в самом приложении, редактирование для данной категории задач запрещено, но допускается выбор условий запуска из списка установленных. </w:t>
      </w:r>
    </w:p>
    <w:p w:rsidR="00651CAD" w:rsidRDefault="00651CAD" w:rsidP="00651CAD">
      <w:pPr>
        <w:autoSpaceDE w:val="0"/>
        <w:autoSpaceDN w:val="0"/>
        <w:adjustRightInd w:val="0"/>
        <w:rPr>
          <w:color w:val="000000"/>
        </w:rPr>
      </w:pPr>
      <w:r>
        <w:rPr>
          <w:color w:val="000000"/>
        </w:rPr>
        <w:t xml:space="preserve">Каталог </w:t>
      </w:r>
      <w:r>
        <w:rPr>
          <w:b/>
          <w:bCs/>
          <w:color w:val="000000"/>
        </w:rPr>
        <w:t>Планировщик задач</w:t>
      </w:r>
      <w:r>
        <w:rPr>
          <w:color w:val="000000"/>
        </w:rPr>
        <w:t xml:space="preserve"> содержит создаваемые пользователем объекты (задачи и категории), для которых все параметры являются настраиваемыми.</w:t>
      </w:r>
    </w:p>
    <w:p w:rsidR="00651CAD" w:rsidRDefault="00651CAD" w:rsidP="00651CAD">
      <w:pPr>
        <w:autoSpaceDE w:val="0"/>
        <w:autoSpaceDN w:val="0"/>
        <w:adjustRightInd w:val="0"/>
        <w:rPr>
          <w:color w:val="000000"/>
        </w:rPr>
      </w:pPr>
      <w:r>
        <w:rPr>
          <w:color w:val="000000"/>
        </w:rPr>
        <w:t xml:space="preserve">Для создания задачи в дереве задач в каталоге </w:t>
      </w:r>
      <w:r>
        <w:rPr>
          <w:b/>
          <w:bCs/>
          <w:color w:val="000000"/>
        </w:rPr>
        <w:t>Планировщик задач</w:t>
      </w:r>
      <w:r>
        <w:rPr>
          <w:color w:val="000000"/>
        </w:rPr>
        <w:t xml:space="preserve"> необходимо сначала выбрать категорию. Категории предназначены для группировки задач по определенным критериям, например, по типу задач или условиям запуска. При отсутствии нужной категории необходимо создать ее по кнопке </w:t>
      </w:r>
      <w:r>
        <w:rPr>
          <w:b/>
          <w:bCs/>
          <w:noProof/>
          <w:color w:val="000000"/>
          <w:sz w:val="16"/>
          <w:szCs w:val="16"/>
        </w:rPr>
        <w:drawing>
          <wp:inline distT="0" distB="0" distL="0" distR="0" wp14:anchorId="637C0443" wp14:editId="27BC740E">
            <wp:extent cx="301625" cy="301625"/>
            <wp:effectExtent l="0" t="0" r="3175" b="3175"/>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01625" cy="301625"/>
                    </a:xfrm>
                    <a:prstGeom prst="rect">
                      <a:avLst/>
                    </a:prstGeom>
                    <a:noFill/>
                    <a:ln>
                      <a:noFill/>
                    </a:ln>
                  </pic:spPr>
                </pic:pic>
              </a:graphicData>
            </a:graphic>
          </wp:inline>
        </w:drawing>
      </w:r>
      <w:r>
        <w:rPr>
          <w:color w:val="000000"/>
        </w:rPr>
        <w:t xml:space="preserve"> </w:t>
      </w:r>
      <w:r>
        <w:rPr>
          <w:b/>
          <w:bCs/>
          <w:color w:val="000000"/>
        </w:rPr>
        <w:t>Добавить категорию</w:t>
      </w:r>
      <w:r>
        <w:rPr>
          <w:color w:val="000000"/>
        </w:rPr>
        <w:t xml:space="preserve"> или по пункту </w:t>
      </w:r>
      <w:r>
        <w:rPr>
          <w:b/>
          <w:bCs/>
          <w:color w:val="000000"/>
        </w:rPr>
        <w:t>«Добавить категорию</w:t>
      </w:r>
      <w:r>
        <w:rPr>
          <w:color w:val="000000"/>
        </w:rPr>
        <w:t xml:space="preserve">» контекстного меню дерева задач. </w:t>
      </w:r>
    </w:p>
    <w:p w:rsidR="00651CAD" w:rsidRDefault="00651CAD" w:rsidP="00651CAD">
      <w:pPr>
        <w:autoSpaceDE w:val="0"/>
        <w:autoSpaceDN w:val="0"/>
        <w:adjustRightInd w:val="0"/>
        <w:rPr>
          <w:color w:val="000000"/>
        </w:rPr>
      </w:pPr>
      <w:r>
        <w:rPr>
          <w:color w:val="000000"/>
        </w:rPr>
        <w:t xml:space="preserve">В открывшемся окне на вкладке </w:t>
      </w:r>
      <w:r>
        <w:rPr>
          <w:b/>
          <w:bCs/>
          <w:color w:val="000000"/>
        </w:rPr>
        <w:t>Общие</w:t>
      </w:r>
      <w:r>
        <w:rPr>
          <w:color w:val="000000"/>
        </w:rPr>
        <w:t xml:space="preserve"> вводится название категории. </w:t>
      </w:r>
    </w:p>
    <w:p w:rsidR="00651CAD" w:rsidRDefault="00651CAD" w:rsidP="00651CAD">
      <w:pPr>
        <w:autoSpaceDE w:val="0"/>
        <w:autoSpaceDN w:val="0"/>
        <w:adjustRightInd w:val="0"/>
        <w:rPr>
          <w:rFonts w:ascii="Arial" w:hAnsi="Arial" w:cs="Arial"/>
          <w:sz w:val="20"/>
          <w:szCs w:val="2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drawing>
          <wp:inline distT="0" distB="0" distL="0" distR="0" wp14:anchorId="03BCFE47" wp14:editId="04739E52">
            <wp:extent cx="5934710" cy="1966595"/>
            <wp:effectExtent l="0" t="0" r="8890" b="0"/>
            <wp:docPr id="319" name="Рисунок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934710" cy="1966595"/>
                    </a:xfrm>
                    <a:prstGeom prst="rect">
                      <a:avLst/>
                    </a:prstGeom>
                    <a:noFill/>
                    <a:ln>
                      <a:noFill/>
                    </a:ln>
                  </pic:spPr>
                </pic:pic>
              </a:graphicData>
            </a:graphic>
          </wp:inline>
        </w:drawing>
      </w:r>
    </w:p>
    <w:p w:rsidR="00651CAD" w:rsidRDefault="00651CAD" w:rsidP="00651CAD">
      <w:pPr>
        <w:autoSpaceDE w:val="0"/>
        <w:autoSpaceDN w:val="0"/>
        <w:adjustRightInd w:val="0"/>
        <w:rPr>
          <w:rFonts w:ascii="Arial" w:hAnsi="Arial" w:cs="Arial"/>
          <w:sz w:val="20"/>
          <w:szCs w:val="20"/>
        </w:rPr>
      </w:pPr>
    </w:p>
    <w:p w:rsidR="00651CAD" w:rsidRDefault="00651CAD" w:rsidP="00651CAD">
      <w:pPr>
        <w:autoSpaceDE w:val="0"/>
        <w:autoSpaceDN w:val="0"/>
        <w:adjustRightInd w:val="0"/>
        <w:rPr>
          <w:rFonts w:ascii="Arial" w:hAnsi="Arial" w:cs="Arial"/>
          <w:sz w:val="20"/>
          <w:szCs w:val="20"/>
        </w:rPr>
      </w:pPr>
    </w:p>
    <w:p w:rsidR="00651CAD" w:rsidRDefault="00651CAD" w:rsidP="00651CAD">
      <w:pPr>
        <w:autoSpaceDE w:val="0"/>
        <w:autoSpaceDN w:val="0"/>
        <w:adjustRightInd w:val="0"/>
        <w:rPr>
          <w:color w:val="000000"/>
        </w:rPr>
      </w:pPr>
      <w:r>
        <w:rPr>
          <w:color w:val="000000"/>
        </w:rPr>
        <w:t xml:space="preserve">Допускается создание условий (триггеров) для категории, которые в данном случае будут наследоваться всеми задачами, помещенными в данную категорию. Условия запуска задач </w:t>
      </w:r>
      <w:r>
        <w:rPr>
          <w:color w:val="000000"/>
        </w:rPr>
        <w:lastRenderedPageBreak/>
        <w:t xml:space="preserve">категории задаются на вкладке </w:t>
      </w:r>
      <w:r>
        <w:rPr>
          <w:b/>
          <w:bCs/>
          <w:color w:val="000000"/>
        </w:rPr>
        <w:t>Триггеры</w:t>
      </w:r>
      <w:r>
        <w:rPr>
          <w:color w:val="000000"/>
        </w:rPr>
        <w:t xml:space="preserve">. Для включения опции задания условий необходимо установить флаг </w:t>
      </w:r>
      <w:r>
        <w:rPr>
          <w:b/>
          <w:bCs/>
          <w:color w:val="000000"/>
        </w:rPr>
        <w:t>Разрешить создание триггеров для категории</w:t>
      </w:r>
      <w:r>
        <w:rPr>
          <w:color w:val="000000"/>
        </w:rPr>
        <w:t>:</w:t>
      </w:r>
    </w:p>
    <w:p w:rsidR="00651CAD" w:rsidRDefault="00651CAD" w:rsidP="00651CAD">
      <w:pPr>
        <w:autoSpaceDE w:val="0"/>
        <w:autoSpaceDN w:val="0"/>
        <w:adjustRightInd w:val="0"/>
        <w:rPr>
          <w:rFonts w:ascii="Arial" w:hAnsi="Arial" w:cs="Arial"/>
          <w:sz w:val="20"/>
          <w:szCs w:val="20"/>
        </w:rPr>
      </w:pPr>
    </w:p>
    <w:p w:rsidR="00651CAD" w:rsidRDefault="00651CAD" w:rsidP="00651CAD">
      <w:pPr>
        <w:keepNext/>
        <w:autoSpaceDE w:val="0"/>
        <w:autoSpaceDN w:val="0"/>
        <w:adjustRightInd w:val="0"/>
        <w:spacing w:before="120"/>
        <w:jc w:val="center"/>
        <w:rPr>
          <w:b/>
          <w:bCs/>
          <w:color w:val="000000"/>
          <w:sz w:val="16"/>
          <w:szCs w:val="16"/>
        </w:rPr>
      </w:pPr>
      <w:r>
        <w:rPr>
          <w:b/>
          <w:bCs/>
          <w:noProof/>
          <w:color w:val="000000"/>
          <w:sz w:val="16"/>
          <w:szCs w:val="16"/>
        </w:rPr>
        <w:drawing>
          <wp:inline distT="0" distB="0" distL="0" distR="0" wp14:anchorId="628D6FED" wp14:editId="670BC384">
            <wp:extent cx="5934710" cy="3381375"/>
            <wp:effectExtent l="0" t="0" r="8890" b="9525"/>
            <wp:docPr id="318" name="Рисунок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934710" cy="3381375"/>
                    </a:xfrm>
                    <a:prstGeom prst="rect">
                      <a:avLst/>
                    </a:prstGeom>
                    <a:noFill/>
                    <a:ln>
                      <a:noFill/>
                    </a:ln>
                  </pic:spPr>
                </pic:pic>
              </a:graphicData>
            </a:graphic>
          </wp:inline>
        </w:drawing>
      </w:r>
    </w:p>
    <w:p w:rsidR="00651CAD" w:rsidRDefault="00651CAD" w:rsidP="00651CAD">
      <w:pPr>
        <w:keepNext/>
        <w:autoSpaceDE w:val="0"/>
        <w:autoSpaceDN w:val="0"/>
        <w:adjustRightInd w:val="0"/>
        <w:spacing w:before="120"/>
        <w:jc w:val="center"/>
        <w:rPr>
          <w:rFonts w:ascii="Arial" w:hAnsi="Arial" w:cs="Arial"/>
          <w:sz w:val="20"/>
          <w:szCs w:val="20"/>
        </w:rPr>
      </w:pPr>
    </w:p>
    <w:tbl>
      <w:tblPr>
        <w:tblW w:w="5000" w:type="pct"/>
        <w:tblCellSpacing w:w="0" w:type="dxa"/>
        <w:tblInd w:w="60" w:type="dxa"/>
        <w:tblLayout w:type="fixed"/>
        <w:tblCellMar>
          <w:top w:w="60" w:type="dxa"/>
          <w:left w:w="60" w:type="dxa"/>
          <w:bottom w:w="60" w:type="dxa"/>
          <w:right w:w="60" w:type="dxa"/>
        </w:tblCellMar>
        <w:tblLook w:val="0000" w:firstRow="0" w:lastRow="0" w:firstColumn="0" w:lastColumn="0" w:noHBand="0" w:noVBand="0"/>
      </w:tblPr>
      <w:tblGrid>
        <w:gridCol w:w="1557"/>
        <w:gridCol w:w="8768"/>
      </w:tblGrid>
      <w:tr w:rsidR="00651CAD" w:rsidTr="00651CAD">
        <w:trPr>
          <w:tblCellSpacing w:w="0" w:type="dxa"/>
        </w:trPr>
        <w:tc>
          <w:tcPr>
            <w:tcW w:w="1470" w:type="dxa"/>
            <w:tcBorders>
              <w:top w:val="nil"/>
              <w:left w:val="nil"/>
              <w:bottom w:val="nil"/>
              <w:right w:val="nil"/>
            </w:tcBorders>
            <w:shd w:val="clear" w:color="auto" w:fill="auto"/>
          </w:tcPr>
          <w:p w:rsidR="00651CAD" w:rsidRDefault="00651CAD" w:rsidP="00651CAD">
            <w:pPr>
              <w:autoSpaceDE w:val="0"/>
              <w:autoSpaceDN w:val="0"/>
              <w:adjustRightInd w:val="0"/>
              <w:rPr>
                <w:color w:val="000000"/>
              </w:rPr>
            </w:pPr>
          </w:p>
        </w:tc>
        <w:tc>
          <w:tcPr>
            <w:tcW w:w="8280" w:type="dxa"/>
            <w:tcBorders>
              <w:top w:val="nil"/>
              <w:left w:val="nil"/>
              <w:bottom w:val="nil"/>
              <w:right w:val="nil"/>
            </w:tcBorders>
            <w:shd w:val="clear" w:color="auto" w:fill="auto"/>
          </w:tcPr>
          <w:p w:rsidR="00651CAD" w:rsidRDefault="00651CAD" w:rsidP="00651CAD">
            <w:pPr>
              <w:autoSpaceDE w:val="0"/>
              <w:autoSpaceDN w:val="0"/>
              <w:adjustRightInd w:val="0"/>
              <w:ind w:right="7335"/>
              <w:rPr>
                <w:color w:val="000000"/>
              </w:rPr>
            </w:pPr>
          </w:p>
        </w:tc>
      </w:tr>
      <w:tr w:rsidR="00651CAD" w:rsidTr="00651CAD">
        <w:trPr>
          <w:tblCellSpacing w:w="0" w:type="dxa"/>
        </w:trPr>
        <w:tc>
          <w:tcPr>
            <w:tcW w:w="1470" w:type="dxa"/>
            <w:tcBorders>
              <w:top w:val="nil"/>
              <w:left w:val="nil"/>
              <w:bottom w:val="nil"/>
              <w:right w:val="nil"/>
            </w:tcBorders>
            <w:shd w:val="clear" w:color="auto" w:fill="auto"/>
            <w:vAlign w:val="center"/>
          </w:tcPr>
          <w:p w:rsidR="00651CAD" w:rsidRDefault="00651CAD" w:rsidP="00651CAD">
            <w:pPr>
              <w:autoSpaceDE w:val="0"/>
              <w:autoSpaceDN w:val="0"/>
              <w:adjustRightInd w:val="0"/>
              <w:ind w:firstLine="705"/>
              <w:rPr>
                <w:rFonts w:ascii="Arial" w:hAnsi="Arial" w:cs="Arial"/>
                <w:sz w:val="20"/>
                <w:szCs w:val="20"/>
              </w:rPr>
            </w:pPr>
            <w:r>
              <w:rPr>
                <w:rFonts w:ascii="Arial" w:hAnsi="Arial" w:cs="Arial"/>
                <w:noProof/>
                <w:sz w:val="20"/>
                <w:szCs w:val="20"/>
              </w:rPr>
              <w:drawing>
                <wp:inline distT="0" distB="0" distL="0" distR="0" wp14:anchorId="495898C9" wp14:editId="66EA3E32">
                  <wp:extent cx="370840" cy="336550"/>
                  <wp:effectExtent l="0" t="0" r="0" b="6350"/>
                  <wp:docPr id="317" name="Рисунок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370840" cy="336550"/>
                          </a:xfrm>
                          <a:prstGeom prst="rect">
                            <a:avLst/>
                          </a:prstGeom>
                          <a:noFill/>
                          <a:ln>
                            <a:noFill/>
                          </a:ln>
                        </pic:spPr>
                      </pic:pic>
                    </a:graphicData>
                  </a:graphic>
                </wp:inline>
              </w:drawing>
            </w:r>
          </w:p>
        </w:tc>
        <w:tc>
          <w:tcPr>
            <w:tcW w:w="8280" w:type="dxa"/>
            <w:tcBorders>
              <w:top w:val="nil"/>
              <w:left w:val="nil"/>
              <w:bottom w:val="nil"/>
              <w:right w:val="nil"/>
            </w:tcBorders>
            <w:shd w:val="clear" w:color="auto" w:fill="E6E6E6"/>
          </w:tcPr>
          <w:p w:rsidR="00651CAD" w:rsidRDefault="00651CAD" w:rsidP="00651CAD">
            <w:pPr>
              <w:autoSpaceDE w:val="0"/>
              <w:autoSpaceDN w:val="0"/>
              <w:adjustRightInd w:val="0"/>
              <w:rPr>
                <w:color w:val="000000"/>
              </w:rPr>
            </w:pPr>
            <w:r>
              <w:rPr>
                <w:color w:val="000000"/>
              </w:rPr>
              <w:t>По умолчанию опция создания триггеров для категорий является отключенной.</w:t>
            </w:r>
          </w:p>
        </w:tc>
      </w:tr>
      <w:tr w:rsidR="00651CAD" w:rsidTr="00651CAD">
        <w:trPr>
          <w:tblCellSpacing w:w="0" w:type="dxa"/>
        </w:trPr>
        <w:tc>
          <w:tcPr>
            <w:tcW w:w="1470" w:type="dxa"/>
            <w:tcBorders>
              <w:top w:val="nil"/>
              <w:left w:val="nil"/>
              <w:bottom w:val="nil"/>
              <w:right w:val="nil"/>
            </w:tcBorders>
            <w:shd w:val="clear" w:color="auto" w:fill="auto"/>
          </w:tcPr>
          <w:p w:rsidR="00651CAD" w:rsidRDefault="00651CAD" w:rsidP="00651CAD">
            <w:pPr>
              <w:autoSpaceDE w:val="0"/>
              <w:autoSpaceDN w:val="0"/>
              <w:adjustRightInd w:val="0"/>
              <w:rPr>
                <w:color w:val="000000"/>
              </w:rPr>
            </w:pPr>
          </w:p>
        </w:tc>
        <w:tc>
          <w:tcPr>
            <w:tcW w:w="8280" w:type="dxa"/>
            <w:tcBorders>
              <w:top w:val="nil"/>
              <w:left w:val="nil"/>
              <w:bottom w:val="nil"/>
              <w:right w:val="nil"/>
            </w:tcBorders>
            <w:shd w:val="clear" w:color="auto" w:fill="auto"/>
          </w:tcPr>
          <w:p w:rsidR="00651CAD" w:rsidRDefault="00651CAD" w:rsidP="00651CAD">
            <w:pPr>
              <w:autoSpaceDE w:val="0"/>
              <w:autoSpaceDN w:val="0"/>
              <w:adjustRightInd w:val="0"/>
              <w:rPr>
                <w:color w:val="000000"/>
              </w:rPr>
            </w:pPr>
          </w:p>
        </w:tc>
      </w:tr>
    </w:tbl>
    <w:p w:rsidR="00651CAD" w:rsidRDefault="00651CAD" w:rsidP="00651CAD">
      <w:pPr>
        <w:autoSpaceDE w:val="0"/>
        <w:autoSpaceDN w:val="0"/>
        <w:adjustRightInd w:val="0"/>
        <w:ind w:firstLine="705"/>
        <w:rPr>
          <w:rFonts w:ascii="Arial" w:hAnsi="Arial" w:cs="Arial"/>
          <w:sz w:val="20"/>
          <w:szCs w:val="20"/>
        </w:rPr>
      </w:pPr>
    </w:p>
    <w:p w:rsidR="00651CAD" w:rsidRDefault="00651CAD" w:rsidP="00651CAD">
      <w:pPr>
        <w:autoSpaceDE w:val="0"/>
        <w:autoSpaceDN w:val="0"/>
        <w:adjustRightInd w:val="0"/>
        <w:rPr>
          <w:color w:val="000000"/>
        </w:rPr>
      </w:pPr>
      <w:r>
        <w:rPr>
          <w:color w:val="000000"/>
        </w:rPr>
        <w:t xml:space="preserve">Добавление триггеров осуществляется по кнопке </w:t>
      </w:r>
      <w:r>
        <w:rPr>
          <w:b/>
          <w:bCs/>
          <w:color w:val="000000"/>
        </w:rPr>
        <w:t>[Создать]</w:t>
      </w:r>
      <w:r>
        <w:rPr>
          <w:color w:val="000000"/>
        </w:rPr>
        <w:t xml:space="preserve">, редактирование добавленных триггеров по кнопке </w:t>
      </w:r>
      <w:r>
        <w:rPr>
          <w:b/>
          <w:bCs/>
          <w:color w:val="000000"/>
        </w:rPr>
        <w:t>[Изменить]</w:t>
      </w:r>
      <w:r>
        <w:rPr>
          <w:color w:val="000000"/>
        </w:rPr>
        <w:t xml:space="preserve">, удаление - по кнопке </w:t>
      </w:r>
      <w:r>
        <w:rPr>
          <w:b/>
          <w:bCs/>
          <w:color w:val="000000"/>
        </w:rPr>
        <w:t>[Удалить]</w:t>
      </w:r>
      <w:r>
        <w:rPr>
          <w:color w:val="000000"/>
        </w:rPr>
        <w:t>.</w:t>
      </w:r>
    </w:p>
    <w:p w:rsidR="00651CAD" w:rsidRDefault="00651CAD" w:rsidP="00651CAD">
      <w:pPr>
        <w:autoSpaceDE w:val="0"/>
        <w:autoSpaceDN w:val="0"/>
        <w:adjustRightInd w:val="0"/>
        <w:rPr>
          <w:rFonts w:ascii="Arial" w:hAnsi="Arial" w:cs="Arial"/>
          <w:sz w:val="20"/>
          <w:szCs w:val="20"/>
        </w:rPr>
      </w:pPr>
    </w:p>
    <w:p w:rsidR="00651CAD" w:rsidRDefault="00651CAD" w:rsidP="00651CAD">
      <w:pPr>
        <w:autoSpaceDE w:val="0"/>
        <w:autoSpaceDN w:val="0"/>
        <w:adjustRightInd w:val="0"/>
        <w:rPr>
          <w:color w:val="000000"/>
        </w:rPr>
      </w:pPr>
      <w:r>
        <w:rPr>
          <w:color w:val="000000"/>
        </w:rPr>
        <w:t xml:space="preserve">Создание задачи осуществляется по кнопке </w:t>
      </w:r>
      <w:r>
        <w:rPr>
          <w:b/>
          <w:bCs/>
          <w:noProof/>
          <w:color w:val="000000"/>
          <w:sz w:val="16"/>
          <w:szCs w:val="16"/>
        </w:rPr>
        <w:drawing>
          <wp:inline distT="0" distB="0" distL="0" distR="0" wp14:anchorId="4360E293" wp14:editId="76E0F625">
            <wp:extent cx="301625" cy="301625"/>
            <wp:effectExtent l="0" t="0" r="3175" b="3175"/>
            <wp:docPr id="315" name="Рисунок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01625" cy="301625"/>
                    </a:xfrm>
                    <a:prstGeom prst="rect">
                      <a:avLst/>
                    </a:prstGeom>
                    <a:noFill/>
                    <a:ln>
                      <a:noFill/>
                    </a:ln>
                  </pic:spPr>
                </pic:pic>
              </a:graphicData>
            </a:graphic>
          </wp:inline>
        </w:drawing>
      </w:r>
      <w:r>
        <w:rPr>
          <w:color w:val="000000"/>
        </w:rPr>
        <w:t> </w:t>
      </w:r>
      <w:r>
        <w:rPr>
          <w:b/>
          <w:bCs/>
          <w:color w:val="000000"/>
        </w:rPr>
        <w:t>Создать</w:t>
      </w:r>
      <w:r>
        <w:rPr>
          <w:color w:val="000000"/>
        </w:rPr>
        <w:t xml:space="preserve"> панели инструментов или по пункту </w:t>
      </w:r>
      <w:r>
        <w:rPr>
          <w:b/>
          <w:bCs/>
          <w:color w:val="000000"/>
        </w:rPr>
        <w:t>«Создать задачу</w:t>
      </w:r>
      <w:r>
        <w:rPr>
          <w:color w:val="000000"/>
        </w:rPr>
        <w:t>» контекстного меню категории в дереве задач. Откроется окно добавления новой задачи:</w:t>
      </w:r>
    </w:p>
    <w:p w:rsidR="00651CAD" w:rsidRDefault="00651CAD" w:rsidP="00651CAD">
      <w:pPr>
        <w:autoSpaceDE w:val="0"/>
        <w:autoSpaceDN w:val="0"/>
        <w:adjustRightInd w:val="0"/>
        <w:rPr>
          <w:rFonts w:ascii="Arial" w:hAnsi="Arial" w:cs="Arial"/>
          <w:sz w:val="20"/>
          <w:szCs w:val="2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lastRenderedPageBreak/>
        <w:drawing>
          <wp:inline distT="0" distB="0" distL="0" distR="0" wp14:anchorId="2F4FD3FE" wp14:editId="248475FE">
            <wp:extent cx="5934710" cy="4330700"/>
            <wp:effectExtent l="0" t="0" r="8890" b="0"/>
            <wp:docPr id="314" name="Рисунок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934710" cy="4330700"/>
                    </a:xfrm>
                    <a:prstGeom prst="rect">
                      <a:avLst/>
                    </a:prstGeom>
                    <a:noFill/>
                    <a:ln>
                      <a:noFill/>
                    </a:ln>
                  </pic:spPr>
                </pic:pic>
              </a:graphicData>
            </a:graphic>
          </wp:inline>
        </w:drawing>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t xml:space="preserve">Основные типы задач, поддерживаемые </w:t>
      </w:r>
      <w:r>
        <w:rPr>
          <w:b/>
          <w:bCs/>
          <w:color w:val="000000"/>
        </w:rPr>
        <w:t>Планировщиком</w:t>
      </w:r>
      <w:r>
        <w:rPr>
          <w:color w:val="000000"/>
        </w:rPr>
        <w:t>:</w:t>
      </w:r>
    </w:p>
    <w:p w:rsidR="00651CAD" w:rsidRDefault="00651CAD" w:rsidP="00651CAD">
      <w:pPr>
        <w:tabs>
          <w:tab w:val="left" w:pos="195"/>
        </w:tabs>
        <w:autoSpaceDE w:val="0"/>
        <w:autoSpaceDN w:val="0"/>
        <w:adjustRightInd w:val="0"/>
        <w:ind w:left="195" w:hanging="195"/>
        <w:rPr>
          <w:rFonts w:ascii="Arial" w:hAnsi="Arial" w:cs="Arial"/>
        </w:rPr>
      </w:pPr>
      <w:r>
        <w:rPr>
          <w:rFonts w:ascii="Symbol" w:hAnsi="Symbol" w:cs="Symbol"/>
          <w:noProof/>
          <w:color w:val="000000"/>
        </w:rPr>
        <w:t></w:t>
      </w:r>
      <w:r>
        <w:rPr>
          <w:rFonts w:ascii="Symbol" w:hAnsi="Symbol" w:cs="Symbol"/>
          <w:noProof/>
          <w:color w:val="000000"/>
        </w:rPr>
        <w:tab/>
      </w:r>
      <w:r>
        <w:rPr>
          <w:color w:val="000000"/>
        </w:rPr>
        <w:t xml:space="preserve">выгрузка плановых КМ в ЕИС - выполнение </w:t>
      </w:r>
      <w:hyperlink w:anchor="topic_EIS" w:history="1">
        <w:r>
          <w:rPr>
            <w:i/>
            <w:iCs/>
            <w:u w:val="single"/>
          </w:rPr>
          <w:t>выгрузки плановых КМ в ЕИС</w:t>
        </w:r>
      </w:hyperlink>
      <w:r>
        <w:rPr>
          <w:color w:val="000000"/>
        </w:rPr>
        <w:t>;</w:t>
      </w:r>
    </w:p>
    <w:p w:rsidR="00651CAD" w:rsidRDefault="00651CAD" w:rsidP="00651CAD">
      <w:pPr>
        <w:tabs>
          <w:tab w:val="left" w:pos="195"/>
        </w:tabs>
        <w:autoSpaceDE w:val="0"/>
        <w:autoSpaceDN w:val="0"/>
        <w:adjustRightInd w:val="0"/>
        <w:ind w:left="195" w:hanging="195"/>
        <w:rPr>
          <w:rFonts w:ascii="Arial" w:hAnsi="Arial" w:cs="Arial"/>
        </w:rPr>
      </w:pPr>
      <w:r>
        <w:rPr>
          <w:rFonts w:ascii="Symbol" w:hAnsi="Symbol" w:cs="Symbol"/>
          <w:noProof/>
          <w:color w:val="000000"/>
        </w:rPr>
        <w:t></w:t>
      </w:r>
      <w:r>
        <w:rPr>
          <w:rFonts w:ascii="Symbol" w:hAnsi="Symbol" w:cs="Symbol"/>
          <w:noProof/>
          <w:color w:val="000000"/>
        </w:rPr>
        <w:tab/>
      </w:r>
      <w:r>
        <w:rPr>
          <w:color w:val="000000"/>
        </w:rPr>
        <w:t>загрузка файлов с FTP-сервера - выполнение загрузки файлов с FTP-сервера;</w:t>
      </w:r>
    </w:p>
    <w:p w:rsidR="00651CAD" w:rsidRDefault="00651CAD" w:rsidP="00651CAD">
      <w:pPr>
        <w:tabs>
          <w:tab w:val="left" w:pos="195"/>
        </w:tabs>
        <w:autoSpaceDE w:val="0"/>
        <w:autoSpaceDN w:val="0"/>
        <w:adjustRightInd w:val="0"/>
        <w:ind w:left="195" w:hanging="195"/>
        <w:rPr>
          <w:rFonts w:ascii="Arial" w:hAnsi="Arial" w:cs="Arial"/>
        </w:rPr>
      </w:pPr>
      <w:r>
        <w:rPr>
          <w:rFonts w:ascii="Symbol" w:hAnsi="Symbol" w:cs="Symbol"/>
          <w:noProof/>
          <w:color w:val="000000"/>
        </w:rPr>
        <w:t></w:t>
      </w:r>
      <w:r>
        <w:rPr>
          <w:rFonts w:ascii="Symbol" w:hAnsi="Symbol" w:cs="Symbol"/>
          <w:noProof/>
          <w:color w:val="000000"/>
        </w:rPr>
        <w:tab/>
      </w:r>
      <w:r>
        <w:rPr>
          <w:color w:val="000000"/>
        </w:rPr>
        <w:t>задача сервера - выполнение заданных SQL-команд на сервере;</w:t>
      </w:r>
    </w:p>
    <w:p w:rsidR="00651CAD" w:rsidRDefault="00651CAD" w:rsidP="00651CAD">
      <w:pPr>
        <w:tabs>
          <w:tab w:val="left" w:pos="195"/>
        </w:tabs>
        <w:autoSpaceDE w:val="0"/>
        <w:autoSpaceDN w:val="0"/>
        <w:adjustRightInd w:val="0"/>
        <w:ind w:left="195" w:hanging="195"/>
        <w:rPr>
          <w:rFonts w:ascii="Arial" w:hAnsi="Arial" w:cs="Arial"/>
        </w:rPr>
      </w:pPr>
      <w:r>
        <w:rPr>
          <w:rFonts w:ascii="Symbol" w:hAnsi="Symbol" w:cs="Symbol"/>
          <w:noProof/>
          <w:color w:val="000000"/>
        </w:rPr>
        <w:t></w:t>
      </w:r>
      <w:r>
        <w:rPr>
          <w:rFonts w:ascii="Symbol" w:hAnsi="Symbol" w:cs="Symbol"/>
          <w:noProof/>
          <w:color w:val="000000"/>
        </w:rPr>
        <w:tab/>
      </w:r>
      <w:r>
        <w:rPr>
          <w:color w:val="000000"/>
        </w:rPr>
        <w:t>импорт документов  - отслеживание изменения файлов в указанной директории и запуск процедуры приема;</w:t>
      </w:r>
    </w:p>
    <w:p w:rsidR="00651CAD" w:rsidRDefault="00651CAD" w:rsidP="00651CAD">
      <w:pPr>
        <w:tabs>
          <w:tab w:val="left" w:pos="195"/>
        </w:tabs>
        <w:autoSpaceDE w:val="0"/>
        <w:autoSpaceDN w:val="0"/>
        <w:adjustRightInd w:val="0"/>
        <w:ind w:left="195" w:hanging="195"/>
        <w:rPr>
          <w:rFonts w:ascii="Arial" w:hAnsi="Arial" w:cs="Arial"/>
        </w:rPr>
      </w:pPr>
      <w:r>
        <w:rPr>
          <w:rFonts w:ascii="Symbol" w:hAnsi="Symbol" w:cs="Symbol"/>
          <w:noProof/>
          <w:color w:val="000000"/>
        </w:rPr>
        <w:t></w:t>
      </w:r>
      <w:r>
        <w:rPr>
          <w:rFonts w:ascii="Symbol" w:hAnsi="Symbol" w:cs="Symbol"/>
          <w:noProof/>
          <w:color w:val="000000"/>
        </w:rPr>
        <w:tab/>
      </w:r>
      <w:r>
        <w:rPr>
          <w:color w:val="000000"/>
        </w:rPr>
        <w:t>мониторинг бизнес-процессов - проверка наличия новых документов на маршруте;</w:t>
      </w:r>
    </w:p>
    <w:p w:rsidR="00651CAD" w:rsidRDefault="00651CAD" w:rsidP="00651CAD">
      <w:pPr>
        <w:tabs>
          <w:tab w:val="left" w:pos="195"/>
        </w:tabs>
        <w:autoSpaceDE w:val="0"/>
        <w:autoSpaceDN w:val="0"/>
        <w:adjustRightInd w:val="0"/>
        <w:ind w:left="195" w:hanging="195"/>
        <w:rPr>
          <w:rFonts w:ascii="Arial" w:hAnsi="Arial" w:cs="Arial"/>
        </w:rPr>
      </w:pPr>
      <w:r>
        <w:rPr>
          <w:rFonts w:ascii="Symbol" w:hAnsi="Symbol" w:cs="Symbol"/>
          <w:noProof/>
          <w:color w:val="000000"/>
        </w:rPr>
        <w:t></w:t>
      </w:r>
      <w:r>
        <w:rPr>
          <w:rFonts w:ascii="Symbol" w:hAnsi="Symbol" w:cs="Symbol"/>
          <w:noProof/>
          <w:color w:val="000000"/>
        </w:rPr>
        <w:tab/>
      </w:r>
      <w:r>
        <w:rPr>
          <w:color w:val="000000"/>
        </w:rPr>
        <w:t>перемещение истекших сертификатов - перемещение истекших сертификатов из метабазы Internet Information Services (IIS) в указанную директорию;</w:t>
      </w:r>
    </w:p>
    <w:p w:rsidR="00651CAD" w:rsidRDefault="00651CAD" w:rsidP="00651CAD">
      <w:pPr>
        <w:tabs>
          <w:tab w:val="left" w:pos="195"/>
        </w:tabs>
        <w:autoSpaceDE w:val="0"/>
        <w:autoSpaceDN w:val="0"/>
        <w:adjustRightInd w:val="0"/>
        <w:ind w:left="195" w:hanging="195"/>
        <w:rPr>
          <w:rFonts w:ascii="Arial" w:hAnsi="Arial" w:cs="Arial"/>
        </w:rPr>
      </w:pPr>
      <w:r>
        <w:rPr>
          <w:rFonts w:ascii="Symbol" w:hAnsi="Symbol" w:cs="Symbol"/>
          <w:noProof/>
          <w:color w:val="000000"/>
        </w:rPr>
        <w:t></w:t>
      </w:r>
      <w:r>
        <w:rPr>
          <w:rFonts w:ascii="Symbol" w:hAnsi="Symbol" w:cs="Symbol"/>
          <w:noProof/>
          <w:color w:val="000000"/>
        </w:rPr>
        <w:tab/>
      </w:r>
      <w:r>
        <w:rPr>
          <w:color w:val="000000"/>
        </w:rPr>
        <w:t>проверка внешнего почтового ящика - загрузка вложенных файлов с внешнего почтового ящика;</w:t>
      </w:r>
    </w:p>
    <w:p w:rsidR="00651CAD" w:rsidRDefault="00651CAD" w:rsidP="00651CAD">
      <w:pPr>
        <w:tabs>
          <w:tab w:val="left" w:pos="195"/>
        </w:tabs>
        <w:autoSpaceDE w:val="0"/>
        <w:autoSpaceDN w:val="0"/>
        <w:adjustRightInd w:val="0"/>
        <w:ind w:left="195" w:hanging="195"/>
        <w:rPr>
          <w:rFonts w:ascii="Arial" w:hAnsi="Arial" w:cs="Arial"/>
        </w:rPr>
      </w:pPr>
      <w:r>
        <w:rPr>
          <w:rFonts w:ascii="Symbol" w:hAnsi="Symbol" w:cs="Symbol"/>
          <w:noProof/>
          <w:color w:val="000000"/>
        </w:rPr>
        <w:t></w:t>
      </w:r>
      <w:r>
        <w:rPr>
          <w:rFonts w:ascii="Symbol" w:hAnsi="Symbol" w:cs="Symbol"/>
          <w:noProof/>
          <w:color w:val="000000"/>
        </w:rPr>
        <w:tab/>
      </w:r>
      <w:r>
        <w:rPr>
          <w:color w:val="000000"/>
        </w:rPr>
        <w:t>проверка межкомплексных сообщений интеграционной шины - проверка новых сообщения между комплексами;</w:t>
      </w:r>
    </w:p>
    <w:p w:rsidR="00651CAD" w:rsidRDefault="00651CAD" w:rsidP="00651CAD">
      <w:pPr>
        <w:tabs>
          <w:tab w:val="left" w:pos="195"/>
        </w:tabs>
        <w:autoSpaceDE w:val="0"/>
        <w:autoSpaceDN w:val="0"/>
        <w:adjustRightInd w:val="0"/>
        <w:ind w:left="195" w:hanging="195"/>
        <w:rPr>
          <w:rFonts w:ascii="Arial" w:hAnsi="Arial" w:cs="Arial"/>
        </w:rPr>
      </w:pPr>
      <w:r>
        <w:rPr>
          <w:rFonts w:ascii="Symbol" w:hAnsi="Symbol" w:cs="Symbol"/>
          <w:noProof/>
          <w:color w:val="000000"/>
        </w:rPr>
        <w:t></w:t>
      </w:r>
      <w:r>
        <w:rPr>
          <w:rFonts w:ascii="Symbol" w:hAnsi="Symbol" w:cs="Symbol"/>
          <w:noProof/>
          <w:color w:val="000000"/>
        </w:rPr>
        <w:tab/>
      </w:r>
      <w:r>
        <w:rPr>
          <w:color w:val="000000"/>
        </w:rPr>
        <w:t>проверка почтовых сообщений - проверка наличия новых почтовых сообщений на сервере;</w:t>
      </w:r>
    </w:p>
    <w:p w:rsidR="00651CAD" w:rsidRDefault="00651CAD" w:rsidP="00651CAD">
      <w:pPr>
        <w:tabs>
          <w:tab w:val="left" w:pos="195"/>
        </w:tabs>
        <w:autoSpaceDE w:val="0"/>
        <w:autoSpaceDN w:val="0"/>
        <w:adjustRightInd w:val="0"/>
        <w:ind w:left="195" w:hanging="195"/>
        <w:rPr>
          <w:rFonts w:ascii="Arial" w:hAnsi="Arial" w:cs="Arial"/>
        </w:rPr>
      </w:pPr>
      <w:r>
        <w:rPr>
          <w:rFonts w:ascii="Symbol" w:hAnsi="Symbol" w:cs="Symbol"/>
          <w:noProof/>
          <w:color w:val="000000"/>
        </w:rPr>
        <w:t></w:t>
      </w:r>
      <w:r>
        <w:rPr>
          <w:rFonts w:ascii="Symbol" w:hAnsi="Symbol" w:cs="Symbol"/>
          <w:noProof/>
          <w:color w:val="000000"/>
        </w:rPr>
        <w:tab/>
      </w:r>
      <w:r>
        <w:rPr>
          <w:color w:val="000000"/>
        </w:rPr>
        <w:t>синхронизация рабочих столов - синхронизация рабочих столов по таймеру;</w:t>
      </w:r>
    </w:p>
    <w:p w:rsidR="00651CAD" w:rsidRDefault="00651CAD" w:rsidP="00651CAD">
      <w:pPr>
        <w:tabs>
          <w:tab w:val="left" w:pos="195"/>
        </w:tabs>
        <w:autoSpaceDE w:val="0"/>
        <w:autoSpaceDN w:val="0"/>
        <w:adjustRightInd w:val="0"/>
        <w:ind w:left="195" w:hanging="195"/>
        <w:rPr>
          <w:rFonts w:ascii="Arial" w:hAnsi="Arial" w:cs="Arial"/>
        </w:rPr>
      </w:pPr>
      <w:r>
        <w:rPr>
          <w:rFonts w:ascii="Symbol" w:hAnsi="Symbol" w:cs="Symbol"/>
          <w:noProof/>
          <w:color w:val="000000"/>
        </w:rPr>
        <w:t></w:t>
      </w:r>
      <w:r>
        <w:rPr>
          <w:rFonts w:ascii="Symbol" w:hAnsi="Symbol" w:cs="Symbol"/>
          <w:noProof/>
          <w:color w:val="000000"/>
        </w:rPr>
        <w:tab/>
      </w:r>
      <w:r>
        <w:rPr>
          <w:color w:val="000000"/>
        </w:rPr>
        <w:t>синхронизация расчетной даты - синхронизация расчетной даты с текущей датой сервера.</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t xml:space="preserve">При создании задачи необходимо на вкладке </w:t>
      </w:r>
      <w:r>
        <w:rPr>
          <w:b/>
          <w:bCs/>
          <w:color w:val="000000"/>
        </w:rPr>
        <w:t>Общие</w:t>
      </w:r>
      <w:r>
        <w:rPr>
          <w:color w:val="000000"/>
        </w:rPr>
        <w:t xml:space="preserve"> указать имя задачи в поле </w:t>
      </w:r>
      <w:r>
        <w:rPr>
          <w:b/>
          <w:bCs/>
          <w:color w:val="000000"/>
        </w:rPr>
        <w:t>Имя</w:t>
      </w:r>
      <w:r>
        <w:rPr>
          <w:color w:val="000000"/>
        </w:rPr>
        <w:t xml:space="preserve">, выбрать соответствующий тип в раскрывающемся списке поля </w:t>
      </w:r>
      <w:r>
        <w:rPr>
          <w:b/>
          <w:bCs/>
          <w:color w:val="000000"/>
        </w:rPr>
        <w:t>Тип задачи</w:t>
      </w:r>
      <w:r>
        <w:rPr>
          <w:color w:val="000000"/>
        </w:rPr>
        <w:t xml:space="preserve">. Поле </w:t>
      </w:r>
      <w:r>
        <w:rPr>
          <w:b/>
          <w:bCs/>
          <w:color w:val="000000"/>
        </w:rPr>
        <w:t>Описание</w:t>
      </w:r>
      <w:r>
        <w:rPr>
          <w:color w:val="000000"/>
        </w:rPr>
        <w:t xml:space="preserve"> заполняется автоматически, в зависимости от выбранного типа, но может быть отредактировано или дополнено пользователем (например, адресом размещения каталога передачи файлов). При установке флага </w:t>
      </w:r>
      <w:r>
        <w:rPr>
          <w:b/>
          <w:bCs/>
          <w:color w:val="000000"/>
        </w:rPr>
        <w:t>Разрешить ручной запуск задачи</w:t>
      </w:r>
      <w:r>
        <w:rPr>
          <w:color w:val="000000"/>
        </w:rPr>
        <w:t xml:space="preserve"> станет возможным запуск задачи из планировщика по кнопке </w:t>
      </w:r>
      <w:r>
        <w:rPr>
          <w:b/>
          <w:bCs/>
          <w:noProof/>
          <w:color w:val="000000"/>
          <w:sz w:val="16"/>
          <w:szCs w:val="16"/>
        </w:rPr>
        <w:drawing>
          <wp:inline distT="0" distB="0" distL="0" distR="0" wp14:anchorId="08AF4607" wp14:editId="471E2939">
            <wp:extent cx="301625" cy="301625"/>
            <wp:effectExtent l="0" t="0" r="3175" b="3175"/>
            <wp:docPr id="313" name="Рисунок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01625" cy="301625"/>
                    </a:xfrm>
                    <a:prstGeom prst="rect">
                      <a:avLst/>
                    </a:prstGeom>
                    <a:noFill/>
                    <a:ln>
                      <a:noFill/>
                    </a:ln>
                  </pic:spPr>
                </pic:pic>
              </a:graphicData>
            </a:graphic>
          </wp:inline>
        </w:drawing>
      </w:r>
      <w:r>
        <w:rPr>
          <w:color w:val="000000"/>
        </w:rPr>
        <w:t> </w:t>
      </w:r>
      <w:r>
        <w:rPr>
          <w:b/>
          <w:bCs/>
          <w:color w:val="000000"/>
        </w:rPr>
        <w:t>Выполнить</w:t>
      </w:r>
      <w:r>
        <w:rPr>
          <w:color w:val="000000"/>
        </w:rPr>
        <w:t xml:space="preserve"> панели инструментов списка задач:</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drawing>
          <wp:inline distT="0" distB="0" distL="0" distR="0" wp14:anchorId="6B204FC3" wp14:editId="51A0E6CC">
            <wp:extent cx="5934710" cy="4270375"/>
            <wp:effectExtent l="0" t="0" r="8890" b="0"/>
            <wp:docPr id="312" name="Рисунок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934710" cy="4270375"/>
                    </a:xfrm>
                    <a:prstGeom prst="rect">
                      <a:avLst/>
                    </a:prstGeom>
                    <a:noFill/>
                    <a:ln>
                      <a:noFill/>
                    </a:ln>
                  </pic:spPr>
                </pic:pic>
              </a:graphicData>
            </a:graphic>
          </wp:inline>
        </w:drawing>
      </w:r>
    </w:p>
    <w:p w:rsidR="00651CAD" w:rsidRDefault="00651CAD" w:rsidP="00651CAD">
      <w:pPr>
        <w:autoSpaceDE w:val="0"/>
        <w:autoSpaceDN w:val="0"/>
        <w:adjustRightInd w:val="0"/>
        <w:jc w:val="center"/>
        <w:rPr>
          <w:color w:val="000000"/>
        </w:rPr>
      </w:pPr>
    </w:p>
    <w:p w:rsidR="00651CAD" w:rsidRDefault="00651CAD" w:rsidP="00651CAD">
      <w:pPr>
        <w:autoSpaceDE w:val="0"/>
        <w:autoSpaceDN w:val="0"/>
        <w:adjustRightInd w:val="0"/>
        <w:rPr>
          <w:color w:val="000000"/>
        </w:rPr>
      </w:pPr>
      <w:r>
        <w:rPr>
          <w:color w:val="000000"/>
        </w:rPr>
        <w:t xml:space="preserve">В дополнительной вкладке </w:t>
      </w:r>
      <w:r>
        <w:rPr>
          <w:b/>
          <w:bCs/>
          <w:color w:val="000000"/>
        </w:rPr>
        <w:t xml:space="preserve">Параметры </w:t>
      </w:r>
      <w:r>
        <w:rPr>
          <w:color w:val="000000"/>
        </w:rPr>
        <w:t>отображаемые</w:t>
      </w:r>
      <w:r>
        <w:rPr>
          <w:b/>
          <w:bCs/>
          <w:color w:val="000000"/>
        </w:rPr>
        <w:t xml:space="preserve"> </w:t>
      </w:r>
      <w:r>
        <w:rPr>
          <w:color w:val="000000"/>
        </w:rPr>
        <w:t xml:space="preserve">реквизиты различны в зависимости от выбранного типа задачи. Данная вкладка отображается для следующих типов задач: </w:t>
      </w:r>
      <w:r>
        <w:rPr>
          <w:b/>
          <w:bCs/>
          <w:color w:val="000000"/>
        </w:rPr>
        <w:t>Выгрузка плановых КМ из ЕИС</w:t>
      </w:r>
      <w:r>
        <w:rPr>
          <w:color w:val="000000"/>
        </w:rPr>
        <w:t xml:space="preserve">, </w:t>
      </w:r>
      <w:r>
        <w:rPr>
          <w:b/>
          <w:bCs/>
          <w:color w:val="000000"/>
        </w:rPr>
        <w:t>Загрузка файлов с FTP-сервера</w:t>
      </w:r>
      <w:r>
        <w:rPr>
          <w:color w:val="000000"/>
        </w:rPr>
        <w:t xml:space="preserve">, </w:t>
      </w:r>
      <w:r>
        <w:rPr>
          <w:b/>
          <w:bCs/>
          <w:color w:val="000000"/>
        </w:rPr>
        <w:t>Задача сервера</w:t>
      </w:r>
      <w:r>
        <w:rPr>
          <w:color w:val="000000"/>
        </w:rPr>
        <w:t xml:space="preserve">, </w:t>
      </w:r>
      <w:r>
        <w:rPr>
          <w:b/>
          <w:bCs/>
          <w:color w:val="000000"/>
        </w:rPr>
        <w:t>Перемещение истекших сертификатов</w:t>
      </w:r>
      <w:r>
        <w:rPr>
          <w:color w:val="000000"/>
        </w:rPr>
        <w:t xml:space="preserve">, </w:t>
      </w:r>
      <w:r>
        <w:rPr>
          <w:b/>
          <w:bCs/>
          <w:color w:val="000000"/>
        </w:rPr>
        <w:t>Проверка внешнего почтового ящика</w:t>
      </w:r>
      <w:r>
        <w:rPr>
          <w:color w:val="000000"/>
        </w:rPr>
        <w:t xml:space="preserve">, </w:t>
      </w:r>
      <w:r>
        <w:rPr>
          <w:b/>
          <w:bCs/>
          <w:color w:val="000000"/>
        </w:rPr>
        <w:t>Проверка межкомплексных сообщений интеграционной шины</w:t>
      </w:r>
      <w:r>
        <w:rPr>
          <w:color w:val="000000"/>
        </w:rPr>
        <w:t>. Например, для типа задач</w:t>
      </w:r>
      <w:r>
        <w:rPr>
          <w:b/>
          <w:bCs/>
          <w:color w:val="000000"/>
        </w:rPr>
        <w:t xml:space="preserve"> Выгрузка плановых КМ из ЕИС </w:t>
      </w:r>
      <w:r>
        <w:rPr>
          <w:color w:val="000000"/>
        </w:rPr>
        <w:t xml:space="preserve">на данной вкладке исходя из ранее зарегистрированных данных заполнятся поля </w:t>
      </w:r>
      <w:r>
        <w:rPr>
          <w:b/>
          <w:bCs/>
          <w:color w:val="000000"/>
        </w:rPr>
        <w:t>Адрес сервиса,</w:t>
      </w:r>
      <w:r>
        <w:rPr>
          <w:color w:val="000000"/>
        </w:rPr>
        <w:t xml:space="preserve"> </w:t>
      </w:r>
      <w:r>
        <w:rPr>
          <w:b/>
          <w:bCs/>
          <w:color w:val="000000"/>
        </w:rPr>
        <w:t>Серийный номер сертификата,</w:t>
      </w:r>
      <w:r>
        <w:rPr>
          <w:color w:val="000000"/>
        </w:rPr>
        <w:t xml:space="preserve"> </w:t>
      </w:r>
      <w:r>
        <w:rPr>
          <w:b/>
          <w:bCs/>
          <w:color w:val="000000"/>
        </w:rPr>
        <w:t>Отправитель, Режим передачи информации</w:t>
      </w:r>
      <w:r>
        <w:rPr>
          <w:color w:val="000000"/>
        </w:rPr>
        <w:t>:</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lastRenderedPageBreak/>
        <w:drawing>
          <wp:inline distT="0" distB="0" distL="0" distR="0" wp14:anchorId="24C2FCCC" wp14:editId="6768EC08">
            <wp:extent cx="5934710" cy="4632325"/>
            <wp:effectExtent l="0" t="0" r="8890" b="0"/>
            <wp:docPr id="294" name="Рисунок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934710" cy="4632325"/>
                    </a:xfrm>
                    <a:prstGeom prst="rect">
                      <a:avLst/>
                    </a:prstGeom>
                    <a:noFill/>
                    <a:ln>
                      <a:noFill/>
                    </a:ln>
                  </pic:spPr>
                </pic:pic>
              </a:graphicData>
            </a:graphic>
          </wp:inline>
        </w:drawing>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b/>
          <w:bCs/>
          <w:color w:val="000000"/>
        </w:rPr>
      </w:pPr>
      <w:r>
        <w:rPr>
          <w:color w:val="000000"/>
        </w:rPr>
        <w:t xml:space="preserve">На вкладке </w:t>
      </w:r>
      <w:r>
        <w:rPr>
          <w:b/>
          <w:bCs/>
          <w:color w:val="000000"/>
        </w:rPr>
        <w:t>Триггеры</w:t>
      </w:r>
      <w:r>
        <w:rPr>
          <w:color w:val="000000"/>
        </w:rPr>
        <w:t xml:space="preserve"> необходимо указать условия запуска задачи из предложенных типов условий (триггеров). Для редактирования добавленных триггеров необходимо нажать кнопку </w:t>
      </w:r>
      <w:r>
        <w:rPr>
          <w:b/>
          <w:bCs/>
          <w:color w:val="000000"/>
        </w:rPr>
        <w:t>[Изменить]</w:t>
      </w:r>
      <w:r>
        <w:rPr>
          <w:color w:val="000000"/>
        </w:rPr>
        <w:t xml:space="preserve"> (кроме наследованных триггеров, недоступных для редактирования), удаления -  кнопку </w:t>
      </w:r>
      <w:r>
        <w:rPr>
          <w:b/>
          <w:bCs/>
          <w:color w:val="000000"/>
        </w:rPr>
        <w:t>[Удалить].</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lastRenderedPageBreak/>
        <w:drawing>
          <wp:inline distT="0" distB="0" distL="0" distR="0" wp14:anchorId="3F33EB83" wp14:editId="45DEDD0D">
            <wp:extent cx="5934710" cy="4632325"/>
            <wp:effectExtent l="0" t="0" r="8890"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934710" cy="4632325"/>
                    </a:xfrm>
                    <a:prstGeom prst="rect">
                      <a:avLst/>
                    </a:prstGeom>
                    <a:noFill/>
                    <a:ln>
                      <a:noFill/>
                    </a:ln>
                  </pic:spPr>
                </pic:pic>
              </a:graphicData>
            </a:graphic>
          </wp:inline>
        </w:drawing>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t xml:space="preserve">Добавление триггера осуществляется по кнопке </w:t>
      </w:r>
      <w:r>
        <w:rPr>
          <w:b/>
          <w:bCs/>
          <w:color w:val="000000"/>
        </w:rPr>
        <w:t>[Создать]</w:t>
      </w:r>
      <w:r>
        <w:rPr>
          <w:color w:val="000000"/>
        </w:rPr>
        <w:t xml:space="preserve">. В поле </w:t>
      </w:r>
      <w:r>
        <w:rPr>
          <w:b/>
          <w:bCs/>
          <w:color w:val="000000"/>
        </w:rPr>
        <w:t>Начать задачу</w:t>
      </w:r>
      <w:r>
        <w:rPr>
          <w:color w:val="000000"/>
        </w:rPr>
        <w:t xml:space="preserve"> необходимо выбрать условие начала задачи из значений раскрывающегося списка. Если для выбранного типа задачи доступно только одно условие, то сразу откроется окно с параметрами для заполнения. </w:t>
      </w:r>
    </w:p>
    <w:p w:rsidR="00651CAD" w:rsidRDefault="00651CAD" w:rsidP="00651CAD">
      <w:pPr>
        <w:autoSpaceDE w:val="0"/>
        <w:autoSpaceDN w:val="0"/>
        <w:adjustRightInd w:val="0"/>
        <w:rPr>
          <w:color w:val="000000"/>
        </w:rPr>
      </w:pPr>
      <w:r>
        <w:rPr>
          <w:color w:val="000000"/>
        </w:rPr>
        <w:t xml:space="preserve">Если в поле </w:t>
      </w:r>
      <w:r>
        <w:rPr>
          <w:b/>
          <w:bCs/>
          <w:color w:val="000000"/>
        </w:rPr>
        <w:t xml:space="preserve">Начать задачу </w:t>
      </w:r>
      <w:r>
        <w:rPr>
          <w:color w:val="000000"/>
        </w:rPr>
        <w:t xml:space="preserve">выбрано условие «При изменении файловой системы», то в группе полей </w:t>
      </w:r>
      <w:r>
        <w:rPr>
          <w:b/>
          <w:bCs/>
          <w:color w:val="000000"/>
        </w:rPr>
        <w:t xml:space="preserve">Параметры </w:t>
      </w:r>
      <w:r>
        <w:rPr>
          <w:color w:val="000000"/>
        </w:rPr>
        <w:t>следует указать директорию и конкретные изменения («создание и/или удаление файлов»), в соответствии с которыми будет осуществляться запуск задачи.</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lastRenderedPageBreak/>
        <w:drawing>
          <wp:inline distT="0" distB="0" distL="0" distR="0" wp14:anchorId="11D31B1C" wp14:editId="6AC3BD69">
            <wp:extent cx="5952490" cy="4572000"/>
            <wp:effectExtent l="0" t="0" r="0" b="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952490" cy="4572000"/>
                    </a:xfrm>
                    <a:prstGeom prst="rect">
                      <a:avLst/>
                    </a:prstGeom>
                    <a:noFill/>
                    <a:ln>
                      <a:noFill/>
                    </a:ln>
                  </pic:spPr>
                </pic:pic>
              </a:graphicData>
            </a:graphic>
          </wp:inline>
        </w:drawing>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t xml:space="preserve">Если в поле </w:t>
      </w:r>
      <w:r>
        <w:rPr>
          <w:b/>
          <w:bCs/>
          <w:color w:val="000000"/>
        </w:rPr>
        <w:t xml:space="preserve">Начать задачу </w:t>
      </w:r>
      <w:r>
        <w:rPr>
          <w:color w:val="000000"/>
        </w:rPr>
        <w:t xml:space="preserve">выбрано условие «По расписанию», то в в поле </w:t>
      </w:r>
      <w:r>
        <w:rPr>
          <w:b/>
          <w:bCs/>
          <w:color w:val="000000"/>
        </w:rPr>
        <w:t>Тип расписания</w:t>
      </w:r>
      <w:r>
        <w:rPr>
          <w:color w:val="000000"/>
        </w:rPr>
        <w:t xml:space="preserve"> необходимо указать тип устанавливаемого расписания (повторяющееся задание или выполняемое только один раз). </w:t>
      </w:r>
    </w:p>
    <w:p w:rsidR="00651CAD" w:rsidRDefault="00651CAD" w:rsidP="00651CAD">
      <w:pPr>
        <w:autoSpaceDE w:val="0"/>
        <w:autoSpaceDN w:val="0"/>
        <w:adjustRightInd w:val="0"/>
        <w:rPr>
          <w:color w:val="000000"/>
        </w:rPr>
      </w:pPr>
      <w:r>
        <w:rPr>
          <w:color w:val="000000"/>
        </w:rPr>
        <w:t xml:space="preserve">Для однократного выполнения необходимо указать дату и время, для повторяющегося выполнения - установить частоту и периодичность в днях, либо выбрать определенные дни недели или месяца, либо количество месяцев до следующего запуска (в зависимости от выбранных значений в поле </w:t>
      </w:r>
      <w:r>
        <w:rPr>
          <w:b/>
          <w:bCs/>
          <w:color w:val="000000"/>
        </w:rPr>
        <w:t>Частота</w:t>
      </w:r>
      <w:r>
        <w:rPr>
          <w:color w:val="000000"/>
        </w:rPr>
        <w:t xml:space="preserve">: «Ежедневно», «Еженедельно» или «Ежемесячно»). Возможно задание ежедневного выполнения однократно или несколько раз в день с выбранной периодичностью и продолжительностью. Краткое описание триггера приводится в поле </w:t>
      </w:r>
      <w:r>
        <w:rPr>
          <w:b/>
          <w:bCs/>
          <w:color w:val="000000"/>
        </w:rPr>
        <w:t>Сводка-Описание</w:t>
      </w:r>
      <w:r>
        <w:rPr>
          <w:color w:val="000000"/>
        </w:rPr>
        <w:t xml:space="preserve"> в нижней части окна и может быть дополнено и отредактировано:</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lastRenderedPageBreak/>
        <w:drawing>
          <wp:inline distT="0" distB="0" distL="0" distR="0" wp14:anchorId="724666D8" wp14:editId="11E4566C">
            <wp:extent cx="5943600" cy="7306310"/>
            <wp:effectExtent l="0" t="0" r="0" b="889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943600" cy="7306310"/>
                    </a:xfrm>
                    <a:prstGeom prst="rect">
                      <a:avLst/>
                    </a:prstGeom>
                    <a:noFill/>
                    <a:ln>
                      <a:noFill/>
                    </a:ln>
                  </pic:spPr>
                </pic:pic>
              </a:graphicData>
            </a:graphic>
          </wp:inline>
        </w:drawing>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t xml:space="preserve">Если в поле </w:t>
      </w:r>
      <w:r>
        <w:rPr>
          <w:b/>
          <w:bCs/>
          <w:color w:val="000000"/>
        </w:rPr>
        <w:t xml:space="preserve">Начать задачу </w:t>
      </w:r>
      <w:r>
        <w:rPr>
          <w:color w:val="000000"/>
        </w:rPr>
        <w:t xml:space="preserve">выбрано условие «По таймеру с интервалом», то в поле </w:t>
      </w:r>
      <w:r>
        <w:rPr>
          <w:b/>
          <w:bCs/>
          <w:color w:val="000000"/>
        </w:rPr>
        <w:t xml:space="preserve">Параметры -Интервал (сек.) </w:t>
      </w:r>
      <w:r>
        <w:rPr>
          <w:color w:val="000000"/>
        </w:rPr>
        <w:t>следует указать временной интервал, в  соответствии с которым должен выполняться запуск задачи.</w:t>
      </w:r>
    </w:p>
    <w:p w:rsidR="00651CAD" w:rsidRDefault="00651CAD" w:rsidP="00651CAD">
      <w:pPr>
        <w:autoSpaceDE w:val="0"/>
        <w:autoSpaceDN w:val="0"/>
        <w:adjustRightInd w:val="0"/>
        <w:rPr>
          <w:rFonts w:ascii="Arial" w:hAnsi="Arial" w:cs="Arial"/>
          <w:sz w:val="20"/>
          <w:szCs w:val="20"/>
        </w:rPr>
      </w:pPr>
    </w:p>
    <w:p w:rsidR="00651CAD" w:rsidRDefault="00651CAD" w:rsidP="00651CAD">
      <w:pPr>
        <w:autoSpaceDE w:val="0"/>
        <w:autoSpaceDN w:val="0"/>
        <w:adjustRightInd w:val="0"/>
        <w:rPr>
          <w:color w:val="000000"/>
        </w:rPr>
      </w:pPr>
      <w:r>
        <w:rPr>
          <w:color w:val="000000"/>
        </w:rPr>
        <w:t xml:space="preserve">Новая задача </w:t>
      </w:r>
      <w:r>
        <w:rPr>
          <w:b/>
          <w:bCs/>
          <w:color w:val="000000"/>
        </w:rPr>
        <w:t>Планировщика</w:t>
      </w:r>
      <w:r>
        <w:rPr>
          <w:color w:val="000000"/>
        </w:rPr>
        <w:t xml:space="preserve"> будет добавлена в список задач своей категории и отобразится в окне состояния:</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lastRenderedPageBreak/>
        <w:drawing>
          <wp:inline distT="0" distB="0" distL="0" distR="0" wp14:anchorId="7FD41A90" wp14:editId="070C0266">
            <wp:extent cx="5934710" cy="3217545"/>
            <wp:effectExtent l="0" t="0" r="8890" b="1905"/>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934710" cy="3217545"/>
                    </a:xfrm>
                    <a:prstGeom prst="rect">
                      <a:avLst/>
                    </a:prstGeom>
                    <a:noFill/>
                    <a:ln>
                      <a:noFill/>
                    </a:ln>
                  </pic:spPr>
                </pic:pic>
              </a:graphicData>
            </a:graphic>
          </wp:inline>
        </w:drawing>
      </w:r>
    </w:p>
    <w:p w:rsidR="00651CAD" w:rsidRDefault="00651CAD" w:rsidP="00651CAD">
      <w:pPr>
        <w:autoSpaceDE w:val="0"/>
        <w:autoSpaceDN w:val="0"/>
        <w:adjustRightInd w:val="0"/>
        <w:rPr>
          <w:b/>
          <w:bCs/>
          <w:color w:val="000000"/>
          <w:sz w:val="16"/>
          <w:szCs w:val="16"/>
        </w:rPr>
      </w:pPr>
    </w:p>
    <w:p w:rsidR="00651CAD" w:rsidRDefault="00651CAD" w:rsidP="004155DB">
      <w:pPr>
        <w:pStyle w:val="3f1"/>
        <w:numPr>
          <w:ilvl w:val="0"/>
          <w:numId w:val="22"/>
        </w:numPr>
      </w:pPr>
      <w:bookmarkStart w:id="98" w:name="topic_Nastroikakalendarya"/>
      <w:bookmarkStart w:id="99" w:name="_Toc58941145"/>
      <w:bookmarkEnd w:id="98"/>
      <w:r>
        <w:t>Настройка календаря</w:t>
      </w:r>
      <w:bookmarkEnd w:id="99"/>
    </w:p>
    <w:p w:rsidR="007742F0" w:rsidRDefault="007742F0" w:rsidP="007742F0">
      <w:pPr>
        <w:autoSpaceDE w:val="0"/>
        <w:autoSpaceDN w:val="0"/>
        <w:adjustRightInd w:val="0"/>
        <w:rPr>
          <w:color w:val="000000"/>
        </w:rPr>
      </w:pPr>
      <w:r>
        <w:rPr>
          <w:color w:val="000000"/>
        </w:rPr>
        <w:t xml:space="preserve">Пункт меню </w:t>
      </w:r>
      <w:r>
        <w:rPr>
          <w:b/>
          <w:bCs/>
          <w:color w:val="000000"/>
        </w:rPr>
        <w:t xml:space="preserve">Сервис-Календарь </w:t>
      </w:r>
      <w:r>
        <w:rPr>
          <w:color w:val="000000"/>
        </w:rPr>
        <w:t xml:space="preserve">предназначен для установки рабочих/нерабочих дней. </w:t>
      </w:r>
    </w:p>
    <w:p w:rsidR="007742F0" w:rsidRDefault="007742F0" w:rsidP="007742F0">
      <w:pPr>
        <w:autoSpaceDE w:val="0"/>
        <w:autoSpaceDN w:val="0"/>
        <w:adjustRightInd w:val="0"/>
        <w:jc w:val="center"/>
        <w:rPr>
          <w:color w:val="000000"/>
        </w:rPr>
      </w:pPr>
    </w:p>
    <w:p w:rsidR="007742F0" w:rsidRDefault="007742F0" w:rsidP="007742F0">
      <w:pPr>
        <w:autoSpaceDE w:val="0"/>
        <w:autoSpaceDN w:val="0"/>
        <w:adjustRightInd w:val="0"/>
        <w:jc w:val="center"/>
        <w:rPr>
          <w:b/>
          <w:bCs/>
          <w:color w:val="000000"/>
          <w:sz w:val="16"/>
          <w:szCs w:val="16"/>
        </w:rPr>
      </w:pPr>
      <w:r>
        <w:rPr>
          <w:b/>
          <w:bCs/>
          <w:noProof/>
          <w:color w:val="000000"/>
          <w:sz w:val="16"/>
          <w:szCs w:val="16"/>
        </w:rPr>
        <w:drawing>
          <wp:inline distT="0" distB="0" distL="0" distR="0">
            <wp:extent cx="4959985" cy="3131185"/>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959985" cy="3131185"/>
                    </a:xfrm>
                    <a:prstGeom prst="rect">
                      <a:avLst/>
                    </a:prstGeom>
                    <a:noFill/>
                    <a:ln>
                      <a:noFill/>
                    </a:ln>
                  </pic:spPr>
                </pic:pic>
              </a:graphicData>
            </a:graphic>
          </wp:inline>
        </w:drawing>
      </w:r>
    </w:p>
    <w:p w:rsidR="007742F0" w:rsidRDefault="007742F0" w:rsidP="007742F0">
      <w:pPr>
        <w:autoSpaceDE w:val="0"/>
        <w:autoSpaceDN w:val="0"/>
        <w:adjustRightInd w:val="0"/>
        <w:jc w:val="center"/>
        <w:rPr>
          <w:color w:val="000000"/>
        </w:rPr>
      </w:pPr>
    </w:p>
    <w:p w:rsidR="007742F0" w:rsidRDefault="007742F0" w:rsidP="007742F0">
      <w:pPr>
        <w:autoSpaceDE w:val="0"/>
        <w:autoSpaceDN w:val="0"/>
        <w:adjustRightInd w:val="0"/>
        <w:rPr>
          <w:color w:val="000000"/>
        </w:rPr>
      </w:pPr>
      <w:r>
        <w:rPr>
          <w:color w:val="000000"/>
        </w:rPr>
        <w:t xml:space="preserve">В поле </w:t>
      </w:r>
      <w:r>
        <w:rPr>
          <w:b/>
          <w:bCs/>
          <w:color w:val="000000"/>
        </w:rPr>
        <w:t>Проверяющая организация</w:t>
      </w:r>
      <w:r>
        <w:rPr>
          <w:color w:val="000000"/>
        </w:rPr>
        <w:t xml:space="preserve"> указывается организация для которой настраивается календарь. Если поле пустое, то редактируется общий календарь.</w:t>
      </w:r>
    </w:p>
    <w:p w:rsidR="007742F0" w:rsidRDefault="007742F0" w:rsidP="007742F0">
      <w:pPr>
        <w:autoSpaceDE w:val="0"/>
        <w:autoSpaceDN w:val="0"/>
        <w:adjustRightInd w:val="0"/>
        <w:rPr>
          <w:color w:val="000000"/>
        </w:rPr>
      </w:pPr>
      <w:r>
        <w:rPr>
          <w:color w:val="000000"/>
        </w:rPr>
        <w:t xml:space="preserve">Двойной щелчок на дате позволит изменить ее на рабочую/нерабочую. Кнопка </w:t>
      </w:r>
      <w:r>
        <w:rPr>
          <w:b/>
          <w:bCs/>
          <w:color w:val="000000"/>
        </w:rPr>
        <w:t>[Сбросить]</w:t>
      </w:r>
      <w:r>
        <w:rPr>
          <w:color w:val="000000"/>
        </w:rPr>
        <w:t xml:space="preserve"> позволяет установить рабочие и нерабочие дни по умолчанию.</w:t>
      </w:r>
    </w:p>
    <w:p w:rsidR="007742F0" w:rsidRDefault="007742F0" w:rsidP="007742F0">
      <w:pPr>
        <w:autoSpaceDE w:val="0"/>
        <w:autoSpaceDN w:val="0"/>
        <w:adjustRightInd w:val="0"/>
        <w:rPr>
          <w:color w:val="000000"/>
        </w:rPr>
      </w:pPr>
      <w:r>
        <w:rPr>
          <w:color w:val="000000"/>
        </w:rPr>
        <w:t xml:space="preserve">Для нерабочих дней есть возможность прикрепления файла-основания по кнопке </w:t>
      </w:r>
      <w:r>
        <w:rPr>
          <w:b/>
          <w:bCs/>
          <w:color w:val="000000"/>
        </w:rPr>
        <w:t>[Файл]</w:t>
      </w:r>
      <w:r>
        <w:rPr>
          <w:color w:val="000000"/>
        </w:rPr>
        <w:t>. При изменении нерабочего дня на рабочий файл удаляется.</w:t>
      </w:r>
    </w:p>
    <w:p w:rsidR="007742F0" w:rsidRDefault="007742F0" w:rsidP="007742F0">
      <w:pPr>
        <w:autoSpaceDE w:val="0"/>
        <w:autoSpaceDN w:val="0"/>
        <w:adjustRightInd w:val="0"/>
        <w:rPr>
          <w:color w:val="000000"/>
        </w:rPr>
      </w:pPr>
    </w:p>
    <w:p w:rsidR="00651CAD" w:rsidRDefault="00651CAD" w:rsidP="00651CAD">
      <w:pPr>
        <w:autoSpaceDE w:val="0"/>
        <w:autoSpaceDN w:val="0"/>
        <w:adjustRightInd w:val="0"/>
        <w:rPr>
          <w:color w:val="000000"/>
        </w:rPr>
      </w:pPr>
    </w:p>
    <w:p w:rsidR="00651CAD" w:rsidRDefault="00651CAD" w:rsidP="004155DB">
      <w:pPr>
        <w:pStyle w:val="3f1"/>
        <w:numPr>
          <w:ilvl w:val="0"/>
          <w:numId w:val="22"/>
        </w:numPr>
      </w:pPr>
      <w:bookmarkStart w:id="100" w:name="topic_Zamena_zapisy"/>
      <w:bookmarkStart w:id="101" w:name="_Toc58941146"/>
      <w:bookmarkEnd w:id="100"/>
      <w:r>
        <w:t>Замена записи справочника</w:t>
      </w:r>
      <w:bookmarkEnd w:id="101"/>
    </w:p>
    <w:p w:rsidR="00651CAD" w:rsidRDefault="00651CAD" w:rsidP="00651CAD">
      <w:pPr>
        <w:autoSpaceDE w:val="0"/>
        <w:autoSpaceDN w:val="0"/>
        <w:adjustRightInd w:val="0"/>
        <w:rPr>
          <w:color w:val="000000"/>
        </w:rPr>
      </w:pPr>
      <w:r>
        <w:rPr>
          <w:color w:val="000000"/>
        </w:rPr>
        <w:t>В ПК возможно заменять одну запись справочника другой, уже существующей записью этого же справочника, с возможностью удаления заменяемой. Данный пункт доступен только пользователю с правами системного администратора.</w:t>
      </w:r>
    </w:p>
    <w:p w:rsidR="00651CAD" w:rsidRDefault="00651CAD" w:rsidP="00651CAD">
      <w:pPr>
        <w:autoSpaceDE w:val="0"/>
        <w:autoSpaceDN w:val="0"/>
        <w:adjustRightInd w:val="0"/>
        <w:rPr>
          <w:color w:val="000000"/>
        </w:rPr>
      </w:pPr>
      <w:r>
        <w:rPr>
          <w:color w:val="000000"/>
        </w:rPr>
        <w:t xml:space="preserve">Для замены записи справочника нужно выбрать пункт меню </w:t>
      </w:r>
      <w:r>
        <w:rPr>
          <w:b/>
          <w:bCs/>
          <w:color w:val="000000"/>
        </w:rPr>
        <w:t>Сервис-Замена записи справочника</w:t>
      </w:r>
      <w:r>
        <w:rPr>
          <w:color w:val="000000"/>
        </w:rPr>
        <w:t xml:space="preserve">. В результате откроется окно </w:t>
      </w:r>
      <w:r>
        <w:rPr>
          <w:b/>
          <w:bCs/>
          <w:color w:val="000000"/>
        </w:rPr>
        <w:t>Замена записи справочника</w:t>
      </w:r>
      <w:r>
        <w:rPr>
          <w:color w:val="000000"/>
        </w:rPr>
        <w:t>.</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drawing>
          <wp:inline distT="0" distB="0" distL="0" distR="0" wp14:anchorId="37E74107" wp14:editId="3DB6773E">
            <wp:extent cx="5934710" cy="2035810"/>
            <wp:effectExtent l="0" t="0" r="8890" b="254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934710" cy="2035810"/>
                    </a:xfrm>
                    <a:prstGeom prst="rect">
                      <a:avLst/>
                    </a:prstGeom>
                    <a:noFill/>
                    <a:ln>
                      <a:noFill/>
                    </a:ln>
                  </pic:spPr>
                </pic:pic>
              </a:graphicData>
            </a:graphic>
          </wp:inline>
        </w:drawing>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t xml:space="preserve">В поле </w:t>
      </w:r>
      <w:r>
        <w:rPr>
          <w:b/>
          <w:bCs/>
          <w:color w:val="000000"/>
        </w:rPr>
        <w:t>Справочник</w:t>
      </w:r>
      <w:r>
        <w:rPr>
          <w:color w:val="000000"/>
        </w:rPr>
        <w:t xml:space="preserve"> нужно выбрать справочник из открывающегося по кнопке </w:t>
      </w:r>
      <w:r>
        <w:rPr>
          <w:b/>
          <w:bCs/>
          <w:noProof/>
          <w:color w:val="000000"/>
          <w:sz w:val="16"/>
          <w:szCs w:val="16"/>
        </w:rPr>
        <w:drawing>
          <wp:inline distT="0" distB="0" distL="0" distR="0" wp14:anchorId="1C096D3A" wp14:editId="30B00C88">
            <wp:extent cx="301625" cy="301625"/>
            <wp:effectExtent l="0" t="0" r="3175" b="3175"/>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01625" cy="301625"/>
                    </a:xfrm>
                    <a:prstGeom prst="rect">
                      <a:avLst/>
                    </a:prstGeom>
                    <a:noFill/>
                    <a:ln>
                      <a:noFill/>
                    </a:ln>
                  </pic:spPr>
                </pic:pic>
              </a:graphicData>
            </a:graphic>
          </wp:inline>
        </w:drawing>
      </w:r>
      <w:r>
        <w:rPr>
          <w:b/>
          <w:bCs/>
          <w:color w:val="000000"/>
          <w:sz w:val="16"/>
          <w:szCs w:val="16"/>
        </w:rPr>
        <w:t xml:space="preserve"> </w:t>
      </w:r>
      <w:r>
        <w:rPr>
          <w:color w:val="000000"/>
        </w:rPr>
        <w:t>списка справочников.</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lastRenderedPageBreak/>
        <w:drawing>
          <wp:inline distT="0" distB="0" distL="0" distR="0" wp14:anchorId="6CDD9BAA" wp14:editId="0CA9B5EF">
            <wp:extent cx="4045585" cy="4494530"/>
            <wp:effectExtent l="0" t="0" r="0" b="127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045585" cy="4494530"/>
                    </a:xfrm>
                    <a:prstGeom prst="rect">
                      <a:avLst/>
                    </a:prstGeom>
                    <a:noFill/>
                    <a:ln>
                      <a:noFill/>
                    </a:ln>
                  </pic:spPr>
                </pic:pic>
              </a:graphicData>
            </a:graphic>
          </wp:inline>
        </w:drawing>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t xml:space="preserve">В колонках </w:t>
      </w:r>
      <w:r>
        <w:rPr>
          <w:b/>
          <w:bCs/>
          <w:color w:val="000000"/>
        </w:rPr>
        <w:t>Заменяемая запись</w:t>
      </w:r>
      <w:r>
        <w:rPr>
          <w:color w:val="000000"/>
        </w:rPr>
        <w:t xml:space="preserve"> и </w:t>
      </w:r>
      <w:r>
        <w:rPr>
          <w:b/>
          <w:bCs/>
          <w:color w:val="000000"/>
        </w:rPr>
        <w:t>Заменить на</w:t>
      </w:r>
      <w:r>
        <w:rPr>
          <w:color w:val="000000"/>
        </w:rPr>
        <w:t xml:space="preserve"> нужно выбрать соответственно заменяемую запись, и запись на которую заменяем.</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drawing>
          <wp:inline distT="0" distB="0" distL="0" distR="0" wp14:anchorId="65B537F6" wp14:editId="7430C3A9">
            <wp:extent cx="5934710" cy="2035810"/>
            <wp:effectExtent l="0" t="0" r="8890" b="254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934710" cy="2035810"/>
                    </a:xfrm>
                    <a:prstGeom prst="rect">
                      <a:avLst/>
                    </a:prstGeom>
                    <a:noFill/>
                    <a:ln>
                      <a:noFill/>
                    </a:ln>
                  </pic:spPr>
                </pic:pic>
              </a:graphicData>
            </a:graphic>
          </wp:inline>
        </w:drawing>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t xml:space="preserve">Кнопка </w:t>
      </w:r>
      <w:r>
        <w:rPr>
          <w:noProof/>
          <w:color w:val="000000"/>
        </w:rPr>
        <w:drawing>
          <wp:inline distT="0" distB="0" distL="0" distR="0" wp14:anchorId="0DCF2ECC" wp14:editId="6042FA16">
            <wp:extent cx="301625" cy="301625"/>
            <wp:effectExtent l="0" t="0" r="3175" b="3175"/>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01625" cy="301625"/>
                    </a:xfrm>
                    <a:prstGeom prst="rect">
                      <a:avLst/>
                    </a:prstGeom>
                    <a:noFill/>
                    <a:ln>
                      <a:noFill/>
                    </a:ln>
                  </pic:spPr>
                </pic:pic>
              </a:graphicData>
            </a:graphic>
          </wp:inline>
        </w:drawing>
      </w:r>
      <w:r>
        <w:rPr>
          <w:color w:val="000000"/>
        </w:rPr>
        <w:t xml:space="preserve"> позволяет добавить строку для замены по нескольким наборам записей.</w:t>
      </w:r>
    </w:p>
    <w:p w:rsidR="00651CAD" w:rsidRDefault="00651CAD" w:rsidP="00651CAD">
      <w:pPr>
        <w:autoSpaceDE w:val="0"/>
        <w:autoSpaceDN w:val="0"/>
        <w:adjustRightInd w:val="0"/>
        <w:rPr>
          <w:color w:val="000000"/>
        </w:rPr>
      </w:pPr>
      <w:r>
        <w:rPr>
          <w:color w:val="000000"/>
        </w:rPr>
        <w:t xml:space="preserve">Кнопка </w:t>
      </w:r>
      <w:r>
        <w:rPr>
          <w:b/>
          <w:bCs/>
          <w:noProof/>
          <w:color w:val="000000"/>
          <w:sz w:val="16"/>
          <w:szCs w:val="16"/>
        </w:rPr>
        <w:drawing>
          <wp:inline distT="0" distB="0" distL="0" distR="0" wp14:anchorId="0480FDC1" wp14:editId="63938DD5">
            <wp:extent cx="301625" cy="301625"/>
            <wp:effectExtent l="0" t="0" r="3175" b="3175"/>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01625" cy="301625"/>
                    </a:xfrm>
                    <a:prstGeom prst="rect">
                      <a:avLst/>
                    </a:prstGeom>
                    <a:noFill/>
                    <a:ln>
                      <a:noFill/>
                    </a:ln>
                  </pic:spPr>
                </pic:pic>
              </a:graphicData>
            </a:graphic>
          </wp:inline>
        </w:drawing>
      </w:r>
      <w:r>
        <w:rPr>
          <w:b/>
          <w:bCs/>
          <w:color w:val="000000"/>
          <w:sz w:val="16"/>
          <w:szCs w:val="16"/>
        </w:rPr>
        <w:t xml:space="preserve"> </w:t>
      </w:r>
      <w:r>
        <w:rPr>
          <w:color w:val="000000"/>
        </w:rPr>
        <w:t>позволяет удалить строку.</w:t>
      </w:r>
    </w:p>
    <w:p w:rsidR="00651CAD" w:rsidRDefault="00651CAD" w:rsidP="00651CAD">
      <w:pPr>
        <w:autoSpaceDE w:val="0"/>
        <w:autoSpaceDN w:val="0"/>
        <w:adjustRightInd w:val="0"/>
        <w:rPr>
          <w:color w:val="000000"/>
        </w:rPr>
      </w:pPr>
      <w:r>
        <w:rPr>
          <w:color w:val="000000"/>
        </w:rPr>
        <w:t xml:space="preserve">Если параметр </w:t>
      </w:r>
      <w:r>
        <w:rPr>
          <w:b/>
          <w:bCs/>
          <w:color w:val="000000"/>
        </w:rPr>
        <w:t>Удалить заменяемую запись</w:t>
      </w:r>
      <w:r>
        <w:rPr>
          <w:color w:val="000000"/>
        </w:rPr>
        <w:t xml:space="preserve"> установлен, то заменяемая запись будет удалена из справочника. При этом по умолчанию устанавливается параметр </w:t>
      </w:r>
      <w:r>
        <w:rPr>
          <w:b/>
          <w:bCs/>
          <w:color w:val="000000"/>
        </w:rPr>
        <w:t>Заменять в настройках</w:t>
      </w:r>
      <w:r>
        <w:rPr>
          <w:color w:val="000000"/>
        </w:rPr>
        <w:t>.</w:t>
      </w:r>
    </w:p>
    <w:p w:rsidR="00651CAD" w:rsidRDefault="00651CAD" w:rsidP="00651CAD">
      <w:pPr>
        <w:autoSpaceDE w:val="0"/>
        <w:autoSpaceDN w:val="0"/>
        <w:adjustRightInd w:val="0"/>
        <w:rPr>
          <w:color w:val="000000"/>
        </w:rPr>
      </w:pPr>
      <w:r>
        <w:rPr>
          <w:color w:val="000000"/>
        </w:rPr>
        <w:lastRenderedPageBreak/>
        <w:t xml:space="preserve">Параметр </w:t>
      </w:r>
      <w:r>
        <w:rPr>
          <w:b/>
          <w:bCs/>
          <w:color w:val="000000"/>
        </w:rPr>
        <w:t>Объединить по основным полям</w:t>
      </w:r>
      <w:r>
        <w:rPr>
          <w:color w:val="000000"/>
        </w:rPr>
        <w:t xml:space="preserve"> позволяет копировать значения по непустым полям в соответствующие записи для объединения.</w:t>
      </w:r>
    </w:p>
    <w:p w:rsidR="00651CAD" w:rsidRDefault="00651CAD" w:rsidP="00651CAD">
      <w:pPr>
        <w:autoSpaceDE w:val="0"/>
        <w:autoSpaceDN w:val="0"/>
        <w:adjustRightInd w:val="0"/>
        <w:rPr>
          <w:color w:val="000000"/>
        </w:rPr>
      </w:pPr>
      <w:r>
        <w:rPr>
          <w:color w:val="000000"/>
        </w:rPr>
        <w:t xml:space="preserve">Параметр </w:t>
      </w:r>
      <w:r>
        <w:rPr>
          <w:b/>
          <w:bCs/>
          <w:color w:val="000000"/>
        </w:rPr>
        <w:t>Объединить периоды действия</w:t>
      </w:r>
      <w:r>
        <w:rPr>
          <w:color w:val="000000"/>
        </w:rPr>
        <w:t xml:space="preserve"> позволяет объединить периоды действия заменяемой и заменяющей записей.</w:t>
      </w:r>
    </w:p>
    <w:p w:rsidR="00651CAD" w:rsidRDefault="00651CAD" w:rsidP="00651CAD">
      <w:pPr>
        <w:autoSpaceDE w:val="0"/>
        <w:autoSpaceDN w:val="0"/>
        <w:adjustRightInd w:val="0"/>
        <w:rPr>
          <w:color w:val="000000"/>
        </w:rPr>
      </w:pPr>
      <w:r>
        <w:rPr>
          <w:color w:val="000000"/>
        </w:rPr>
        <w:t xml:space="preserve">Параметр </w:t>
      </w:r>
      <w:r>
        <w:rPr>
          <w:b/>
          <w:bCs/>
          <w:color w:val="000000"/>
        </w:rPr>
        <w:t>Заменять в настройках</w:t>
      </w:r>
      <w:r>
        <w:rPr>
          <w:color w:val="000000"/>
        </w:rPr>
        <w:t xml:space="preserve"> позволяет изменять значения в зависимых настройках.</w:t>
      </w:r>
    </w:p>
    <w:p w:rsidR="00651CAD" w:rsidRDefault="00651CAD" w:rsidP="00651CAD">
      <w:pPr>
        <w:autoSpaceDE w:val="0"/>
        <w:autoSpaceDN w:val="0"/>
        <w:adjustRightInd w:val="0"/>
        <w:rPr>
          <w:color w:val="000000"/>
        </w:rPr>
      </w:pPr>
      <w:r>
        <w:rPr>
          <w:color w:val="000000"/>
        </w:rPr>
        <w:t>При замене записи справочника в строке состояния отображается индикатор выполнения операции.</w:t>
      </w:r>
    </w:p>
    <w:p w:rsidR="00651CAD" w:rsidRDefault="00651CAD" w:rsidP="00651CAD">
      <w:pPr>
        <w:autoSpaceDE w:val="0"/>
        <w:autoSpaceDN w:val="0"/>
        <w:adjustRightInd w:val="0"/>
        <w:rPr>
          <w:color w:val="000000"/>
        </w:rPr>
      </w:pPr>
    </w:p>
    <w:p w:rsidR="00651CAD" w:rsidRDefault="00651CAD" w:rsidP="004155DB">
      <w:pPr>
        <w:pStyle w:val="3f1"/>
        <w:numPr>
          <w:ilvl w:val="0"/>
          <w:numId w:val="22"/>
        </w:numPr>
      </w:pPr>
      <w:bookmarkStart w:id="102" w:name="topic_ServisPochtovyhSoobschenii"/>
      <w:bookmarkStart w:id="103" w:name="_Toc58941147"/>
      <w:bookmarkEnd w:id="102"/>
      <w:r>
        <w:t>Сервис почтовых сообщений</w:t>
      </w:r>
      <w:bookmarkEnd w:id="103"/>
    </w:p>
    <w:p w:rsidR="00651CAD" w:rsidRDefault="00651CAD" w:rsidP="00651CAD">
      <w:pPr>
        <w:autoSpaceDE w:val="0"/>
        <w:autoSpaceDN w:val="0"/>
        <w:adjustRightInd w:val="0"/>
        <w:rPr>
          <w:color w:val="000000"/>
        </w:rPr>
      </w:pPr>
      <w:bookmarkStart w:id="104" w:name="topic_ServisPochtovyhSoobschenii01"/>
      <w:bookmarkEnd w:id="104"/>
      <w:r>
        <w:rPr>
          <w:color w:val="000000"/>
        </w:rPr>
        <w:t>Сервис почтовых сообщений предназначен для обмена почтовыми сообщениями между пользователями одной базы данных комплекса. Сообщение считается почтовым, если сохраняется до востребования в почтовом ящике на сервере.</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b/>
          <w:bCs/>
          <w:color w:val="000000"/>
        </w:rPr>
      </w:pPr>
      <w:r>
        <w:rPr>
          <w:b/>
          <w:bCs/>
          <w:color w:val="000000"/>
        </w:rPr>
        <w:t>Развертывание БД сервиса почтовых сообщений</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t>Подключить сервис почтовых сообщений можно через SQL-Администратор версии 3.0.0.18 и выше. Для этого в дереве баз необходимо выбрать узел с нужной базой АС "</w:t>
      </w:r>
      <w:r w:rsidR="00E76D7B">
        <w:t>Финконтроль-СМАРТ</w:t>
      </w:r>
      <w:r>
        <w:rPr>
          <w:color w:val="000000"/>
        </w:rPr>
        <w:t xml:space="preserve">" и на вложенном узле </w:t>
      </w:r>
      <w:r>
        <w:rPr>
          <w:b/>
          <w:bCs/>
          <w:color w:val="000000"/>
        </w:rPr>
        <w:t>Сервис сообщений</w:t>
      </w:r>
      <w:r>
        <w:rPr>
          <w:color w:val="000000"/>
        </w:rPr>
        <w:t xml:space="preserve"> правой кнопкой мыши выбрать пункт "Создать":</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drawing>
          <wp:inline distT="0" distB="0" distL="0" distR="0" wp14:anchorId="2EB5117A" wp14:editId="736C3AC7">
            <wp:extent cx="2837815" cy="1009015"/>
            <wp:effectExtent l="0" t="0" r="635" b="635"/>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837815" cy="1009015"/>
                    </a:xfrm>
                    <a:prstGeom prst="rect">
                      <a:avLst/>
                    </a:prstGeom>
                    <a:noFill/>
                    <a:ln>
                      <a:noFill/>
                    </a:ln>
                  </pic:spPr>
                </pic:pic>
              </a:graphicData>
            </a:graphic>
          </wp:inline>
        </w:drawing>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drawing>
          <wp:inline distT="0" distB="0" distL="0" distR="0" wp14:anchorId="1A17CCBF" wp14:editId="1E1676CF">
            <wp:extent cx="1475105" cy="457200"/>
            <wp:effectExtent l="0" t="0" r="0"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475105" cy="457200"/>
                    </a:xfrm>
                    <a:prstGeom prst="rect">
                      <a:avLst/>
                    </a:prstGeom>
                    <a:noFill/>
                    <a:ln>
                      <a:noFill/>
                    </a:ln>
                  </pic:spPr>
                </pic:pic>
              </a:graphicData>
            </a:graphic>
          </wp:inline>
        </w:drawing>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t xml:space="preserve">После чего появится окно </w:t>
      </w:r>
      <w:r>
        <w:rPr>
          <w:b/>
          <w:bCs/>
          <w:color w:val="000000"/>
        </w:rPr>
        <w:t>Создания сервера сообщений</w:t>
      </w:r>
      <w:r>
        <w:rPr>
          <w:color w:val="000000"/>
        </w:rPr>
        <w:t>:</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drawing>
          <wp:inline distT="0" distB="0" distL="0" distR="0" wp14:anchorId="5ED8983F" wp14:editId="365599CE">
            <wp:extent cx="5770880" cy="2035810"/>
            <wp:effectExtent l="0" t="0" r="1270" b="254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770880" cy="2035810"/>
                    </a:xfrm>
                    <a:prstGeom prst="rect">
                      <a:avLst/>
                    </a:prstGeom>
                    <a:noFill/>
                    <a:ln>
                      <a:noFill/>
                    </a:ln>
                  </pic:spPr>
                </pic:pic>
              </a:graphicData>
            </a:graphic>
          </wp:inline>
        </w:drawing>
      </w:r>
    </w:p>
    <w:p w:rsidR="00651CAD" w:rsidRDefault="00651CAD" w:rsidP="00651CAD">
      <w:pPr>
        <w:autoSpaceDE w:val="0"/>
        <w:autoSpaceDN w:val="0"/>
        <w:adjustRightInd w:val="0"/>
        <w:jc w:val="center"/>
        <w:rPr>
          <w:color w:val="000000"/>
        </w:rPr>
      </w:pPr>
    </w:p>
    <w:p w:rsidR="00651CAD" w:rsidRDefault="00651CAD" w:rsidP="00651CAD">
      <w:pPr>
        <w:autoSpaceDE w:val="0"/>
        <w:autoSpaceDN w:val="0"/>
        <w:adjustRightInd w:val="0"/>
        <w:rPr>
          <w:color w:val="000000"/>
        </w:rPr>
      </w:pPr>
      <w:r>
        <w:rPr>
          <w:color w:val="000000"/>
        </w:rPr>
        <w:t xml:space="preserve">В этом окне в группе параметров </w:t>
      </w:r>
      <w:r>
        <w:rPr>
          <w:b/>
          <w:bCs/>
          <w:color w:val="000000"/>
        </w:rPr>
        <w:t>Выбор БД</w:t>
      </w:r>
      <w:r>
        <w:rPr>
          <w:color w:val="000000"/>
        </w:rPr>
        <w:t xml:space="preserve"> необходимо указать тип размещения БД сервера сообщений - </w:t>
      </w:r>
      <w:r>
        <w:rPr>
          <w:b/>
          <w:bCs/>
          <w:color w:val="000000"/>
        </w:rPr>
        <w:t>Текущая БД</w:t>
      </w:r>
      <w:r>
        <w:rPr>
          <w:color w:val="000000"/>
        </w:rPr>
        <w:t xml:space="preserve"> или </w:t>
      </w:r>
      <w:r>
        <w:rPr>
          <w:b/>
          <w:bCs/>
          <w:color w:val="000000"/>
        </w:rPr>
        <w:t>Отдельная БД (рекомендуется)</w:t>
      </w:r>
      <w:r>
        <w:rPr>
          <w:color w:val="000000"/>
        </w:rPr>
        <w:t xml:space="preserve">. В случае, если </w:t>
      </w:r>
      <w:r>
        <w:rPr>
          <w:color w:val="000000"/>
        </w:rPr>
        <w:lastRenderedPageBreak/>
        <w:t xml:space="preserve">выбирается </w:t>
      </w:r>
      <w:r>
        <w:rPr>
          <w:b/>
          <w:bCs/>
          <w:color w:val="000000"/>
        </w:rPr>
        <w:t>Отдельная БД</w:t>
      </w:r>
      <w:r>
        <w:rPr>
          <w:color w:val="000000"/>
        </w:rPr>
        <w:t xml:space="preserve">, то требуется также указать </w:t>
      </w:r>
      <w:r>
        <w:rPr>
          <w:b/>
          <w:bCs/>
          <w:color w:val="000000"/>
        </w:rPr>
        <w:t>Каталог размещения</w:t>
      </w:r>
      <w:r>
        <w:rPr>
          <w:color w:val="000000"/>
        </w:rPr>
        <w:t xml:space="preserve"> для нее</w:t>
      </w:r>
      <w:r>
        <w:rPr>
          <w:color w:val="000000"/>
          <w:sz w:val="16"/>
          <w:szCs w:val="16"/>
        </w:rPr>
        <w:t xml:space="preserve">. </w:t>
      </w:r>
      <w:r>
        <w:rPr>
          <w:color w:val="000000"/>
        </w:rPr>
        <w:t xml:space="preserve">В поле </w:t>
      </w:r>
      <w:r>
        <w:rPr>
          <w:b/>
          <w:bCs/>
          <w:color w:val="000000"/>
        </w:rPr>
        <w:t>Имя</w:t>
      </w:r>
      <w:r>
        <w:rPr>
          <w:color w:val="000000"/>
        </w:rPr>
        <w:t xml:space="preserve"> указывается наименование БД.</w:t>
      </w:r>
    </w:p>
    <w:p w:rsidR="00651CAD" w:rsidRDefault="00651CAD" w:rsidP="00651CAD">
      <w:pPr>
        <w:autoSpaceDE w:val="0"/>
        <w:autoSpaceDN w:val="0"/>
        <w:adjustRightInd w:val="0"/>
        <w:rPr>
          <w:color w:val="000000"/>
        </w:rPr>
      </w:pPr>
      <w:r>
        <w:rPr>
          <w:color w:val="000000"/>
        </w:rPr>
        <w:t xml:space="preserve">В группе параметров </w:t>
      </w:r>
      <w:r>
        <w:rPr>
          <w:b/>
          <w:bCs/>
          <w:color w:val="000000"/>
        </w:rPr>
        <w:t>Параметры сервера</w:t>
      </w:r>
      <w:r>
        <w:rPr>
          <w:color w:val="000000"/>
        </w:rPr>
        <w:t xml:space="preserve"> в параметре </w:t>
      </w:r>
      <w:r>
        <w:rPr>
          <w:b/>
          <w:bCs/>
          <w:color w:val="000000"/>
        </w:rPr>
        <w:t>Интервал опроса агента клиента (сек)</w:t>
      </w:r>
      <w:r>
        <w:rPr>
          <w:color w:val="000000"/>
        </w:rPr>
        <w:t xml:space="preserve"> указывается интервал обновления сообщений на клиенте, </w:t>
      </w:r>
      <w:r>
        <w:rPr>
          <w:b/>
          <w:bCs/>
          <w:color w:val="000000"/>
        </w:rPr>
        <w:t>Время "жизни" сообщения (дней)</w:t>
      </w:r>
      <w:r>
        <w:rPr>
          <w:color w:val="000000"/>
        </w:rPr>
        <w:t xml:space="preserve"> - время, по истечении которого непрочитанные сообщения удаляются с сервера.</w:t>
      </w:r>
    </w:p>
    <w:p w:rsidR="00651CAD" w:rsidRDefault="00651CAD" w:rsidP="00651CAD">
      <w:pPr>
        <w:autoSpaceDE w:val="0"/>
        <w:autoSpaceDN w:val="0"/>
        <w:adjustRightInd w:val="0"/>
        <w:rPr>
          <w:color w:val="000000"/>
        </w:rPr>
      </w:pPr>
      <w:r>
        <w:rPr>
          <w:color w:val="000000"/>
        </w:rPr>
        <w:t xml:space="preserve">Для возможности отправки писем на заданные адреса должна быть заполнены настройка </w:t>
      </w:r>
      <w:hyperlink w:anchor="topic_ObschiePolzovatelskieNastroiki05" w:history="1">
        <w:r>
          <w:rPr>
            <w:i/>
            <w:iCs/>
            <w:u w:val="single"/>
          </w:rPr>
          <w:t>Сервис сообщений - SMTP-сервер</w:t>
        </w:r>
      </w:hyperlink>
      <w:r>
        <w:rPr>
          <w:color w:val="000000"/>
        </w:rPr>
        <w:t xml:space="preserve"> (значением - "webserver") и должны быть заполнены поля группы </w:t>
      </w:r>
      <w:r>
        <w:rPr>
          <w:b/>
          <w:bCs/>
          <w:color w:val="000000"/>
        </w:rPr>
        <w:t>Email</w:t>
      </w:r>
      <w:r>
        <w:rPr>
          <w:color w:val="000000"/>
        </w:rPr>
        <w:t xml:space="preserve"> в окне </w:t>
      </w:r>
      <w:r>
        <w:rPr>
          <w:b/>
          <w:bCs/>
          <w:color w:val="000000"/>
        </w:rPr>
        <w:t>Настройки-Реквизиты пользователя.</w:t>
      </w:r>
      <w:r>
        <w:rPr>
          <w:color w:val="000000"/>
        </w:rPr>
        <w:t xml:space="preserve"> </w:t>
      </w:r>
    </w:p>
    <w:p w:rsidR="00651CAD" w:rsidRDefault="00651CAD" w:rsidP="00651CAD">
      <w:pPr>
        <w:autoSpaceDE w:val="0"/>
        <w:autoSpaceDN w:val="0"/>
        <w:adjustRightInd w:val="0"/>
        <w:rPr>
          <w:rFonts w:ascii="Arial" w:hAnsi="Arial" w:cs="Arial"/>
          <w:sz w:val="20"/>
          <w:szCs w:val="20"/>
        </w:rPr>
      </w:pP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b/>
          <w:bCs/>
          <w:color w:val="000000"/>
        </w:rPr>
      </w:pPr>
      <w:r>
        <w:rPr>
          <w:b/>
          <w:bCs/>
          <w:color w:val="000000"/>
        </w:rPr>
        <w:t>Почта</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t>После создания БД сервера почтовых сообщений при следующем входе в АС "</w:t>
      </w:r>
      <w:r w:rsidR="00E76D7B">
        <w:t>Финконтроль-СМАРТ</w:t>
      </w:r>
      <w:r>
        <w:rPr>
          <w:color w:val="000000"/>
        </w:rPr>
        <w:t xml:space="preserve">" в левой нижней части окна </w:t>
      </w:r>
      <w:r>
        <w:rPr>
          <w:b/>
          <w:bCs/>
          <w:color w:val="000000"/>
        </w:rPr>
        <w:t>Навигатора</w:t>
      </w:r>
      <w:r>
        <w:rPr>
          <w:color w:val="000000"/>
        </w:rPr>
        <w:t xml:space="preserve"> рядом с кнопками </w:t>
      </w:r>
      <w:r>
        <w:rPr>
          <w:b/>
          <w:bCs/>
          <w:color w:val="000000"/>
        </w:rPr>
        <w:t>[Навигатор]</w:t>
      </w:r>
      <w:r>
        <w:rPr>
          <w:color w:val="000000"/>
        </w:rPr>
        <w:t xml:space="preserve"> и </w:t>
      </w:r>
      <w:r>
        <w:rPr>
          <w:b/>
          <w:bCs/>
          <w:color w:val="000000"/>
        </w:rPr>
        <w:t>[Кэш]</w:t>
      </w:r>
      <w:r>
        <w:rPr>
          <w:color w:val="000000"/>
        </w:rPr>
        <w:t xml:space="preserve"> появится кнопка для работы с сервисом почтовых сообщений </w:t>
      </w:r>
      <w:r>
        <w:rPr>
          <w:b/>
          <w:bCs/>
          <w:noProof/>
          <w:color w:val="000000"/>
          <w:sz w:val="16"/>
          <w:szCs w:val="16"/>
        </w:rPr>
        <w:drawing>
          <wp:inline distT="0" distB="0" distL="0" distR="0" wp14:anchorId="0CFA436A" wp14:editId="77F8E93C">
            <wp:extent cx="301625" cy="301625"/>
            <wp:effectExtent l="0" t="0" r="3175" b="3175"/>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301625" cy="301625"/>
                    </a:xfrm>
                    <a:prstGeom prst="rect">
                      <a:avLst/>
                    </a:prstGeom>
                    <a:noFill/>
                    <a:ln>
                      <a:noFill/>
                    </a:ln>
                  </pic:spPr>
                </pic:pic>
              </a:graphicData>
            </a:graphic>
          </wp:inline>
        </w:drawing>
      </w:r>
      <w:r>
        <w:rPr>
          <w:color w:val="000000"/>
        </w:rPr>
        <w:t xml:space="preserve"> </w:t>
      </w:r>
      <w:r>
        <w:rPr>
          <w:b/>
          <w:bCs/>
          <w:color w:val="000000"/>
        </w:rPr>
        <w:t>Почта</w:t>
      </w:r>
      <w:r>
        <w:rPr>
          <w:color w:val="000000"/>
        </w:rPr>
        <w:t xml:space="preserve">. При нажатии на нее будет отображено дерево с узлами </w:t>
      </w:r>
      <w:r>
        <w:rPr>
          <w:b/>
          <w:bCs/>
          <w:color w:val="000000"/>
        </w:rPr>
        <w:t>Входящие</w:t>
      </w:r>
      <w:r>
        <w:rPr>
          <w:color w:val="000000"/>
        </w:rPr>
        <w:t xml:space="preserve">, </w:t>
      </w:r>
      <w:r>
        <w:rPr>
          <w:b/>
          <w:bCs/>
          <w:color w:val="000000"/>
        </w:rPr>
        <w:t>Отправленные</w:t>
      </w:r>
      <w:r>
        <w:rPr>
          <w:color w:val="000000"/>
        </w:rPr>
        <w:t xml:space="preserve">, </w:t>
      </w:r>
      <w:r>
        <w:rPr>
          <w:b/>
          <w:bCs/>
          <w:color w:val="000000"/>
        </w:rPr>
        <w:t>Черновики</w:t>
      </w:r>
      <w:r>
        <w:rPr>
          <w:color w:val="000000"/>
        </w:rPr>
        <w:t xml:space="preserve">: и кнопками </w:t>
      </w:r>
      <w:r>
        <w:rPr>
          <w:b/>
          <w:bCs/>
          <w:noProof/>
          <w:color w:val="000000"/>
          <w:sz w:val="16"/>
          <w:szCs w:val="16"/>
        </w:rPr>
        <w:drawing>
          <wp:inline distT="0" distB="0" distL="0" distR="0" wp14:anchorId="231897B0" wp14:editId="017FFC34">
            <wp:extent cx="301625" cy="301625"/>
            <wp:effectExtent l="0" t="0" r="3175" b="3175"/>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301625" cy="301625"/>
                    </a:xfrm>
                    <a:prstGeom prst="rect">
                      <a:avLst/>
                    </a:prstGeom>
                    <a:noFill/>
                    <a:ln>
                      <a:noFill/>
                    </a:ln>
                  </pic:spPr>
                </pic:pic>
              </a:graphicData>
            </a:graphic>
          </wp:inline>
        </w:drawing>
      </w:r>
      <w:r>
        <w:rPr>
          <w:color w:val="000000"/>
        </w:rPr>
        <w:t xml:space="preserve"> </w:t>
      </w:r>
      <w:r>
        <w:rPr>
          <w:b/>
          <w:bCs/>
          <w:color w:val="000000"/>
        </w:rPr>
        <w:t>Создать</w:t>
      </w:r>
      <w:r>
        <w:rPr>
          <w:color w:val="000000"/>
        </w:rPr>
        <w:t xml:space="preserve"> и </w:t>
      </w:r>
      <w:r>
        <w:rPr>
          <w:b/>
          <w:bCs/>
          <w:noProof/>
          <w:color w:val="000000"/>
          <w:sz w:val="16"/>
          <w:szCs w:val="16"/>
        </w:rPr>
        <w:drawing>
          <wp:inline distT="0" distB="0" distL="0" distR="0" wp14:anchorId="25FB1263" wp14:editId="2BFD1BFC">
            <wp:extent cx="301625" cy="301625"/>
            <wp:effectExtent l="0" t="0" r="3175" b="3175"/>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01625" cy="301625"/>
                    </a:xfrm>
                    <a:prstGeom prst="rect">
                      <a:avLst/>
                    </a:prstGeom>
                    <a:noFill/>
                    <a:ln>
                      <a:noFill/>
                    </a:ln>
                  </pic:spPr>
                </pic:pic>
              </a:graphicData>
            </a:graphic>
          </wp:inline>
        </w:drawing>
      </w:r>
      <w:r>
        <w:rPr>
          <w:b/>
          <w:bCs/>
          <w:color w:val="000000"/>
          <w:sz w:val="16"/>
          <w:szCs w:val="16"/>
        </w:rPr>
        <w:t xml:space="preserve"> </w:t>
      </w:r>
      <w:r>
        <w:rPr>
          <w:b/>
          <w:bCs/>
          <w:color w:val="000000"/>
        </w:rPr>
        <w:t xml:space="preserve">Проверить почту </w:t>
      </w:r>
      <w:r>
        <w:rPr>
          <w:color w:val="000000"/>
        </w:rPr>
        <w:t>для управления почтовыми сообщениями:</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drawing>
          <wp:inline distT="0" distB="0" distL="0" distR="0" wp14:anchorId="2827647C" wp14:editId="0A46A149">
            <wp:extent cx="5934710" cy="2976245"/>
            <wp:effectExtent l="0" t="0" r="8890"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934710" cy="2976245"/>
                    </a:xfrm>
                    <a:prstGeom prst="rect">
                      <a:avLst/>
                    </a:prstGeom>
                    <a:noFill/>
                    <a:ln>
                      <a:noFill/>
                    </a:ln>
                  </pic:spPr>
                </pic:pic>
              </a:graphicData>
            </a:graphic>
          </wp:inline>
        </w:drawing>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t xml:space="preserve">По кнопке </w:t>
      </w:r>
      <w:r>
        <w:rPr>
          <w:b/>
          <w:bCs/>
          <w:noProof/>
          <w:color w:val="000000"/>
          <w:sz w:val="16"/>
          <w:szCs w:val="16"/>
        </w:rPr>
        <w:drawing>
          <wp:inline distT="0" distB="0" distL="0" distR="0" wp14:anchorId="52A61A23" wp14:editId="4945A424">
            <wp:extent cx="301625" cy="301625"/>
            <wp:effectExtent l="0" t="0" r="3175" b="3175"/>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301625" cy="301625"/>
                    </a:xfrm>
                    <a:prstGeom prst="rect">
                      <a:avLst/>
                    </a:prstGeom>
                    <a:noFill/>
                    <a:ln>
                      <a:noFill/>
                    </a:ln>
                  </pic:spPr>
                </pic:pic>
              </a:graphicData>
            </a:graphic>
          </wp:inline>
        </w:drawing>
      </w:r>
      <w:r>
        <w:rPr>
          <w:color w:val="000000"/>
        </w:rPr>
        <w:t xml:space="preserve"> </w:t>
      </w:r>
      <w:r>
        <w:rPr>
          <w:b/>
          <w:bCs/>
          <w:color w:val="000000"/>
        </w:rPr>
        <w:t xml:space="preserve">Создать </w:t>
      </w:r>
      <w:r>
        <w:rPr>
          <w:color w:val="000000"/>
        </w:rPr>
        <w:t xml:space="preserve">на панели инструментов в окне </w:t>
      </w:r>
      <w:r>
        <w:rPr>
          <w:b/>
          <w:bCs/>
          <w:color w:val="000000"/>
        </w:rPr>
        <w:t>Проводника</w:t>
      </w:r>
      <w:r>
        <w:rPr>
          <w:color w:val="000000"/>
        </w:rPr>
        <w:t xml:space="preserve"> или в списке сообщений можно создать почтовое сообщение. При этом появится окно </w:t>
      </w:r>
      <w:r>
        <w:rPr>
          <w:b/>
          <w:bCs/>
          <w:color w:val="000000"/>
        </w:rPr>
        <w:t>Новое сообщение</w:t>
      </w:r>
      <w:r>
        <w:rPr>
          <w:color w:val="000000"/>
        </w:rPr>
        <w:t xml:space="preserve">: </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lastRenderedPageBreak/>
        <w:drawing>
          <wp:inline distT="0" distB="0" distL="0" distR="0" wp14:anchorId="0FB6DF22" wp14:editId="759ADDF6">
            <wp:extent cx="5788025" cy="4097655"/>
            <wp:effectExtent l="0" t="0" r="3175"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788025" cy="4097655"/>
                    </a:xfrm>
                    <a:prstGeom prst="rect">
                      <a:avLst/>
                    </a:prstGeom>
                    <a:noFill/>
                    <a:ln>
                      <a:noFill/>
                    </a:ln>
                  </pic:spPr>
                </pic:pic>
              </a:graphicData>
            </a:graphic>
          </wp:inline>
        </w:drawing>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t xml:space="preserve">В поле </w:t>
      </w:r>
      <w:r>
        <w:rPr>
          <w:b/>
          <w:bCs/>
          <w:color w:val="000000"/>
        </w:rPr>
        <w:t>Кому</w:t>
      </w:r>
      <w:r>
        <w:rPr>
          <w:color w:val="000000"/>
        </w:rPr>
        <w:t xml:space="preserve"> требуется выбрать получателя из числа пользователей БД.</w:t>
      </w:r>
    </w:p>
    <w:p w:rsidR="00651CAD" w:rsidRDefault="00651CAD" w:rsidP="00651CAD">
      <w:pPr>
        <w:autoSpaceDE w:val="0"/>
        <w:autoSpaceDN w:val="0"/>
        <w:adjustRightInd w:val="0"/>
        <w:rPr>
          <w:color w:val="000000"/>
        </w:rPr>
      </w:pPr>
      <w:r>
        <w:rPr>
          <w:color w:val="000000"/>
        </w:rPr>
        <w:t xml:space="preserve">В поле </w:t>
      </w:r>
      <w:r>
        <w:rPr>
          <w:b/>
          <w:bCs/>
          <w:color w:val="000000"/>
        </w:rPr>
        <w:t>Тема</w:t>
      </w:r>
      <w:r>
        <w:rPr>
          <w:color w:val="000000"/>
        </w:rPr>
        <w:t xml:space="preserve"> можно задать тему письма.</w:t>
      </w:r>
    </w:p>
    <w:p w:rsidR="00651CAD" w:rsidRDefault="00651CAD" w:rsidP="00651CAD">
      <w:pPr>
        <w:autoSpaceDE w:val="0"/>
        <w:autoSpaceDN w:val="0"/>
        <w:adjustRightInd w:val="0"/>
        <w:rPr>
          <w:color w:val="000000"/>
        </w:rPr>
      </w:pPr>
      <w:r>
        <w:rPr>
          <w:color w:val="000000"/>
        </w:rPr>
        <w:t xml:space="preserve">В поле </w:t>
      </w:r>
      <w:r>
        <w:rPr>
          <w:b/>
          <w:bCs/>
          <w:color w:val="000000"/>
        </w:rPr>
        <w:t>Важность</w:t>
      </w:r>
      <w:r>
        <w:rPr>
          <w:color w:val="000000"/>
        </w:rPr>
        <w:t xml:space="preserve"> можно выбрать один из 2-х уровней важности - "Обычная" или "Высокая".</w:t>
      </w:r>
    </w:p>
    <w:p w:rsidR="00651CAD" w:rsidRDefault="00651CAD" w:rsidP="00651CAD">
      <w:pPr>
        <w:autoSpaceDE w:val="0"/>
        <w:autoSpaceDN w:val="0"/>
        <w:adjustRightInd w:val="0"/>
        <w:rPr>
          <w:color w:val="000000"/>
        </w:rPr>
      </w:pPr>
      <w:r>
        <w:rPr>
          <w:color w:val="000000"/>
        </w:rPr>
        <w:t>В нижней части окна вводится текст сообщения.</w:t>
      </w:r>
    </w:p>
    <w:p w:rsidR="00651CAD" w:rsidRDefault="00651CAD" w:rsidP="00651CAD">
      <w:pPr>
        <w:autoSpaceDE w:val="0"/>
        <w:autoSpaceDN w:val="0"/>
        <w:adjustRightInd w:val="0"/>
        <w:rPr>
          <w:color w:val="000000"/>
        </w:rPr>
      </w:pPr>
      <w:r>
        <w:rPr>
          <w:color w:val="000000"/>
        </w:rPr>
        <w:t xml:space="preserve">Сообщение можно отправить по кнопке на панели инструментов </w:t>
      </w:r>
      <w:r>
        <w:rPr>
          <w:b/>
          <w:bCs/>
          <w:noProof/>
          <w:color w:val="000000"/>
          <w:sz w:val="16"/>
          <w:szCs w:val="16"/>
        </w:rPr>
        <w:drawing>
          <wp:inline distT="0" distB="0" distL="0" distR="0" wp14:anchorId="51421290" wp14:editId="6ECF033D">
            <wp:extent cx="301625" cy="301625"/>
            <wp:effectExtent l="0" t="0" r="3175" b="3175"/>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01625" cy="301625"/>
                    </a:xfrm>
                    <a:prstGeom prst="rect">
                      <a:avLst/>
                    </a:prstGeom>
                    <a:noFill/>
                    <a:ln>
                      <a:noFill/>
                    </a:ln>
                  </pic:spPr>
                </pic:pic>
              </a:graphicData>
            </a:graphic>
          </wp:inline>
        </w:drawing>
      </w:r>
      <w:r>
        <w:rPr>
          <w:b/>
          <w:bCs/>
          <w:color w:val="000000"/>
          <w:sz w:val="16"/>
          <w:szCs w:val="16"/>
        </w:rPr>
        <w:t xml:space="preserve"> </w:t>
      </w:r>
      <w:r>
        <w:rPr>
          <w:b/>
          <w:bCs/>
          <w:color w:val="000000"/>
        </w:rPr>
        <w:t xml:space="preserve">Отправить </w:t>
      </w:r>
      <w:r>
        <w:rPr>
          <w:color w:val="000000"/>
        </w:rPr>
        <w:t xml:space="preserve">либо нажатием комбинации клавиш </w:t>
      </w:r>
      <w:r>
        <w:rPr>
          <w:b/>
          <w:bCs/>
          <w:color w:val="000000"/>
        </w:rPr>
        <w:t>&lt;Ctrl&gt;</w:t>
      </w:r>
      <w:r>
        <w:rPr>
          <w:color w:val="000000"/>
        </w:rPr>
        <w:t xml:space="preserve"> и </w:t>
      </w:r>
      <w:r>
        <w:rPr>
          <w:b/>
          <w:bCs/>
          <w:color w:val="000000"/>
        </w:rPr>
        <w:t>&lt;Enter&gt;</w:t>
      </w:r>
      <w:r>
        <w:rPr>
          <w:color w:val="000000"/>
        </w:rPr>
        <w:t xml:space="preserve">, сохранить в черновики </w:t>
      </w:r>
      <w:r>
        <w:rPr>
          <w:b/>
          <w:bCs/>
          <w:color w:val="000000"/>
        </w:rPr>
        <w:t xml:space="preserve"> - </w:t>
      </w:r>
      <w:r>
        <w:rPr>
          <w:color w:val="000000"/>
        </w:rPr>
        <w:t>по кнопке</w:t>
      </w:r>
      <w:r>
        <w:rPr>
          <w:b/>
          <w:bCs/>
          <w:color w:val="000000"/>
        </w:rPr>
        <w:t xml:space="preserve"> Сохранить в черновики</w:t>
      </w:r>
      <w:r>
        <w:rPr>
          <w:color w:val="000000"/>
        </w:rPr>
        <w:t xml:space="preserve">. Также есть возможность прикрепить файлы по кнопке </w:t>
      </w:r>
      <w:r>
        <w:rPr>
          <w:b/>
          <w:bCs/>
          <w:noProof/>
          <w:color w:val="000000"/>
          <w:sz w:val="16"/>
          <w:szCs w:val="16"/>
        </w:rPr>
        <w:drawing>
          <wp:inline distT="0" distB="0" distL="0" distR="0" wp14:anchorId="16BC2EB4" wp14:editId="4C586650">
            <wp:extent cx="301625" cy="301625"/>
            <wp:effectExtent l="0" t="0" r="0" b="3175"/>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301625" cy="301625"/>
                    </a:xfrm>
                    <a:prstGeom prst="rect">
                      <a:avLst/>
                    </a:prstGeom>
                    <a:noFill/>
                    <a:ln>
                      <a:noFill/>
                    </a:ln>
                  </pic:spPr>
                </pic:pic>
              </a:graphicData>
            </a:graphic>
          </wp:inline>
        </w:drawing>
      </w:r>
      <w:r>
        <w:rPr>
          <w:b/>
          <w:bCs/>
          <w:color w:val="000000"/>
          <w:sz w:val="16"/>
          <w:szCs w:val="16"/>
        </w:rPr>
        <w:t xml:space="preserve"> </w:t>
      </w:r>
      <w:r>
        <w:rPr>
          <w:b/>
          <w:bCs/>
          <w:color w:val="000000"/>
        </w:rPr>
        <w:t>Вложить файл</w:t>
      </w:r>
      <w:r>
        <w:rPr>
          <w:color w:val="000000"/>
        </w:rPr>
        <w:t>.</w:t>
      </w:r>
    </w:p>
    <w:p w:rsidR="00651CAD" w:rsidRDefault="00651CAD" w:rsidP="00651CAD">
      <w:pPr>
        <w:autoSpaceDE w:val="0"/>
        <w:autoSpaceDN w:val="0"/>
        <w:adjustRightInd w:val="0"/>
        <w:rPr>
          <w:color w:val="000000"/>
        </w:rPr>
      </w:pPr>
      <w:r>
        <w:rPr>
          <w:color w:val="000000"/>
        </w:rPr>
        <w:t xml:space="preserve">После отправки сообщение будет перемещено в папку </w:t>
      </w:r>
      <w:r>
        <w:rPr>
          <w:b/>
          <w:bCs/>
          <w:color w:val="000000"/>
        </w:rPr>
        <w:t>Отправленные</w:t>
      </w:r>
      <w:r>
        <w:rPr>
          <w:color w:val="000000"/>
        </w:rPr>
        <w:t xml:space="preserve">. До момента прочтения сообщения пользователями оно будет выделено в списке жирным шрифтом, при этом в колонке </w:t>
      </w:r>
      <w:r>
        <w:rPr>
          <w:b/>
          <w:bCs/>
          <w:color w:val="000000"/>
        </w:rPr>
        <w:t>Не доставлено</w:t>
      </w:r>
      <w:r>
        <w:rPr>
          <w:color w:val="000000"/>
        </w:rPr>
        <w:t xml:space="preserve"> будет выведен список пользователей, не получивших данное сообщение.</w:t>
      </w:r>
    </w:p>
    <w:p w:rsidR="00651CAD" w:rsidRDefault="00651CAD" w:rsidP="00651CAD">
      <w:pPr>
        <w:autoSpaceDE w:val="0"/>
        <w:autoSpaceDN w:val="0"/>
        <w:adjustRightInd w:val="0"/>
        <w:rPr>
          <w:color w:val="000000"/>
        </w:rPr>
      </w:pPr>
      <w:r>
        <w:rPr>
          <w:color w:val="000000"/>
        </w:rPr>
        <w:t xml:space="preserve">Выделение жирным шрифтом папки </w:t>
      </w:r>
      <w:r>
        <w:rPr>
          <w:b/>
          <w:bCs/>
          <w:color w:val="000000"/>
        </w:rPr>
        <w:t>Входящие</w:t>
      </w:r>
      <w:r>
        <w:rPr>
          <w:color w:val="000000"/>
        </w:rPr>
        <w:t xml:space="preserve"> говорит о наличии непрочитанных входящих сообщений.</w:t>
      </w:r>
    </w:p>
    <w:p w:rsidR="00651CAD" w:rsidRDefault="00651CAD" w:rsidP="00651CAD">
      <w:pPr>
        <w:autoSpaceDE w:val="0"/>
        <w:autoSpaceDN w:val="0"/>
        <w:adjustRightInd w:val="0"/>
        <w:rPr>
          <w:color w:val="000000"/>
        </w:rPr>
      </w:pPr>
      <w:r>
        <w:rPr>
          <w:color w:val="000000"/>
        </w:rPr>
        <w:t xml:space="preserve">Периодичность, с которой будет производиться проверка почты на наличие новых сообщений, задается в настройке </w:t>
      </w:r>
      <w:hyperlink w:anchor="topic_ObschiePolzovatelskieNastroiki05" w:history="1">
        <w:r>
          <w:rPr>
            <w:i/>
            <w:iCs/>
            <w:u w:val="single"/>
          </w:rPr>
          <w:t>Интервал опроса клиента</w:t>
        </w:r>
      </w:hyperlink>
      <w:r>
        <w:rPr>
          <w:color w:val="000000"/>
        </w:rPr>
        <w:t>.</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t>При выборе папки с типом сообщений "Входящие"/"Отправленные"/"Черновики" будет открыт соответствующий список сообщений:</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lastRenderedPageBreak/>
        <w:drawing>
          <wp:inline distT="0" distB="0" distL="0" distR="0" wp14:anchorId="7659EA5E" wp14:editId="72811A25">
            <wp:extent cx="5934710" cy="2536190"/>
            <wp:effectExtent l="0" t="0" r="889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934710" cy="2536190"/>
                    </a:xfrm>
                    <a:prstGeom prst="rect">
                      <a:avLst/>
                    </a:prstGeom>
                    <a:noFill/>
                    <a:ln>
                      <a:noFill/>
                    </a:ln>
                  </pic:spPr>
                </pic:pic>
              </a:graphicData>
            </a:graphic>
          </wp:inline>
        </w:drawing>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t xml:space="preserve">По умолчанию область чтения находится снизу. Можно переключить ее нажатием на кнопку </w:t>
      </w:r>
      <w:r>
        <w:rPr>
          <w:b/>
          <w:bCs/>
          <w:noProof/>
          <w:color w:val="000000"/>
          <w:sz w:val="16"/>
          <w:szCs w:val="16"/>
        </w:rPr>
        <w:drawing>
          <wp:inline distT="0" distB="0" distL="0" distR="0" wp14:anchorId="5DD50356" wp14:editId="4FEDEADC">
            <wp:extent cx="301625" cy="301625"/>
            <wp:effectExtent l="0" t="0" r="3175" b="3175"/>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301625" cy="301625"/>
                    </a:xfrm>
                    <a:prstGeom prst="rect">
                      <a:avLst/>
                    </a:prstGeom>
                    <a:noFill/>
                    <a:ln>
                      <a:noFill/>
                    </a:ln>
                  </pic:spPr>
                </pic:pic>
              </a:graphicData>
            </a:graphic>
          </wp:inline>
        </w:drawing>
      </w:r>
      <w:r>
        <w:rPr>
          <w:color w:val="000000"/>
        </w:rPr>
        <w:t xml:space="preserve"> </w:t>
      </w:r>
      <w:r>
        <w:rPr>
          <w:b/>
          <w:bCs/>
          <w:color w:val="000000"/>
        </w:rPr>
        <w:t>Переключить область чтения</w:t>
      </w:r>
      <w:r>
        <w:rPr>
          <w:color w:val="000000"/>
        </w:rPr>
        <w:t xml:space="preserve"> на панели инструментов:</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drawing>
          <wp:inline distT="0" distB="0" distL="0" distR="0" wp14:anchorId="7557D3FC" wp14:editId="456C5120">
            <wp:extent cx="5934710" cy="2527300"/>
            <wp:effectExtent l="0" t="0" r="8890" b="635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934710" cy="2527300"/>
                    </a:xfrm>
                    <a:prstGeom prst="rect">
                      <a:avLst/>
                    </a:prstGeom>
                    <a:noFill/>
                    <a:ln>
                      <a:noFill/>
                    </a:ln>
                  </pic:spPr>
                </pic:pic>
              </a:graphicData>
            </a:graphic>
          </wp:inline>
        </w:drawing>
      </w:r>
    </w:p>
    <w:p w:rsidR="00651CAD" w:rsidRDefault="00651CAD" w:rsidP="00651CAD">
      <w:pPr>
        <w:autoSpaceDE w:val="0"/>
        <w:autoSpaceDN w:val="0"/>
        <w:adjustRightInd w:val="0"/>
        <w:rPr>
          <w:b/>
          <w:bCs/>
          <w:color w:val="000000"/>
          <w:sz w:val="16"/>
          <w:szCs w:val="16"/>
        </w:rPr>
      </w:pPr>
    </w:p>
    <w:p w:rsidR="00651CAD" w:rsidRDefault="00651CAD" w:rsidP="004155DB">
      <w:pPr>
        <w:pStyle w:val="3f1"/>
        <w:numPr>
          <w:ilvl w:val="0"/>
          <w:numId w:val="22"/>
        </w:numPr>
      </w:pPr>
      <w:bookmarkStart w:id="105" w:name="topic_Skopirovat_profil"/>
      <w:bookmarkStart w:id="106" w:name="_Toc58941148"/>
      <w:bookmarkEnd w:id="105"/>
      <w:r>
        <w:t>Скопировать профиль</w:t>
      </w:r>
      <w:bookmarkEnd w:id="106"/>
    </w:p>
    <w:p w:rsidR="00651CAD" w:rsidRDefault="00651CAD" w:rsidP="00651CAD">
      <w:pPr>
        <w:autoSpaceDE w:val="0"/>
        <w:autoSpaceDN w:val="0"/>
        <w:adjustRightInd w:val="0"/>
        <w:rPr>
          <w:color w:val="000000"/>
        </w:rPr>
      </w:pPr>
      <w:r>
        <w:rPr>
          <w:color w:val="000000"/>
        </w:rPr>
        <w:t xml:space="preserve">Для копирования профиля настроенных объектов выбранным пользователям предназначен пункт </w:t>
      </w:r>
      <w:r>
        <w:rPr>
          <w:b/>
          <w:bCs/>
          <w:color w:val="000000"/>
        </w:rPr>
        <w:t>Скопировать профиль</w:t>
      </w:r>
      <w:r>
        <w:rPr>
          <w:color w:val="000000"/>
        </w:rPr>
        <w:t xml:space="preserve"> в разделе </w:t>
      </w:r>
      <w:r>
        <w:rPr>
          <w:b/>
          <w:bCs/>
          <w:color w:val="000000"/>
        </w:rPr>
        <w:t>Сервис</w:t>
      </w:r>
      <w:r>
        <w:rPr>
          <w:color w:val="000000"/>
        </w:rPr>
        <w:t xml:space="preserve"> </w:t>
      </w:r>
      <w:r>
        <w:rPr>
          <w:b/>
          <w:bCs/>
          <w:color w:val="000000"/>
        </w:rPr>
        <w:t>Главного меню</w:t>
      </w:r>
      <w:r>
        <w:rPr>
          <w:color w:val="000000"/>
        </w:rPr>
        <w:t xml:space="preserve">. Данный пункт доступен только пользователю с правами системного администратора. </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lastRenderedPageBreak/>
        <w:drawing>
          <wp:inline distT="0" distB="0" distL="0" distR="0" wp14:anchorId="677105B9" wp14:editId="75F586E2">
            <wp:extent cx="2752090" cy="3459480"/>
            <wp:effectExtent l="0" t="0" r="0" b="762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2752090" cy="3459480"/>
                    </a:xfrm>
                    <a:prstGeom prst="rect">
                      <a:avLst/>
                    </a:prstGeom>
                    <a:noFill/>
                    <a:ln>
                      <a:noFill/>
                    </a:ln>
                  </pic:spPr>
                </pic:pic>
              </a:graphicData>
            </a:graphic>
          </wp:inline>
        </w:drawing>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t>При входе в данный режим следует указать:</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drawing>
          <wp:inline distT="0" distB="0" distL="0" distR="0" wp14:anchorId="674495E5" wp14:editId="4D374D87">
            <wp:extent cx="5934710" cy="3510915"/>
            <wp:effectExtent l="0" t="0" r="889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934710" cy="3510915"/>
                    </a:xfrm>
                    <a:prstGeom prst="rect">
                      <a:avLst/>
                    </a:prstGeom>
                    <a:noFill/>
                    <a:ln>
                      <a:noFill/>
                    </a:ln>
                  </pic:spPr>
                </pic:pic>
              </a:graphicData>
            </a:graphic>
          </wp:inline>
        </w:drawing>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t xml:space="preserve">В поле </w:t>
      </w:r>
      <w:r>
        <w:rPr>
          <w:b/>
          <w:bCs/>
          <w:color w:val="000000"/>
        </w:rPr>
        <w:t>Пользователи</w:t>
      </w:r>
      <w:r>
        <w:rPr>
          <w:color w:val="000000"/>
        </w:rPr>
        <w:t xml:space="preserve"> необходимо отобрать пользователей или группы пользователей, для которых скопируется текущий профиль выбранных объектов.</w:t>
      </w:r>
    </w:p>
    <w:p w:rsidR="00651CAD" w:rsidRDefault="00651CAD" w:rsidP="00651CAD">
      <w:pPr>
        <w:autoSpaceDE w:val="0"/>
        <w:autoSpaceDN w:val="0"/>
        <w:adjustRightInd w:val="0"/>
        <w:rPr>
          <w:color w:val="000000"/>
        </w:rPr>
      </w:pPr>
      <w:r>
        <w:rPr>
          <w:color w:val="000000"/>
        </w:rPr>
        <w:t xml:space="preserve">В списке снизу необходимо отобрать объекты Навигатора, для которых копируется профиль. </w:t>
      </w:r>
    </w:p>
    <w:p w:rsidR="00651CAD" w:rsidRDefault="00651CAD" w:rsidP="00651CAD">
      <w:pPr>
        <w:autoSpaceDE w:val="0"/>
        <w:autoSpaceDN w:val="0"/>
        <w:adjustRightInd w:val="0"/>
        <w:rPr>
          <w:color w:val="000000"/>
        </w:rPr>
      </w:pPr>
      <w:r>
        <w:rPr>
          <w:color w:val="000000"/>
        </w:rPr>
        <w:t xml:space="preserve">По кнопке </w:t>
      </w:r>
      <w:r>
        <w:rPr>
          <w:b/>
          <w:bCs/>
          <w:color w:val="000000"/>
        </w:rPr>
        <w:t xml:space="preserve">[Копировать] </w:t>
      </w:r>
      <w:r>
        <w:rPr>
          <w:color w:val="000000"/>
        </w:rPr>
        <w:t>профиль будет скопирован выбранным пользователям.</w:t>
      </w:r>
    </w:p>
    <w:p w:rsidR="00651CAD" w:rsidRDefault="00651CAD" w:rsidP="00651CAD">
      <w:pPr>
        <w:autoSpaceDE w:val="0"/>
        <w:autoSpaceDN w:val="0"/>
        <w:adjustRightInd w:val="0"/>
        <w:rPr>
          <w:color w:val="000000"/>
        </w:rPr>
      </w:pPr>
    </w:p>
    <w:p w:rsidR="00651CAD" w:rsidRDefault="00651CAD" w:rsidP="004155DB">
      <w:pPr>
        <w:pStyle w:val="3f1"/>
        <w:numPr>
          <w:ilvl w:val="0"/>
          <w:numId w:val="22"/>
        </w:numPr>
      </w:pPr>
      <w:bookmarkStart w:id="107" w:name="topic_zadachiservera"/>
      <w:bookmarkStart w:id="108" w:name="_Toc58941149"/>
      <w:bookmarkEnd w:id="107"/>
      <w:r>
        <w:lastRenderedPageBreak/>
        <w:t>Задачи сервера</w:t>
      </w:r>
      <w:bookmarkEnd w:id="108"/>
    </w:p>
    <w:p w:rsidR="00651CAD" w:rsidRDefault="00651CAD" w:rsidP="00651CAD">
      <w:pPr>
        <w:autoSpaceDE w:val="0"/>
        <w:autoSpaceDN w:val="0"/>
        <w:adjustRightInd w:val="0"/>
        <w:rPr>
          <w:color w:val="000000"/>
        </w:rPr>
      </w:pPr>
      <w:r>
        <w:rPr>
          <w:color w:val="000000"/>
        </w:rPr>
        <w:t xml:space="preserve">Для создания автоматически выполняемых по расписанию задач по обслуживанию баз данных SQL-сервера предназначен пункт </w:t>
      </w:r>
      <w:r>
        <w:rPr>
          <w:b/>
          <w:bCs/>
          <w:color w:val="000000"/>
        </w:rPr>
        <w:t>Задачи сервера</w:t>
      </w:r>
      <w:r>
        <w:rPr>
          <w:color w:val="000000"/>
        </w:rPr>
        <w:t xml:space="preserve"> в разделе </w:t>
      </w:r>
      <w:r>
        <w:rPr>
          <w:b/>
          <w:bCs/>
          <w:color w:val="000000"/>
        </w:rPr>
        <w:t>Сервис</w:t>
      </w:r>
      <w:r>
        <w:rPr>
          <w:color w:val="000000"/>
        </w:rPr>
        <w:t xml:space="preserve"> </w:t>
      </w:r>
      <w:r>
        <w:rPr>
          <w:b/>
          <w:bCs/>
          <w:color w:val="000000"/>
        </w:rPr>
        <w:t>Главного меню</w:t>
      </w:r>
      <w:r>
        <w:rPr>
          <w:color w:val="000000"/>
        </w:rPr>
        <w:t xml:space="preserve">. Данный пункт доступен только пользователю с правами системного администратора. </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drawing>
          <wp:inline distT="0" distB="0" distL="0" distR="0" wp14:anchorId="5DA61DFD" wp14:editId="48D96CF8">
            <wp:extent cx="2268855" cy="2863850"/>
            <wp:effectExtent l="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2268855" cy="2863850"/>
                    </a:xfrm>
                    <a:prstGeom prst="rect">
                      <a:avLst/>
                    </a:prstGeom>
                    <a:noFill/>
                    <a:ln>
                      <a:noFill/>
                    </a:ln>
                  </pic:spPr>
                </pic:pic>
              </a:graphicData>
            </a:graphic>
          </wp:inline>
        </w:drawing>
      </w:r>
    </w:p>
    <w:p w:rsidR="00651CAD" w:rsidRDefault="00651CAD" w:rsidP="00651CAD">
      <w:pPr>
        <w:autoSpaceDE w:val="0"/>
        <w:autoSpaceDN w:val="0"/>
        <w:adjustRightInd w:val="0"/>
        <w:jc w:val="center"/>
        <w:rPr>
          <w:color w:val="000000"/>
        </w:rPr>
      </w:pPr>
    </w:p>
    <w:p w:rsidR="00651CAD" w:rsidRDefault="00651CAD" w:rsidP="00651CAD">
      <w:pPr>
        <w:autoSpaceDE w:val="0"/>
        <w:autoSpaceDN w:val="0"/>
        <w:adjustRightInd w:val="0"/>
        <w:rPr>
          <w:color w:val="000000"/>
        </w:rPr>
      </w:pPr>
      <w:r>
        <w:rPr>
          <w:color w:val="000000"/>
        </w:rPr>
        <w:t>При входе в данный режим отобразится список задач SQL-сервера:</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drawing>
          <wp:inline distT="0" distB="0" distL="0" distR="0" wp14:anchorId="58363BD0" wp14:editId="33A16C9C">
            <wp:extent cx="5926455" cy="2682875"/>
            <wp:effectExtent l="0" t="0" r="0" b="3175"/>
            <wp:docPr id="283" name="Рисунок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926455" cy="2682875"/>
                    </a:xfrm>
                    <a:prstGeom prst="rect">
                      <a:avLst/>
                    </a:prstGeom>
                    <a:noFill/>
                    <a:ln>
                      <a:noFill/>
                    </a:ln>
                  </pic:spPr>
                </pic:pic>
              </a:graphicData>
            </a:graphic>
          </wp:inline>
        </w:drawing>
      </w:r>
    </w:p>
    <w:p w:rsidR="00651CAD" w:rsidRDefault="00651CAD" w:rsidP="00651CAD">
      <w:pPr>
        <w:autoSpaceDE w:val="0"/>
        <w:autoSpaceDN w:val="0"/>
        <w:adjustRightInd w:val="0"/>
        <w:jc w:val="center"/>
        <w:rPr>
          <w:color w:val="000000"/>
        </w:rPr>
      </w:pPr>
    </w:p>
    <w:tbl>
      <w:tblPr>
        <w:tblW w:w="5000" w:type="pct"/>
        <w:tblCellSpacing w:w="0" w:type="dxa"/>
        <w:tblInd w:w="60" w:type="dxa"/>
        <w:tblLayout w:type="fixed"/>
        <w:tblCellMar>
          <w:top w:w="60" w:type="dxa"/>
          <w:left w:w="60" w:type="dxa"/>
          <w:bottom w:w="60" w:type="dxa"/>
          <w:right w:w="60" w:type="dxa"/>
        </w:tblCellMar>
        <w:tblLook w:val="0000" w:firstRow="0" w:lastRow="0" w:firstColumn="0" w:lastColumn="0" w:noHBand="0" w:noVBand="0"/>
      </w:tblPr>
      <w:tblGrid>
        <w:gridCol w:w="1557"/>
        <w:gridCol w:w="8768"/>
      </w:tblGrid>
      <w:tr w:rsidR="00651CAD" w:rsidTr="00651CAD">
        <w:trPr>
          <w:tblCellSpacing w:w="0" w:type="dxa"/>
        </w:trPr>
        <w:tc>
          <w:tcPr>
            <w:tcW w:w="1470" w:type="dxa"/>
            <w:tcBorders>
              <w:top w:val="nil"/>
              <w:left w:val="nil"/>
              <w:bottom w:val="nil"/>
              <w:right w:val="nil"/>
            </w:tcBorders>
            <w:shd w:val="clear" w:color="auto" w:fill="auto"/>
          </w:tcPr>
          <w:p w:rsidR="00651CAD" w:rsidRDefault="00651CAD" w:rsidP="00651CAD">
            <w:pPr>
              <w:autoSpaceDE w:val="0"/>
              <w:autoSpaceDN w:val="0"/>
              <w:adjustRightInd w:val="0"/>
              <w:rPr>
                <w:color w:val="000000"/>
              </w:rPr>
            </w:pPr>
          </w:p>
        </w:tc>
        <w:tc>
          <w:tcPr>
            <w:tcW w:w="8280" w:type="dxa"/>
            <w:tcBorders>
              <w:top w:val="nil"/>
              <w:left w:val="nil"/>
              <w:bottom w:val="nil"/>
              <w:right w:val="nil"/>
            </w:tcBorders>
            <w:shd w:val="clear" w:color="auto" w:fill="auto"/>
          </w:tcPr>
          <w:p w:rsidR="00651CAD" w:rsidRDefault="00651CAD" w:rsidP="00651CAD">
            <w:pPr>
              <w:autoSpaceDE w:val="0"/>
              <w:autoSpaceDN w:val="0"/>
              <w:adjustRightInd w:val="0"/>
              <w:rPr>
                <w:color w:val="000000"/>
              </w:rPr>
            </w:pPr>
          </w:p>
        </w:tc>
      </w:tr>
      <w:tr w:rsidR="00651CAD" w:rsidTr="00651CAD">
        <w:trPr>
          <w:tblCellSpacing w:w="0" w:type="dxa"/>
        </w:trPr>
        <w:tc>
          <w:tcPr>
            <w:tcW w:w="1470" w:type="dxa"/>
            <w:tcBorders>
              <w:top w:val="nil"/>
              <w:left w:val="nil"/>
              <w:bottom w:val="nil"/>
              <w:right w:val="nil"/>
            </w:tcBorders>
            <w:shd w:val="clear" w:color="auto" w:fill="auto"/>
            <w:vAlign w:val="center"/>
          </w:tcPr>
          <w:p w:rsidR="00651CAD" w:rsidRDefault="00651CAD" w:rsidP="00651CAD">
            <w:pPr>
              <w:autoSpaceDE w:val="0"/>
              <w:autoSpaceDN w:val="0"/>
              <w:adjustRightInd w:val="0"/>
              <w:ind w:firstLine="705"/>
              <w:rPr>
                <w:color w:val="000000"/>
              </w:rPr>
            </w:pPr>
            <w:r>
              <w:rPr>
                <w:noProof/>
                <w:color w:val="000000"/>
              </w:rPr>
              <w:drawing>
                <wp:inline distT="0" distB="0" distL="0" distR="0" wp14:anchorId="52D0728A" wp14:editId="21C6F81E">
                  <wp:extent cx="370840" cy="336550"/>
                  <wp:effectExtent l="0" t="0" r="0" b="6350"/>
                  <wp:docPr id="280" name="Рисунок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370840" cy="336550"/>
                          </a:xfrm>
                          <a:prstGeom prst="rect">
                            <a:avLst/>
                          </a:prstGeom>
                          <a:noFill/>
                          <a:ln>
                            <a:noFill/>
                          </a:ln>
                        </pic:spPr>
                      </pic:pic>
                    </a:graphicData>
                  </a:graphic>
                </wp:inline>
              </w:drawing>
            </w:r>
          </w:p>
        </w:tc>
        <w:tc>
          <w:tcPr>
            <w:tcW w:w="8280" w:type="dxa"/>
            <w:tcBorders>
              <w:top w:val="nil"/>
              <w:left w:val="nil"/>
              <w:bottom w:val="nil"/>
              <w:right w:val="nil"/>
            </w:tcBorders>
            <w:shd w:val="clear" w:color="auto" w:fill="E6E6E6"/>
          </w:tcPr>
          <w:p w:rsidR="00651CAD" w:rsidRDefault="00651CAD" w:rsidP="00E76D7B">
            <w:pPr>
              <w:autoSpaceDE w:val="0"/>
              <w:autoSpaceDN w:val="0"/>
              <w:adjustRightInd w:val="0"/>
              <w:ind w:firstLine="0"/>
              <w:rPr>
                <w:color w:val="000000"/>
              </w:rPr>
            </w:pPr>
            <w:r>
              <w:rPr>
                <w:color w:val="000000"/>
              </w:rPr>
              <w:t xml:space="preserve">Созданные задачи прописываются в заданиях SQL-сервера и выполняются самим SQL-сервером, без участия АС </w:t>
            </w:r>
            <w:r w:rsidR="00E76D7B">
              <w:t>Финконтроль-СМАРТ</w:t>
            </w:r>
            <w:r>
              <w:rPr>
                <w:color w:val="000000"/>
              </w:rPr>
              <w:t xml:space="preserve"> по заданному расписанию.</w:t>
            </w:r>
          </w:p>
        </w:tc>
      </w:tr>
      <w:tr w:rsidR="00651CAD" w:rsidTr="00651CAD">
        <w:trPr>
          <w:tblCellSpacing w:w="0" w:type="dxa"/>
        </w:trPr>
        <w:tc>
          <w:tcPr>
            <w:tcW w:w="1470" w:type="dxa"/>
            <w:tcBorders>
              <w:top w:val="nil"/>
              <w:left w:val="nil"/>
              <w:bottom w:val="nil"/>
              <w:right w:val="nil"/>
            </w:tcBorders>
            <w:shd w:val="clear" w:color="auto" w:fill="auto"/>
          </w:tcPr>
          <w:p w:rsidR="00651CAD" w:rsidRDefault="00651CAD" w:rsidP="00651CAD">
            <w:pPr>
              <w:autoSpaceDE w:val="0"/>
              <w:autoSpaceDN w:val="0"/>
              <w:adjustRightInd w:val="0"/>
              <w:rPr>
                <w:color w:val="000000"/>
              </w:rPr>
            </w:pPr>
          </w:p>
        </w:tc>
        <w:tc>
          <w:tcPr>
            <w:tcW w:w="8280" w:type="dxa"/>
            <w:tcBorders>
              <w:top w:val="nil"/>
              <w:left w:val="nil"/>
              <w:bottom w:val="nil"/>
              <w:right w:val="nil"/>
            </w:tcBorders>
            <w:shd w:val="clear" w:color="auto" w:fill="auto"/>
          </w:tcPr>
          <w:p w:rsidR="00651CAD" w:rsidRDefault="00651CAD" w:rsidP="00651CAD">
            <w:pPr>
              <w:autoSpaceDE w:val="0"/>
              <w:autoSpaceDN w:val="0"/>
              <w:adjustRightInd w:val="0"/>
              <w:rPr>
                <w:color w:val="000000"/>
              </w:rPr>
            </w:pPr>
          </w:p>
        </w:tc>
      </w:tr>
    </w:tbl>
    <w:p w:rsidR="00651CAD" w:rsidRDefault="00651CAD" w:rsidP="00651CAD">
      <w:pPr>
        <w:autoSpaceDE w:val="0"/>
        <w:autoSpaceDN w:val="0"/>
        <w:adjustRightInd w:val="0"/>
        <w:rPr>
          <w:color w:val="000000"/>
        </w:rPr>
      </w:pPr>
      <w:r>
        <w:rPr>
          <w:color w:val="000000"/>
        </w:rPr>
        <w:t xml:space="preserve">По кнопке </w:t>
      </w:r>
      <w:r>
        <w:rPr>
          <w:b/>
          <w:bCs/>
          <w:noProof/>
          <w:color w:val="000000"/>
          <w:sz w:val="16"/>
          <w:szCs w:val="16"/>
        </w:rPr>
        <w:drawing>
          <wp:inline distT="0" distB="0" distL="0" distR="0" wp14:anchorId="69296486" wp14:editId="74024969">
            <wp:extent cx="301625" cy="301625"/>
            <wp:effectExtent l="0" t="0" r="3175" b="3175"/>
            <wp:docPr id="273" name="Рисунок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01625" cy="301625"/>
                    </a:xfrm>
                    <a:prstGeom prst="rect">
                      <a:avLst/>
                    </a:prstGeom>
                    <a:noFill/>
                    <a:ln>
                      <a:noFill/>
                    </a:ln>
                  </pic:spPr>
                </pic:pic>
              </a:graphicData>
            </a:graphic>
          </wp:inline>
        </w:drawing>
      </w:r>
      <w:r>
        <w:rPr>
          <w:b/>
          <w:bCs/>
          <w:color w:val="000000"/>
        </w:rPr>
        <w:t>Создать</w:t>
      </w:r>
      <w:r>
        <w:rPr>
          <w:color w:val="000000"/>
        </w:rPr>
        <w:t xml:space="preserve"> на панели инструментов списка открывается окно </w:t>
      </w:r>
      <w:r>
        <w:rPr>
          <w:b/>
          <w:bCs/>
          <w:color w:val="000000"/>
        </w:rPr>
        <w:t>Задача сервера</w:t>
      </w:r>
      <w:r>
        <w:rPr>
          <w:color w:val="000000"/>
        </w:rPr>
        <w:t>:</w:t>
      </w:r>
    </w:p>
    <w:p w:rsidR="00651CAD" w:rsidRDefault="00651CAD" w:rsidP="00651CAD">
      <w:pPr>
        <w:autoSpaceDE w:val="0"/>
        <w:autoSpaceDN w:val="0"/>
        <w:adjustRightInd w:val="0"/>
        <w:jc w:val="center"/>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lastRenderedPageBreak/>
        <w:drawing>
          <wp:inline distT="0" distB="0" distL="0" distR="0" wp14:anchorId="16C72E18" wp14:editId="7240063D">
            <wp:extent cx="5934710" cy="4735830"/>
            <wp:effectExtent l="0" t="0" r="8890" b="7620"/>
            <wp:docPr id="266" name="Рисунок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934710" cy="4735830"/>
                    </a:xfrm>
                    <a:prstGeom prst="rect">
                      <a:avLst/>
                    </a:prstGeom>
                    <a:noFill/>
                    <a:ln>
                      <a:noFill/>
                    </a:ln>
                  </pic:spPr>
                </pic:pic>
              </a:graphicData>
            </a:graphic>
          </wp:inline>
        </w:drawing>
      </w:r>
    </w:p>
    <w:p w:rsidR="00651CAD" w:rsidRDefault="00651CAD" w:rsidP="00651CAD">
      <w:pPr>
        <w:autoSpaceDE w:val="0"/>
        <w:autoSpaceDN w:val="0"/>
        <w:adjustRightInd w:val="0"/>
        <w:jc w:val="center"/>
        <w:rPr>
          <w:color w:val="000000"/>
        </w:rPr>
      </w:pPr>
    </w:p>
    <w:p w:rsidR="00651CAD" w:rsidRDefault="00651CAD" w:rsidP="00651CAD">
      <w:pPr>
        <w:autoSpaceDE w:val="0"/>
        <w:autoSpaceDN w:val="0"/>
        <w:adjustRightInd w:val="0"/>
        <w:rPr>
          <w:color w:val="000000"/>
        </w:rPr>
      </w:pPr>
      <w:r>
        <w:rPr>
          <w:color w:val="000000"/>
        </w:rPr>
        <w:t xml:space="preserve">В поле </w:t>
      </w:r>
      <w:r>
        <w:rPr>
          <w:b/>
          <w:bCs/>
          <w:color w:val="000000"/>
        </w:rPr>
        <w:t>Наименование</w:t>
      </w:r>
      <w:r>
        <w:rPr>
          <w:color w:val="000000"/>
        </w:rPr>
        <w:t xml:space="preserve"> вводится имя задачи сервера. </w:t>
      </w:r>
    </w:p>
    <w:p w:rsidR="00651CAD" w:rsidRDefault="00651CAD" w:rsidP="00651CAD">
      <w:pPr>
        <w:autoSpaceDE w:val="0"/>
        <w:autoSpaceDN w:val="0"/>
        <w:adjustRightInd w:val="0"/>
        <w:rPr>
          <w:color w:val="000000"/>
        </w:rPr>
      </w:pPr>
      <w:r>
        <w:rPr>
          <w:color w:val="000000"/>
        </w:rPr>
        <w:t>В поле</w:t>
      </w:r>
      <w:r>
        <w:rPr>
          <w:b/>
          <w:bCs/>
          <w:color w:val="000000"/>
        </w:rPr>
        <w:t xml:space="preserve"> База данных </w:t>
      </w:r>
      <w:r>
        <w:rPr>
          <w:color w:val="000000"/>
        </w:rPr>
        <w:t>отбирается БД, для которой создается задача.</w:t>
      </w:r>
    </w:p>
    <w:p w:rsidR="00651CAD" w:rsidRDefault="00651CAD" w:rsidP="00651CAD">
      <w:pPr>
        <w:autoSpaceDE w:val="0"/>
        <w:autoSpaceDN w:val="0"/>
        <w:adjustRightInd w:val="0"/>
        <w:rPr>
          <w:color w:val="000000"/>
        </w:rPr>
      </w:pPr>
      <w:r>
        <w:rPr>
          <w:color w:val="000000"/>
        </w:rPr>
        <w:t xml:space="preserve">В поле </w:t>
      </w:r>
      <w:r>
        <w:rPr>
          <w:b/>
          <w:bCs/>
          <w:color w:val="000000"/>
        </w:rPr>
        <w:t>Выполняемая команда</w:t>
      </w:r>
      <w:r>
        <w:rPr>
          <w:color w:val="000000"/>
        </w:rPr>
        <w:t xml:space="preserve"> вводится текст задачи.</w:t>
      </w:r>
    </w:p>
    <w:p w:rsidR="00651CAD" w:rsidRDefault="00651CAD" w:rsidP="00651CAD">
      <w:pPr>
        <w:autoSpaceDE w:val="0"/>
        <w:autoSpaceDN w:val="0"/>
        <w:adjustRightInd w:val="0"/>
        <w:rPr>
          <w:color w:val="000000"/>
        </w:rPr>
      </w:pPr>
      <w:r>
        <w:rPr>
          <w:color w:val="000000"/>
        </w:rPr>
        <w:t xml:space="preserve">В нижней части окна по кнопке </w:t>
      </w:r>
      <w:r>
        <w:rPr>
          <w:b/>
          <w:bCs/>
          <w:noProof/>
          <w:color w:val="000000"/>
          <w:sz w:val="16"/>
          <w:szCs w:val="16"/>
        </w:rPr>
        <w:drawing>
          <wp:inline distT="0" distB="0" distL="0" distR="0" wp14:anchorId="1D3C42DB" wp14:editId="2BDD863B">
            <wp:extent cx="301625" cy="301625"/>
            <wp:effectExtent l="0" t="0" r="3175" b="3175"/>
            <wp:docPr id="265" name="Рисунок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01625" cy="301625"/>
                    </a:xfrm>
                    <a:prstGeom prst="rect">
                      <a:avLst/>
                    </a:prstGeom>
                    <a:noFill/>
                    <a:ln>
                      <a:noFill/>
                    </a:ln>
                  </pic:spPr>
                </pic:pic>
              </a:graphicData>
            </a:graphic>
          </wp:inline>
        </w:drawing>
      </w:r>
      <w:r>
        <w:rPr>
          <w:color w:val="000000"/>
        </w:rPr>
        <w:t xml:space="preserve"> </w:t>
      </w:r>
      <w:r>
        <w:rPr>
          <w:b/>
          <w:bCs/>
          <w:color w:val="000000"/>
        </w:rPr>
        <w:t>Создать</w:t>
      </w:r>
      <w:r>
        <w:rPr>
          <w:color w:val="000000"/>
        </w:rPr>
        <w:t xml:space="preserve"> можно добавить </w:t>
      </w:r>
      <w:r>
        <w:rPr>
          <w:b/>
          <w:bCs/>
          <w:color w:val="000000"/>
        </w:rPr>
        <w:t>Планировщик задачи сервера</w:t>
      </w:r>
      <w:r>
        <w:rPr>
          <w:color w:val="000000"/>
        </w:rPr>
        <w:t>, в котором можно задать временные параметры выполнения задачи:</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drawing>
          <wp:inline distT="0" distB="0" distL="0" distR="0" wp14:anchorId="6C734186" wp14:editId="1CA5A572">
            <wp:extent cx="2915920" cy="1380490"/>
            <wp:effectExtent l="0" t="0" r="0" b="0"/>
            <wp:docPr id="261" name="Рисунок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2915920" cy="1380490"/>
                    </a:xfrm>
                    <a:prstGeom prst="rect">
                      <a:avLst/>
                    </a:prstGeom>
                    <a:noFill/>
                    <a:ln>
                      <a:noFill/>
                    </a:ln>
                  </pic:spPr>
                </pic:pic>
              </a:graphicData>
            </a:graphic>
          </wp:inline>
        </w:drawing>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t xml:space="preserve">Отмеченный параметр </w:t>
      </w:r>
      <w:r>
        <w:rPr>
          <w:b/>
          <w:bCs/>
          <w:color w:val="000000"/>
        </w:rPr>
        <w:t>Разрешена</w:t>
      </w:r>
      <w:r>
        <w:rPr>
          <w:color w:val="000000"/>
        </w:rPr>
        <w:t xml:space="preserve"> в окне редактирования задачи позволяет задаче выполняться в назначенное время.</w:t>
      </w:r>
    </w:p>
    <w:p w:rsidR="00651CAD" w:rsidRDefault="00651CAD" w:rsidP="00651CAD">
      <w:pPr>
        <w:autoSpaceDE w:val="0"/>
        <w:autoSpaceDN w:val="0"/>
        <w:adjustRightInd w:val="0"/>
        <w:rPr>
          <w:color w:val="000000"/>
        </w:rPr>
      </w:pPr>
      <w:r>
        <w:rPr>
          <w:color w:val="000000"/>
        </w:rPr>
        <w:t xml:space="preserve">По кнопке </w:t>
      </w:r>
      <w:r>
        <w:rPr>
          <w:b/>
          <w:bCs/>
          <w:color w:val="000000"/>
        </w:rPr>
        <w:t>[Справочник]</w:t>
      </w:r>
      <w:r>
        <w:rPr>
          <w:color w:val="000000"/>
        </w:rPr>
        <w:t xml:space="preserve"> в окне редактирования задачи можно выбрать задачу из справочника рекомендуемых задач. Доступно две настроенных задачи - </w:t>
      </w:r>
      <w:r>
        <w:rPr>
          <w:b/>
          <w:bCs/>
          <w:color w:val="000000"/>
        </w:rPr>
        <w:t>Резервное копирование с архивированием</w:t>
      </w:r>
      <w:r>
        <w:rPr>
          <w:color w:val="000000"/>
        </w:rPr>
        <w:t xml:space="preserve"> и </w:t>
      </w:r>
      <w:r>
        <w:rPr>
          <w:b/>
          <w:bCs/>
          <w:color w:val="000000"/>
        </w:rPr>
        <w:t>Резервное копирование без архивирования</w:t>
      </w:r>
      <w:r>
        <w:rPr>
          <w:color w:val="000000"/>
        </w:rPr>
        <w:t>:</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lastRenderedPageBreak/>
        <w:drawing>
          <wp:inline distT="0" distB="0" distL="0" distR="0" wp14:anchorId="19C8D252" wp14:editId="48394757">
            <wp:extent cx="5943600" cy="3959225"/>
            <wp:effectExtent l="0" t="0" r="0" b="3175"/>
            <wp:docPr id="260" name="Рисунок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943600" cy="3959225"/>
                    </a:xfrm>
                    <a:prstGeom prst="rect">
                      <a:avLst/>
                    </a:prstGeom>
                    <a:noFill/>
                    <a:ln>
                      <a:noFill/>
                    </a:ln>
                  </pic:spPr>
                </pic:pic>
              </a:graphicData>
            </a:graphic>
          </wp:inline>
        </w:drawing>
      </w:r>
    </w:p>
    <w:p w:rsidR="00651CAD" w:rsidRDefault="00651CAD" w:rsidP="00651CAD">
      <w:pPr>
        <w:autoSpaceDE w:val="0"/>
        <w:autoSpaceDN w:val="0"/>
        <w:adjustRightInd w:val="0"/>
        <w:jc w:val="center"/>
        <w:rPr>
          <w:color w:val="000000"/>
        </w:rPr>
      </w:pPr>
    </w:p>
    <w:p w:rsidR="00651CAD" w:rsidRDefault="00651CAD" w:rsidP="00651CAD">
      <w:pPr>
        <w:autoSpaceDE w:val="0"/>
        <w:autoSpaceDN w:val="0"/>
        <w:adjustRightInd w:val="0"/>
        <w:rPr>
          <w:color w:val="000000"/>
        </w:rPr>
      </w:pPr>
      <w:r>
        <w:rPr>
          <w:color w:val="000000"/>
        </w:rPr>
        <w:t xml:space="preserve">При выборе одной из настроенных задач в поле </w:t>
      </w:r>
      <w:r>
        <w:rPr>
          <w:b/>
          <w:bCs/>
          <w:color w:val="000000"/>
        </w:rPr>
        <w:t>Выполняемая команда</w:t>
      </w:r>
      <w:r>
        <w:rPr>
          <w:color w:val="000000"/>
        </w:rPr>
        <w:t xml:space="preserve"> появится текст задачи, который можно при необходимости изменить. Например, для задач архивации необходимо задать наименование и путь к каталогу с резервными копиями:</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lastRenderedPageBreak/>
        <w:drawing>
          <wp:inline distT="0" distB="0" distL="0" distR="0" wp14:anchorId="5872AD3F" wp14:editId="426D1F28">
            <wp:extent cx="5934710" cy="4735830"/>
            <wp:effectExtent l="0" t="0" r="8890" b="7620"/>
            <wp:docPr id="259" name="Рисунок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934710" cy="4735830"/>
                    </a:xfrm>
                    <a:prstGeom prst="rect">
                      <a:avLst/>
                    </a:prstGeom>
                    <a:noFill/>
                    <a:ln>
                      <a:noFill/>
                    </a:ln>
                  </pic:spPr>
                </pic:pic>
              </a:graphicData>
            </a:graphic>
          </wp:inline>
        </w:drawing>
      </w:r>
    </w:p>
    <w:p w:rsidR="00651CAD" w:rsidRDefault="00651CAD" w:rsidP="00651CAD">
      <w:pPr>
        <w:autoSpaceDE w:val="0"/>
        <w:autoSpaceDN w:val="0"/>
        <w:adjustRightInd w:val="0"/>
        <w:jc w:val="center"/>
        <w:rPr>
          <w:color w:val="000000"/>
        </w:rPr>
      </w:pPr>
    </w:p>
    <w:p w:rsidR="00651CAD" w:rsidRDefault="00651CAD" w:rsidP="00651CAD">
      <w:pPr>
        <w:autoSpaceDE w:val="0"/>
        <w:autoSpaceDN w:val="0"/>
        <w:adjustRightInd w:val="0"/>
        <w:rPr>
          <w:color w:val="000000"/>
        </w:rPr>
      </w:pPr>
      <w:r>
        <w:rPr>
          <w:color w:val="000000"/>
        </w:rPr>
        <w:t xml:space="preserve">По кнопке </w:t>
      </w:r>
      <w:r>
        <w:rPr>
          <w:b/>
          <w:bCs/>
          <w:color w:val="000000"/>
        </w:rPr>
        <w:t>[Проверить]</w:t>
      </w:r>
      <w:r>
        <w:rPr>
          <w:color w:val="000000"/>
        </w:rPr>
        <w:t xml:space="preserve"> в окне редактирования задачи можно проверить синтаксис введенных команд. Если ошибок не будет обнаружено, откроется окно </w:t>
      </w:r>
      <w:r>
        <w:rPr>
          <w:b/>
          <w:bCs/>
          <w:color w:val="000000"/>
        </w:rPr>
        <w:t>Проверка команды</w:t>
      </w:r>
      <w:r>
        <w:rPr>
          <w:color w:val="000000"/>
        </w:rPr>
        <w:t>:</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drawing>
          <wp:inline distT="0" distB="0" distL="0" distR="0" wp14:anchorId="6F511021" wp14:editId="13E4B096">
            <wp:extent cx="2915920" cy="1380490"/>
            <wp:effectExtent l="0" t="0" r="0" b="0"/>
            <wp:docPr id="255" name="Рисунок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2915920" cy="1380490"/>
                    </a:xfrm>
                    <a:prstGeom prst="rect">
                      <a:avLst/>
                    </a:prstGeom>
                    <a:noFill/>
                    <a:ln>
                      <a:noFill/>
                    </a:ln>
                  </pic:spPr>
                </pic:pic>
              </a:graphicData>
            </a:graphic>
          </wp:inline>
        </w:drawing>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p>
    <w:p w:rsidR="00651CAD" w:rsidRDefault="00651CAD" w:rsidP="004155DB">
      <w:pPr>
        <w:pStyle w:val="3f1"/>
        <w:numPr>
          <w:ilvl w:val="0"/>
          <w:numId w:val="22"/>
        </w:numPr>
      </w:pPr>
      <w:bookmarkStart w:id="109" w:name="topic_Upravleniebazamidannyh"/>
      <w:bookmarkStart w:id="110" w:name="_Toc58941150"/>
      <w:bookmarkEnd w:id="109"/>
      <w:r>
        <w:t>Управление базами данных</w:t>
      </w:r>
      <w:bookmarkEnd w:id="110"/>
    </w:p>
    <w:p w:rsidR="00651CAD" w:rsidRDefault="00651CAD" w:rsidP="00651CAD">
      <w:pPr>
        <w:autoSpaceDE w:val="0"/>
        <w:autoSpaceDN w:val="0"/>
        <w:adjustRightInd w:val="0"/>
        <w:rPr>
          <w:color w:val="000000"/>
        </w:rPr>
      </w:pPr>
      <w:bookmarkStart w:id="111" w:name="topic_Upravleniebazamidannyh01"/>
      <w:bookmarkEnd w:id="111"/>
      <w:r>
        <w:rPr>
          <w:color w:val="000000"/>
        </w:rPr>
        <w:t xml:space="preserve"> Для администрирования баз данных предназначен режим </w:t>
      </w:r>
      <w:r>
        <w:rPr>
          <w:b/>
          <w:bCs/>
          <w:color w:val="000000"/>
        </w:rPr>
        <w:t>Управление базами данных</w:t>
      </w:r>
      <w:r>
        <w:rPr>
          <w:color w:val="000000"/>
        </w:rPr>
        <w:t xml:space="preserve"> в разделе </w:t>
      </w:r>
      <w:r>
        <w:rPr>
          <w:b/>
          <w:bCs/>
          <w:color w:val="000000"/>
        </w:rPr>
        <w:t>Сервис</w:t>
      </w:r>
      <w:r>
        <w:rPr>
          <w:color w:val="000000"/>
        </w:rPr>
        <w:t xml:space="preserve"> Главного меню. Данный режим доступен для пользователей-администраторов комплекса и позволяет выполнять основные действия над базами данных через интерфейс программы.</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lastRenderedPageBreak/>
        <w:drawing>
          <wp:inline distT="0" distB="0" distL="0" distR="0" wp14:anchorId="475721DD" wp14:editId="74BAFE0A">
            <wp:extent cx="2363470" cy="3735070"/>
            <wp:effectExtent l="0" t="0" r="0" b="0"/>
            <wp:docPr id="247" name="Рисунок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2363470" cy="3735070"/>
                    </a:xfrm>
                    <a:prstGeom prst="rect">
                      <a:avLst/>
                    </a:prstGeom>
                    <a:noFill/>
                    <a:ln>
                      <a:noFill/>
                    </a:ln>
                  </pic:spPr>
                </pic:pic>
              </a:graphicData>
            </a:graphic>
          </wp:inline>
        </w:drawing>
      </w:r>
      <w:r>
        <w:rPr>
          <w:b/>
          <w:bCs/>
          <w:color w:val="000000"/>
          <w:sz w:val="16"/>
          <w:szCs w:val="16"/>
        </w:rPr>
        <w:t xml:space="preserve"> </w:t>
      </w:r>
    </w:p>
    <w:p w:rsidR="00651CAD" w:rsidRDefault="00651CAD" w:rsidP="00651CAD">
      <w:pPr>
        <w:autoSpaceDE w:val="0"/>
        <w:autoSpaceDN w:val="0"/>
        <w:adjustRightInd w:val="0"/>
        <w:jc w:val="center"/>
        <w:rPr>
          <w:color w:val="000000"/>
        </w:rPr>
      </w:pPr>
    </w:p>
    <w:p w:rsidR="00651CAD" w:rsidRDefault="00651CAD" w:rsidP="00651CAD">
      <w:pPr>
        <w:autoSpaceDE w:val="0"/>
        <w:autoSpaceDN w:val="0"/>
        <w:adjustRightInd w:val="0"/>
        <w:rPr>
          <w:color w:val="000000"/>
        </w:rPr>
      </w:pPr>
      <w:r>
        <w:rPr>
          <w:color w:val="000000"/>
        </w:rPr>
        <w:t xml:space="preserve">При входе в данный режим необходимо ввести имя SQL-сервера, логин и пароль администратора сервера и нажать кнопку </w:t>
      </w:r>
      <w:r>
        <w:rPr>
          <w:b/>
          <w:bCs/>
          <w:color w:val="000000"/>
        </w:rPr>
        <w:t>[ОК]</w:t>
      </w:r>
      <w:r>
        <w:rPr>
          <w:color w:val="000000"/>
        </w:rPr>
        <w:t>:</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drawing>
          <wp:inline distT="0" distB="0" distL="0" distR="0" wp14:anchorId="44B0AEE8" wp14:editId="4932DC10">
            <wp:extent cx="4735830" cy="2587625"/>
            <wp:effectExtent l="0" t="0" r="7620" b="3175"/>
            <wp:docPr id="245" name="Рисунок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4735830" cy="2587625"/>
                    </a:xfrm>
                    <a:prstGeom prst="rect">
                      <a:avLst/>
                    </a:prstGeom>
                    <a:noFill/>
                    <a:ln>
                      <a:noFill/>
                    </a:ln>
                  </pic:spPr>
                </pic:pic>
              </a:graphicData>
            </a:graphic>
          </wp:inline>
        </w:drawing>
      </w:r>
    </w:p>
    <w:p w:rsidR="00651CAD" w:rsidRDefault="00651CAD" w:rsidP="00651CAD">
      <w:pPr>
        <w:autoSpaceDE w:val="0"/>
        <w:autoSpaceDN w:val="0"/>
        <w:adjustRightInd w:val="0"/>
        <w:jc w:val="center"/>
        <w:rPr>
          <w:color w:val="000000"/>
        </w:rPr>
      </w:pPr>
    </w:p>
    <w:p w:rsidR="00651CAD" w:rsidRDefault="00651CAD" w:rsidP="00651CAD">
      <w:pPr>
        <w:autoSpaceDE w:val="0"/>
        <w:autoSpaceDN w:val="0"/>
        <w:adjustRightInd w:val="0"/>
        <w:rPr>
          <w:color w:val="000000"/>
        </w:rPr>
      </w:pPr>
      <w:r>
        <w:rPr>
          <w:color w:val="000000"/>
        </w:rPr>
        <w:t xml:space="preserve">Отобразится список баз данных указанного SQL-сервера, для выполнения действиями над которыми необходимо установить курсор на требуемую базу данных и вызвать контекстное меню по правой кнопке мыши. </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lastRenderedPageBreak/>
        <w:drawing>
          <wp:inline distT="0" distB="0" distL="0" distR="0" wp14:anchorId="3F312D3A" wp14:editId="5CA0D49F">
            <wp:extent cx="4011295" cy="8583295"/>
            <wp:effectExtent l="0" t="0" r="8255" b="8255"/>
            <wp:docPr id="244" name="Рисунок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4011295" cy="8583295"/>
                    </a:xfrm>
                    <a:prstGeom prst="rect">
                      <a:avLst/>
                    </a:prstGeom>
                    <a:noFill/>
                    <a:ln>
                      <a:noFill/>
                    </a:ln>
                  </pic:spPr>
                </pic:pic>
              </a:graphicData>
            </a:graphic>
          </wp:inline>
        </w:drawing>
      </w:r>
    </w:p>
    <w:p w:rsidR="00651CAD" w:rsidRDefault="00651CAD" w:rsidP="00651CAD">
      <w:pPr>
        <w:autoSpaceDE w:val="0"/>
        <w:autoSpaceDN w:val="0"/>
        <w:adjustRightInd w:val="0"/>
        <w:jc w:val="center"/>
        <w:rPr>
          <w:color w:val="000000"/>
        </w:rPr>
      </w:pPr>
    </w:p>
    <w:p w:rsidR="00651CAD" w:rsidRDefault="00651CAD" w:rsidP="00651CAD">
      <w:pPr>
        <w:autoSpaceDE w:val="0"/>
        <w:autoSpaceDN w:val="0"/>
        <w:adjustRightInd w:val="0"/>
        <w:rPr>
          <w:color w:val="000000"/>
        </w:rPr>
      </w:pPr>
      <w:r>
        <w:rPr>
          <w:color w:val="000000"/>
        </w:rPr>
        <w:lastRenderedPageBreak/>
        <w:t xml:space="preserve">По команде </w:t>
      </w:r>
      <w:r>
        <w:rPr>
          <w:b/>
          <w:bCs/>
          <w:color w:val="000000"/>
        </w:rPr>
        <w:t>Создание копии БД на основе текущей</w:t>
      </w:r>
      <w:r>
        <w:rPr>
          <w:color w:val="000000"/>
        </w:rPr>
        <w:t xml:space="preserve"> контекстного меню будет создана копия выбранной базы данных. В открывшемся окне </w:t>
      </w:r>
      <w:r>
        <w:rPr>
          <w:b/>
          <w:bCs/>
          <w:color w:val="000000"/>
        </w:rPr>
        <w:t>Создание тестовой копии базы из отобранной</w:t>
      </w:r>
      <w:r>
        <w:rPr>
          <w:color w:val="000000"/>
        </w:rPr>
        <w:t xml:space="preserve"> необходимо указать имя новой БД, пути размещения резервной копии текущей базы и файлов новой БД:</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drawing>
          <wp:inline distT="0" distB="0" distL="0" distR="0" wp14:anchorId="2109CDB3" wp14:editId="10252220">
            <wp:extent cx="5874385" cy="2501900"/>
            <wp:effectExtent l="0" t="0" r="0" b="0"/>
            <wp:docPr id="243" name="Рисунок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874385" cy="2501900"/>
                    </a:xfrm>
                    <a:prstGeom prst="rect">
                      <a:avLst/>
                    </a:prstGeom>
                    <a:noFill/>
                    <a:ln>
                      <a:noFill/>
                    </a:ln>
                  </pic:spPr>
                </pic:pic>
              </a:graphicData>
            </a:graphic>
          </wp:inline>
        </w:drawing>
      </w:r>
    </w:p>
    <w:p w:rsidR="00651CAD" w:rsidRDefault="00651CAD" w:rsidP="00651CAD">
      <w:pPr>
        <w:autoSpaceDE w:val="0"/>
        <w:autoSpaceDN w:val="0"/>
        <w:adjustRightInd w:val="0"/>
        <w:jc w:val="center"/>
        <w:rPr>
          <w:color w:val="000000"/>
        </w:rPr>
      </w:pPr>
    </w:p>
    <w:p w:rsidR="00651CAD" w:rsidRDefault="00651CAD" w:rsidP="00651CAD">
      <w:pPr>
        <w:autoSpaceDE w:val="0"/>
        <w:autoSpaceDN w:val="0"/>
        <w:adjustRightInd w:val="0"/>
        <w:rPr>
          <w:color w:val="000000"/>
        </w:rPr>
      </w:pPr>
      <w:r>
        <w:rPr>
          <w:color w:val="000000"/>
        </w:rPr>
        <w:t>В результате будет автоматически сформирована резервная копия текущей базы данных, затем новая база на сервере с заданным именем, в которую будет восстановлена резервная копия, и при необходимости удален файл резервной копии.</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t xml:space="preserve">По команде </w:t>
      </w:r>
      <w:r>
        <w:rPr>
          <w:b/>
          <w:bCs/>
          <w:color w:val="000000"/>
        </w:rPr>
        <w:t>Создать резервную копию</w:t>
      </w:r>
      <w:r>
        <w:rPr>
          <w:color w:val="000000"/>
        </w:rPr>
        <w:t xml:space="preserve"> контекстного меню будет создана резервная копия выбранной БД. Для резервного копирования необходимо указать каталог сохранения и имя файла, под которым будет сохранена резервная копия:</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drawing>
          <wp:inline distT="0" distB="0" distL="0" distR="0" wp14:anchorId="7B9ACDC9" wp14:editId="7CD57FA4">
            <wp:extent cx="5667375" cy="1915160"/>
            <wp:effectExtent l="0" t="0" r="9525" b="8890"/>
            <wp:docPr id="242" name="Рисунок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667375" cy="1915160"/>
                    </a:xfrm>
                    <a:prstGeom prst="rect">
                      <a:avLst/>
                    </a:prstGeom>
                    <a:noFill/>
                    <a:ln>
                      <a:noFill/>
                    </a:ln>
                  </pic:spPr>
                </pic:pic>
              </a:graphicData>
            </a:graphic>
          </wp:inline>
        </w:drawing>
      </w:r>
    </w:p>
    <w:p w:rsidR="00651CAD" w:rsidRDefault="00651CAD" w:rsidP="00651CAD">
      <w:pPr>
        <w:autoSpaceDE w:val="0"/>
        <w:autoSpaceDN w:val="0"/>
        <w:adjustRightInd w:val="0"/>
        <w:jc w:val="center"/>
        <w:rPr>
          <w:color w:val="000000"/>
        </w:rPr>
      </w:pPr>
    </w:p>
    <w:p w:rsidR="00651CAD" w:rsidRDefault="00651CAD" w:rsidP="00651CAD">
      <w:pPr>
        <w:autoSpaceDE w:val="0"/>
        <w:autoSpaceDN w:val="0"/>
        <w:adjustRightInd w:val="0"/>
        <w:rPr>
          <w:color w:val="000000"/>
        </w:rPr>
      </w:pPr>
      <w:r>
        <w:rPr>
          <w:color w:val="000000"/>
        </w:rPr>
        <w:t xml:space="preserve">По команде </w:t>
      </w:r>
      <w:r>
        <w:rPr>
          <w:b/>
          <w:bCs/>
          <w:color w:val="000000"/>
        </w:rPr>
        <w:t>Восстановить из резервной копии</w:t>
      </w:r>
      <w:r>
        <w:rPr>
          <w:color w:val="000000"/>
        </w:rPr>
        <w:t xml:space="preserve"> контекстного меню в текущую БД будут восстановлены данные из бэкапа. В открывшемся окне </w:t>
      </w:r>
      <w:r>
        <w:rPr>
          <w:b/>
          <w:bCs/>
          <w:color w:val="000000"/>
        </w:rPr>
        <w:t>Восстановление резервной копии базы данных</w:t>
      </w:r>
      <w:r>
        <w:rPr>
          <w:color w:val="000000"/>
        </w:rPr>
        <w:t xml:space="preserve"> необходимо указать полный путь к файлу резевной копии и имя файла резерной копии. При отметке параметра </w:t>
      </w:r>
      <w:r>
        <w:rPr>
          <w:b/>
          <w:bCs/>
          <w:color w:val="000000"/>
        </w:rPr>
        <w:t>Восстановить пользователей</w:t>
      </w:r>
      <w:r>
        <w:rPr>
          <w:color w:val="000000"/>
        </w:rPr>
        <w:t xml:space="preserve"> вместе с резевной копией будут автоматически восстановлены все пользователи.</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lastRenderedPageBreak/>
        <w:drawing>
          <wp:inline distT="0" distB="0" distL="0" distR="0" wp14:anchorId="258EBEE0" wp14:editId="703D5A6F">
            <wp:extent cx="5934710" cy="4399280"/>
            <wp:effectExtent l="0" t="0" r="8890" b="1270"/>
            <wp:docPr id="241" name="Рисунок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934710" cy="4399280"/>
                    </a:xfrm>
                    <a:prstGeom prst="rect">
                      <a:avLst/>
                    </a:prstGeom>
                    <a:noFill/>
                    <a:ln>
                      <a:noFill/>
                    </a:ln>
                  </pic:spPr>
                </pic:pic>
              </a:graphicData>
            </a:graphic>
          </wp:inline>
        </w:drawing>
      </w:r>
    </w:p>
    <w:p w:rsidR="00651CAD" w:rsidRDefault="00651CAD" w:rsidP="00651CAD">
      <w:pPr>
        <w:autoSpaceDE w:val="0"/>
        <w:autoSpaceDN w:val="0"/>
        <w:adjustRightInd w:val="0"/>
        <w:jc w:val="center"/>
        <w:rPr>
          <w:color w:val="000000"/>
        </w:rPr>
      </w:pPr>
    </w:p>
    <w:p w:rsidR="00651CAD" w:rsidRDefault="00651CAD" w:rsidP="00651CAD">
      <w:pPr>
        <w:autoSpaceDE w:val="0"/>
        <w:autoSpaceDN w:val="0"/>
        <w:adjustRightInd w:val="0"/>
        <w:rPr>
          <w:color w:val="000000"/>
        </w:rPr>
      </w:pPr>
      <w:r>
        <w:rPr>
          <w:color w:val="000000"/>
        </w:rPr>
        <w:t xml:space="preserve">По команде </w:t>
      </w:r>
      <w:r>
        <w:rPr>
          <w:b/>
          <w:bCs/>
          <w:color w:val="000000"/>
        </w:rPr>
        <w:t>Переименовать</w:t>
      </w:r>
      <w:r>
        <w:rPr>
          <w:color w:val="000000"/>
        </w:rPr>
        <w:t xml:space="preserve"> контекстного меню можно задать новое имя БД. Попытка указать имя уже существующей БД приведет к ошибке.</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t xml:space="preserve">По команде </w:t>
      </w:r>
      <w:r>
        <w:rPr>
          <w:b/>
          <w:bCs/>
          <w:color w:val="000000"/>
        </w:rPr>
        <w:t>Удалить</w:t>
      </w:r>
      <w:r>
        <w:rPr>
          <w:color w:val="000000"/>
        </w:rPr>
        <w:t xml:space="preserve"> контекстного меню БД удаляется из списка. После подтверждения удаления базы данных, так же будет удален физический файл базы на диске:</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drawing>
          <wp:inline distT="0" distB="0" distL="0" distR="0" wp14:anchorId="7CC343F7" wp14:editId="6A134D4B">
            <wp:extent cx="4994910" cy="1802765"/>
            <wp:effectExtent l="0" t="0" r="0" b="6985"/>
            <wp:docPr id="240" name="Рисунок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4994910" cy="1802765"/>
                    </a:xfrm>
                    <a:prstGeom prst="rect">
                      <a:avLst/>
                    </a:prstGeom>
                    <a:noFill/>
                    <a:ln>
                      <a:noFill/>
                    </a:ln>
                  </pic:spPr>
                </pic:pic>
              </a:graphicData>
            </a:graphic>
          </wp:inline>
        </w:drawing>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t xml:space="preserve">Команда </w:t>
      </w:r>
      <w:r>
        <w:rPr>
          <w:b/>
          <w:bCs/>
          <w:color w:val="000000"/>
        </w:rPr>
        <w:t>Дефрагментация индексов</w:t>
      </w:r>
      <w:r>
        <w:rPr>
          <w:color w:val="000000"/>
        </w:rPr>
        <w:t xml:space="preserve"> контекстного меню дефрагментирует индексы таблиц указанной БД, приводя физический порядок страниц в соответствие логическому порядку конечных узлов слева направо, что повышает эффективность сканирования индекса. Так же операция сжимает страницы индекса с учетом коэффициента заполнения, указанного при создании индекса. Любые пустые страницы при этом удаляются. По окончании выполнения выводится информационное сообщение.</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t xml:space="preserve">По команде </w:t>
      </w:r>
      <w:r>
        <w:rPr>
          <w:b/>
          <w:bCs/>
          <w:color w:val="000000"/>
        </w:rPr>
        <w:t>Переиндексация</w:t>
      </w:r>
      <w:r>
        <w:rPr>
          <w:color w:val="000000"/>
        </w:rPr>
        <w:t xml:space="preserve"> контекстного меню перестраиваются индексы для всех таблиц в указанной базе данных.</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drawing>
          <wp:inline distT="0" distB="0" distL="0" distR="0" wp14:anchorId="01892C1D" wp14:editId="066DFD4D">
            <wp:extent cx="3554095" cy="1380490"/>
            <wp:effectExtent l="0" t="0" r="8255" b="0"/>
            <wp:docPr id="239" name="Рисунок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3554095" cy="1380490"/>
                    </a:xfrm>
                    <a:prstGeom prst="rect">
                      <a:avLst/>
                    </a:prstGeom>
                    <a:noFill/>
                    <a:ln>
                      <a:noFill/>
                    </a:ln>
                  </pic:spPr>
                </pic:pic>
              </a:graphicData>
            </a:graphic>
          </wp:inline>
        </w:drawing>
      </w:r>
      <w:r>
        <w:rPr>
          <w:color w:val="000000"/>
        </w:rPr>
        <w:t xml:space="preserve"> </w:t>
      </w:r>
      <w:r>
        <w:rPr>
          <w:b/>
          <w:bCs/>
          <w:noProof/>
          <w:color w:val="000000"/>
          <w:sz w:val="16"/>
          <w:szCs w:val="16"/>
        </w:rPr>
        <w:drawing>
          <wp:inline distT="0" distB="0" distL="0" distR="0" wp14:anchorId="449B1F42" wp14:editId="0E0AF35F">
            <wp:extent cx="3321050" cy="1380490"/>
            <wp:effectExtent l="0" t="0" r="0" b="0"/>
            <wp:docPr id="238" name="Рисунок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3321050" cy="1380490"/>
                    </a:xfrm>
                    <a:prstGeom prst="rect">
                      <a:avLst/>
                    </a:prstGeom>
                    <a:noFill/>
                    <a:ln>
                      <a:noFill/>
                    </a:ln>
                  </pic:spPr>
                </pic:pic>
              </a:graphicData>
            </a:graphic>
          </wp:inline>
        </w:drawing>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t xml:space="preserve">Команда </w:t>
      </w:r>
      <w:r>
        <w:rPr>
          <w:b/>
          <w:bCs/>
          <w:color w:val="000000"/>
        </w:rPr>
        <w:t>Сжатие</w:t>
      </w:r>
      <w:r>
        <w:rPr>
          <w:color w:val="000000"/>
        </w:rPr>
        <w:t xml:space="preserve"> контекстного меню предназначена для сокращения физического размера файлов данных и файлов журнала в указанной базе данных. Рекомендуется проводить периодически, раз в месяц/квартал/год (в зависимости от интенсивности документооборота). </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t xml:space="preserve">Команда </w:t>
      </w:r>
      <w:r>
        <w:rPr>
          <w:b/>
          <w:bCs/>
          <w:color w:val="000000"/>
        </w:rPr>
        <w:t>Редактор SQL-запросов</w:t>
      </w:r>
      <w:r>
        <w:rPr>
          <w:color w:val="000000"/>
        </w:rPr>
        <w:t xml:space="preserve"> предназначена для выполнения SQL-запросов к базе данных и сохранения полученного результата:</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lastRenderedPageBreak/>
        <w:drawing>
          <wp:inline distT="0" distB="0" distL="0" distR="0" wp14:anchorId="55272AD9" wp14:editId="5AA3AE88">
            <wp:extent cx="5934710" cy="3787140"/>
            <wp:effectExtent l="0" t="0" r="8890" b="3810"/>
            <wp:docPr id="237" name="Рисунок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5934710" cy="3787140"/>
                    </a:xfrm>
                    <a:prstGeom prst="rect">
                      <a:avLst/>
                    </a:prstGeom>
                    <a:noFill/>
                    <a:ln>
                      <a:noFill/>
                    </a:ln>
                  </pic:spPr>
                </pic:pic>
              </a:graphicData>
            </a:graphic>
          </wp:inline>
        </w:drawing>
      </w:r>
    </w:p>
    <w:p w:rsidR="00651CAD" w:rsidRDefault="00651CAD" w:rsidP="00651CAD">
      <w:pPr>
        <w:autoSpaceDE w:val="0"/>
        <w:autoSpaceDN w:val="0"/>
        <w:adjustRightInd w:val="0"/>
        <w:jc w:val="center"/>
        <w:rPr>
          <w:color w:val="000000"/>
        </w:rPr>
      </w:pPr>
    </w:p>
    <w:p w:rsidR="00651CAD" w:rsidRDefault="00651CAD" w:rsidP="00651CAD">
      <w:pPr>
        <w:autoSpaceDE w:val="0"/>
        <w:autoSpaceDN w:val="0"/>
        <w:adjustRightInd w:val="0"/>
        <w:rPr>
          <w:color w:val="000000"/>
        </w:rPr>
      </w:pPr>
      <w:r>
        <w:rPr>
          <w:color w:val="000000"/>
        </w:rPr>
        <w:t xml:space="preserve">Команда </w:t>
      </w:r>
      <w:r>
        <w:rPr>
          <w:b/>
          <w:bCs/>
          <w:color w:val="000000"/>
        </w:rPr>
        <w:t>Список процессов</w:t>
      </w:r>
      <w:r>
        <w:rPr>
          <w:color w:val="000000"/>
        </w:rPr>
        <w:t xml:space="preserve"> предназначена для просмора и управления процессами, происходящими в БД:</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drawing>
          <wp:inline distT="0" distB="0" distL="0" distR="0" wp14:anchorId="546B803B" wp14:editId="3B2335B2">
            <wp:extent cx="5934710" cy="1802765"/>
            <wp:effectExtent l="0" t="0" r="8890" b="6985"/>
            <wp:docPr id="236" name="Рисунок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934710" cy="1802765"/>
                    </a:xfrm>
                    <a:prstGeom prst="rect">
                      <a:avLst/>
                    </a:prstGeom>
                    <a:noFill/>
                    <a:ln>
                      <a:noFill/>
                    </a:ln>
                  </pic:spPr>
                </pic:pic>
              </a:graphicData>
            </a:graphic>
          </wp:inline>
        </w:drawing>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t>Команда</w:t>
      </w:r>
      <w:r>
        <w:rPr>
          <w:b/>
          <w:bCs/>
          <w:color w:val="000000"/>
        </w:rPr>
        <w:t xml:space="preserve"> Свойства базы</w:t>
      </w:r>
      <w:r>
        <w:rPr>
          <w:color w:val="000000"/>
        </w:rPr>
        <w:t xml:space="preserve"> предназначена для просмотра информации о параметрах БД и расположении ее физических файлов:</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lastRenderedPageBreak/>
        <w:drawing>
          <wp:inline distT="0" distB="0" distL="0" distR="0" wp14:anchorId="50CFB478" wp14:editId="4B4B5262">
            <wp:extent cx="5141595" cy="5166995"/>
            <wp:effectExtent l="0" t="0" r="1905" b="0"/>
            <wp:docPr id="235" name="Рисунок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141595" cy="5166995"/>
                    </a:xfrm>
                    <a:prstGeom prst="rect">
                      <a:avLst/>
                    </a:prstGeom>
                    <a:noFill/>
                    <a:ln>
                      <a:noFill/>
                    </a:ln>
                  </pic:spPr>
                </pic:pic>
              </a:graphicData>
            </a:graphic>
          </wp:inline>
        </w:drawing>
      </w:r>
    </w:p>
    <w:p w:rsidR="00651CAD" w:rsidRDefault="00651CAD" w:rsidP="00651CAD">
      <w:pPr>
        <w:autoSpaceDE w:val="0"/>
        <w:autoSpaceDN w:val="0"/>
        <w:adjustRightInd w:val="0"/>
        <w:rPr>
          <w:b/>
          <w:bCs/>
          <w:color w:val="000000"/>
          <w:sz w:val="16"/>
          <w:szCs w:val="16"/>
        </w:rPr>
      </w:pPr>
    </w:p>
    <w:p w:rsidR="00651CAD" w:rsidRDefault="00651CAD" w:rsidP="004155DB">
      <w:pPr>
        <w:pStyle w:val="3f1"/>
        <w:numPr>
          <w:ilvl w:val="0"/>
          <w:numId w:val="22"/>
        </w:numPr>
      </w:pPr>
      <w:bookmarkStart w:id="112" w:name="topic_Trassirovshik"/>
      <w:bookmarkStart w:id="113" w:name="_Toc58941151"/>
      <w:bookmarkEnd w:id="112"/>
      <w:r>
        <w:t>Трассировка событий сервера</w:t>
      </w:r>
      <w:bookmarkEnd w:id="113"/>
    </w:p>
    <w:p w:rsidR="00651CAD" w:rsidRDefault="00651CAD" w:rsidP="00651CAD">
      <w:pPr>
        <w:autoSpaceDE w:val="0"/>
        <w:autoSpaceDN w:val="0"/>
        <w:adjustRightInd w:val="0"/>
        <w:rPr>
          <w:color w:val="000000"/>
        </w:rPr>
      </w:pPr>
      <w:r>
        <w:rPr>
          <w:color w:val="000000"/>
        </w:rPr>
        <w:t xml:space="preserve">Режим </w:t>
      </w:r>
      <w:r>
        <w:rPr>
          <w:b/>
          <w:bCs/>
          <w:color w:val="000000"/>
        </w:rPr>
        <w:t>Трассировка событий сервера</w:t>
      </w:r>
      <w:r>
        <w:rPr>
          <w:color w:val="000000"/>
        </w:rPr>
        <w:t xml:space="preserve"> в разделе </w:t>
      </w:r>
      <w:r>
        <w:rPr>
          <w:b/>
          <w:bCs/>
          <w:color w:val="000000"/>
        </w:rPr>
        <w:t>Сервис</w:t>
      </w:r>
      <w:r>
        <w:rPr>
          <w:color w:val="000000"/>
        </w:rPr>
        <w:t xml:space="preserve"> Главного меню предназначен для записи (протоколирования) событий базы данных, что позволяет проанализировать работу серверной части программы. Обычно применяется для выяснения причин возникновения проблем с функционированием программного комплекса: ошибки, замедление работы и т.п. Данный пункт доступен только пользователю с правами системного администратора.</w:t>
      </w:r>
    </w:p>
    <w:p w:rsidR="00651CAD" w:rsidRDefault="00651CAD" w:rsidP="00651CAD">
      <w:pPr>
        <w:autoSpaceDE w:val="0"/>
        <w:autoSpaceDN w:val="0"/>
        <w:adjustRightInd w:val="0"/>
        <w:rPr>
          <w:color w:val="000000"/>
        </w:rPr>
      </w:pPr>
      <w:r>
        <w:rPr>
          <w:color w:val="000000"/>
        </w:rPr>
        <w:t xml:space="preserve">В результате использования режима появляется текстовый файл протокола событий сервера для пересылки разработчикам. </w:t>
      </w:r>
    </w:p>
    <w:p w:rsidR="00651CAD" w:rsidRDefault="00651CAD" w:rsidP="00651CAD">
      <w:pPr>
        <w:autoSpaceDE w:val="0"/>
        <w:autoSpaceDN w:val="0"/>
        <w:adjustRightInd w:val="0"/>
        <w:rPr>
          <w:color w:val="000000"/>
        </w:rPr>
      </w:pPr>
    </w:p>
    <w:p w:rsidR="00651CAD" w:rsidRDefault="00651CAD" w:rsidP="004155DB">
      <w:pPr>
        <w:pStyle w:val="3f1"/>
        <w:numPr>
          <w:ilvl w:val="0"/>
          <w:numId w:val="22"/>
        </w:numPr>
      </w:pPr>
      <w:bookmarkStart w:id="114" w:name="topic_Formirovaniefailanastroek"/>
      <w:bookmarkStart w:id="115" w:name="_Toc58941152"/>
      <w:bookmarkEnd w:id="114"/>
      <w:r>
        <w:t>Формирование файла настроек</w:t>
      </w:r>
      <w:bookmarkEnd w:id="115"/>
    </w:p>
    <w:p w:rsidR="00651CAD" w:rsidRDefault="00651CAD" w:rsidP="00651CAD">
      <w:pPr>
        <w:autoSpaceDE w:val="0"/>
        <w:autoSpaceDN w:val="0"/>
        <w:adjustRightInd w:val="0"/>
        <w:rPr>
          <w:color w:val="000000"/>
        </w:rPr>
      </w:pPr>
      <w:bookmarkStart w:id="116" w:name="topic_FormirovaniefailanastroekFailnastr"/>
      <w:bookmarkEnd w:id="116"/>
      <w:r>
        <w:rPr>
          <w:color w:val="000000"/>
        </w:rPr>
        <w:t xml:space="preserve">Для формирования параметров пользовательских настроек, вводимых пользователем в параметрах входа в комплекс: имен пользователя, сервера, базы данных, настроек соединения, обновления, кэширования предназначен пункт </w:t>
      </w:r>
      <w:r>
        <w:rPr>
          <w:b/>
          <w:bCs/>
          <w:color w:val="000000"/>
        </w:rPr>
        <w:t>Формирование файла настроек</w:t>
      </w:r>
      <w:r>
        <w:rPr>
          <w:color w:val="000000"/>
        </w:rPr>
        <w:t xml:space="preserve"> в разделе </w:t>
      </w:r>
      <w:r>
        <w:rPr>
          <w:b/>
          <w:bCs/>
          <w:color w:val="000000"/>
        </w:rPr>
        <w:t>Сервис</w:t>
      </w:r>
      <w:r>
        <w:rPr>
          <w:color w:val="000000"/>
        </w:rPr>
        <w:t xml:space="preserve"> </w:t>
      </w:r>
      <w:r>
        <w:rPr>
          <w:b/>
          <w:bCs/>
          <w:color w:val="000000"/>
        </w:rPr>
        <w:t>Главного меню</w:t>
      </w:r>
      <w:r>
        <w:rPr>
          <w:color w:val="000000"/>
        </w:rPr>
        <w:t>. Данный пункт доступен только пользователю с правами системного администратора.</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rFonts w:ascii="Tahoma" w:hAnsi="Tahoma" w:cs="Tahoma"/>
          <w:color w:val="000000"/>
          <w:sz w:val="20"/>
          <w:szCs w:val="20"/>
        </w:rPr>
        <w:lastRenderedPageBreak/>
        <w:t xml:space="preserve">  </w:t>
      </w:r>
      <w:r>
        <w:rPr>
          <w:b/>
          <w:bCs/>
          <w:noProof/>
          <w:color w:val="000000"/>
          <w:sz w:val="16"/>
          <w:szCs w:val="16"/>
        </w:rPr>
        <w:drawing>
          <wp:inline distT="0" distB="0" distL="0" distR="0" wp14:anchorId="23A45DEF" wp14:editId="73B4559D">
            <wp:extent cx="2752090" cy="3459480"/>
            <wp:effectExtent l="0" t="0" r="0" b="7620"/>
            <wp:docPr id="234" name="Рисунок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752090" cy="3459480"/>
                    </a:xfrm>
                    <a:prstGeom prst="rect">
                      <a:avLst/>
                    </a:prstGeom>
                    <a:noFill/>
                    <a:ln>
                      <a:noFill/>
                    </a:ln>
                  </pic:spPr>
                </pic:pic>
              </a:graphicData>
            </a:graphic>
          </wp:inline>
        </w:drawing>
      </w:r>
    </w:p>
    <w:p w:rsidR="00651CAD" w:rsidRDefault="00651CAD" w:rsidP="00651CAD">
      <w:pPr>
        <w:autoSpaceDE w:val="0"/>
        <w:autoSpaceDN w:val="0"/>
        <w:adjustRightInd w:val="0"/>
        <w:jc w:val="center"/>
        <w:rPr>
          <w:color w:val="000000"/>
        </w:rPr>
      </w:pPr>
    </w:p>
    <w:p w:rsidR="00651CAD" w:rsidRDefault="00651CAD" w:rsidP="00651CAD">
      <w:pPr>
        <w:autoSpaceDE w:val="0"/>
        <w:autoSpaceDN w:val="0"/>
        <w:adjustRightInd w:val="0"/>
        <w:rPr>
          <w:color w:val="000000"/>
        </w:rPr>
      </w:pPr>
      <w:r>
        <w:rPr>
          <w:color w:val="000000"/>
        </w:rPr>
        <w:t xml:space="preserve">При входе в данный режим отобразится список изменяемых настроек соединения. </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lastRenderedPageBreak/>
        <w:drawing>
          <wp:inline distT="0" distB="0" distL="0" distR="0" wp14:anchorId="6845664A" wp14:editId="49720145">
            <wp:extent cx="4416425" cy="4848225"/>
            <wp:effectExtent l="0" t="0" r="3175" b="9525"/>
            <wp:docPr id="233" name="Рисунок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4416425" cy="4848225"/>
                    </a:xfrm>
                    <a:prstGeom prst="rect">
                      <a:avLst/>
                    </a:prstGeom>
                    <a:noFill/>
                    <a:ln>
                      <a:noFill/>
                    </a:ln>
                  </pic:spPr>
                </pic:pic>
              </a:graphicData>
            </a:graphic>
          </wp:inline>
        </w:drawing>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b/>
          <w:bCs/>
          <w:color w:val="000000"/>
        </w:rPr>
      </w:pPr>
      <w:r>
        <w:rPr>
          <w:color w:val="000000"/>
        </w:rPr>
        <w:t xml:space="preserve">Группа настроек </w:t>
      </w:r>
      <w:r>
        <w:rPr>
          <w:b/>
          <w:bCs/>
          <w:color w:val="000000"/>
        </w:rPr>
        <w:t>"Настройки соединения"</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t xml:space="preserve">Настройка </w:t>
      </w:r>
      <w:r>
        <w:rPr>
          <w:b/>
          <w:bCs/>
          <w:color w:val="000000"/>
        </w:rPr>
        <w:t xml:space="preserve">Сервер приложений </w:t>
      </w:r>
      <w:r>
        <w:rPr>
          <w:color w:val="000000"/>
        </w:rPr>
        <w:t xml:space="preserve">предназначена для изменения адреса сервера приложений в поле </w:t>
      </w:r>
      <w:r>
        <w:rPr>
          <w:b/>
          <w:bCs/>
          <w:color w:val="000000"/>
        </w:rPr>
        <w:t xml:space="preserve">Сервер приложений </w:t>
      </w:r>
      <w:r>
        <w:rPr>
          <w:color w:val="000000"/>
        </w:rPr>
        <w:t xml:space="preserve">во вкладке </w:t>
      </w:r>
      <w:r>
        <w:rPr>
          <w:b/>
          <w:bCs/>
          <w:color w:val="000000"/>
        </w:rPr>
        <w:t>Соединение</w:t>
      </w:r>
      <w:r>
        <w:rPr>
          <w:color w:val="000000"/>
        </w:rPr>
        <w:t xml:space="preserve"> окна входа в комплекс.</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b/>
          <w:bCs/>
          <w:color w:val="000000"/>
        </w:rPr>
      </w:pPr>
      <w:r>
        <w:rPr>
          <w:color w:val="000000"/>
        </w:rPr>
        <w:t xml:space="preserve">Группа настроек </w:t>
      </w:r>
      <w:r>
        <w:rPr>
          <w:b/>
          <w:bCs/>
          <w:color w:val="000000"/>
        </w:rPr>
        <w:t>"Печать"</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t xml:space="preserve">Настройка </w:t>
      </w:r>
      <w:r>
        <w:rPr>
          <w:b/>
          <w:bCs/>
          <w:color w:val="000000"/>
        </w:rPr>
        <w:t xml:space="preserve">Путь к каталогу с общими файлами </w:t>
      </w:r>
      <w:r>
        <w:rPr>
          <w:color w:val="000000"/>
        </w:rPr>
        <w:t>предназначена для изменения адреса места размещения общих файлов.</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b/>
          <w:bCs/>
          <w:color w:val="000000"/>
        </w:rPr>
      </w:pPr>
      <w:r>
        <w:rPr>
          <w:color w:val="000000"/>
        </w:rPr>
        <w:t xml:space="preserve">Группа настроек </w:t>
      </w:r>
      <w:r>
        <w:rPr>
          <w:b/>
          <w:bCs/>
          <w:color w:val="000000"/>
        </w:rPr>
        <w:t>"Обновление"</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t>Настройка</w:t>
      </w:r>
      <w:r>
        <w:rPr>
          <w:b/>
          <w:bCs/>
          <w:color w:val="000000"/>
        </w:rPr>
        <w:t xml:space="preserve"> Способ обновления</w:t>
      </w:r>
      <w:r>
        <w:rPr>
          <w:color w:val="000000"/>
        </w:rPr>
        <w:t xml:space="preserve"> предназначена для выбора способа обновления в поле </w:t>
      </w:r>
      <w:r>
        <w:rPr>
          <w:b/>
          <w:bCs/>
          <w:color w:val="000000"/>
        </w:rPr>
        <w:t>Автоматически проверять наличие обновлений на сервере</w:t>
      </w:r>
      <w:r>
        <w:rPr>
          <w:color w:val="000000"/>
        </w:rPr>
        <w:t xml:space="preserve"> во вкладке </w:t>
      </w:r>
      <w:r>
        <w:rPr>
          <w:b/>
          <w:bCs/>
          <w:color w:val="000000"/>
        </w:rPr>
        <w:t>Обновление</w:t>
      </w:r>
      <w:r>
        <w:rPr>
          <w:color w:val="000000"/>
        </w:rPr>
        <w:t xml:space="preserve"> окна входа в комплекс.</w:t>
      </w:r>
    </w:p>
    <w:p w:rsidR="00651CAD" w:rsidRDefault="00651CAD" w:rsidP="00651CAD">
      <w:pPr>
        <w:autoSpaceDE w:val="0"/>
        <w:autoSpaceDN w:val="0"/>
        <w:adjustRightInd w:val="0"/>
        <w:rPr>
          <w:color w:val="000000"/>
        </w:rPr>
      </w:pPr>
      <w:r>
        <w:rPr>
          <w:color w:val="000000"/>
        </w:rPr>
        <w:t xml:space="preserve">Настройка </w:t>
      </w:r>
      <w:r>
        <w:rPr>
          <w:b/>
          <w:bCs/>
          <w:color w:val="000000"/>
        </w:rPr>
        <w:t>Выбирать версию обновления</w:t>
      </w:r>
      <w:r>
        <w:rPr>
          <w:color w:val="000000"/>
        </w:rPr>
        <w:t xml:space="preserve"> предназначена для отображения диалога выбора версии обновления в поле </w:t>
      </w:r>
      <w:r>
        <w:rPr>
          <w:b/>
          <w:bCs/>
          <w:color w:val="000000"/>
        </w:rPr>
        <w:t>Уведомлять пользователя перед загрузкой обновлений</w:t>
      </w:r>
      <w:r>
        <w:rPr>
          <w:color w:val="000000"/>
        </w:rPr>
        <w:t xml:space="preserve"> во вкладке </w:t>
      </w:r>
      <w:r>
        <w:rPr>
          <w:b/>
          <w:bCs/>
          <w:color w:val="000000"/>
        </w:rPr>
        <w:t>Обновление</w:t>
      </w:r>
      <w:r>
        <w:rPr>
          <w:color w:val="000000"/>
        </w:rPr>
        <w:t xml:space="preserve"> окна входа в комплекс.</w:t>
      </w:r>
    </w:p>
    <w:p w:rsidR="00651CAD" w:rsidRDefault="00651CAD" w:rsidP="00651CAD">
      <w:pPr>
        <w:autoSpaceDE w:val="0"/>
        <w:autoSpaceDN w:val="0"/>
        <w:adjustRightInd w:val="0"/>
        <w:rPr>
          <w:color w:val="000000"/>
        </w:rPr>
      </w:pPr>
      <w:r>
        <w:rPr>
          <w:color w:val="000000"/>
        </w:rPr>
        <w:t xml:space="preserve">Настройка </w:t>
      </w:r>
      <w:r>
        <w:rPr>
          <w:b/>
          <w:bCs/>
          <w:color w:val="000000"/>
        </w:rPr>
        <w:t xml:space="preserve">Тип источника обновлений </w:t>
      </w:r>
      <w:r>
        <w:rPr>
          <w:color w:val="000000"/>
        </w:rPr>
        <w:t xml:space="preserve">предназначена для выбора типа источника обновлений (Веб-сервис или Каталог с файлами) в поле </w:t>
      </w:r>
      <w:r>
        <w:rPr>
          <w:b/>
          <w:bCs/>
          <w:color w:val="000000"/>
        </w:rPr>
        <w:t>Источник обновления</w:t>
      </w:r>
      <w:r>
        <w:rPr>
          <w:color w:val="000000"/>
        </w:rPr>
        <w:t xml:space="preserve"> во вкладке </w:t>
      </w:r>
      <w:r>
        <w:rPr>
          <w:b/>
          <w:bCs/>
          <w:color w:val="000000"/>
        </w:rPr>
        <w:t>Обновление</w:t>
      </w:r>
      <w:r>
        <w:rPr>
          <w:color w:val="000000"/>
        </w:rPr>
        <w:t xml:space="preserve"> окна входа в комплекс.</w:t>
      </w:r>
    </w:p>
    <w:p w:rsidR="00651CAD" w:rsidRDefault="00651CAD" w:rsidP="00651CAD">
      <w:pPr>
        <w:autoSpaceDE w:val="0"/>
        <w:autoSpaceDN w:val="0"/>
        <w:adjustRightInd w:val="0"/>
        <w:rPr>
          <w:color w:val="000000"/>
        </w:rPr>
      </w:pPr>
      <w:r>
        <w:rPr>
          <w:color w:val="000000"/>
        </w:rPr>
        <w:lastRenderedPageBreak/>
        <w:t xml:space="preserve">Настройка </w:t>
      </w:r>
      <w:r>
        <w:rPr>
          <w:b/>
          <w:bCs/>
          <w:color w:val="000000"/>
        </w:rPr>
        <w:t xml:space="preserve">Адрес сервера обновления, включая порт </w:t>
      </w:r>
      <w:r>
        <w:rPr>
          <w:color w:val="000000"/>
        </w:rPr>
        <w:t>предназначена для</w:t>
      </w:r>
      <w:r>
        <w:rPr>
          <w:b/>
          <w:bCs/>
          <w:color w:val="000000"/>
        </w:rPr>
        <w:t xml:space="preserve"> </w:t>
      </w:r>
      <w:r>
        <w:rPr>
          <w:color w:val="000000"/>
        </w:rPr>
        <w:t xml:space="preserve">изменения адреса сервера обновления в поле </w:t>
      </w:r>
      <w:r>
        <w:rPr>
          <w:b/>
          <w:bCs/>
          <w:color w:val="000000"/>
        </w:rPr>
        <w:t xml:space="preserve">Сервер </w:t>
      </w:r>
      <w:r>
        <w:rPr>
          <w:color w:val="000000"/>
        </w:rPr>
        <w:t xml:space="preserve">во вкладке </w:t>
      </w:r>
      <w:r>
        <w:rPr>
          <w:b/>
          <w:bCs/>
          <w:color w:val="000000"/>
        </w:rPr>
        <w:t>Обновление</w:t>
      </w:r>
      <w:r>
        <w:rPr>
          <w:color w:val="000000"/>
        </w:rPr>
        <w:t xml:space="preserve"> окна входа в комплекс (если выбран </w:t>
      </w:r>
      <w:r>
        <w:rPr>
          <w:b/>
          <w:bCs/>
          <w:color w:val="000000"/>
        </w:rPr>
        <w:t xml:space="preserve">Тип источника обновлений </w:t>
      </w:r>
      <w:r>
        <w:rPr>
          <w:color w:val="000000"/>
        </w:rPr>
        <w:t>Веб-сервис).</w:t>
      </w:r>
    </w:p>
    <w:p w:rsidR="00651CAD" w:rsidRDefault="00651CAD" w:rsidP="00651CAD">
      <w:pPr>
        <w:autoSpaceDE w:val="0"/>
        <w:autoSpaceDN w:val="0"/>
        <w:adjustRightInd w:val="0"/>
        <w:rPr>
          <w:color w:val="000000"/>
        </w:rPr>
      </w:pPr>
      <w:r>
        <w:rPr>
          <w:color w:val="000000"/>
        </w:rPr>
        <w:t xml:space="preserve">Настройка </w:t>
      </w:r>
      <w:r>
        <w:rPr>
          <w:b/>
          <w:bCs/>
          <w:color w:val="000000"/>
        </w:rPr>
        <w:t>Таймаут подключения к серверу обновления</w:t>
      </w:r>
      <w:r>
        <w:rPr>
          <w:color w:val="000000"/>
        </w:rPr>
        <w:t xml:space="preserve"> предназначена для изменения времени ожидания ответа от сервера обновления (в секундах).</w:t>
      </w:r>
    </w:p>
    <w:p w:rsidR="00651CAD" w:rsidRDefault="00651CAD" w:rsidP="00651CAD">
      <w:pPr>
        <w:autoSpaceDE w:val="0"/>
        <w:autoSpaceDN w:val="0"/>
        <w:adjustRightInd w:val="0"/>
        <w:rPr>
          <w:color w:val="000000"/>
        </w:rPr>
      </w:pPr>
      <w:bookmarkStart w:id="117" w:name="topic_Formirovaniefailanastroek50"/>
      <w:bookmarkEnd w:id="117"/>
      <w:r>
        <w:rPr>
          <w:color w:val="000000"/>
        </w:rPr>
        <w:t xml:space="preserve">Настройки </w:t>
      </w:r>
      <w:r>
        <w:rPr>
          <w:b/>
          <w:bCs/>
          <w:color w:val="000000"/>
        </w:rPr>
        <w:t>Запускать от имени администратора, логин администратора, пароль администратора</w:t>
      </w:r>
      <w:r>
        <w:rPr>
          <w:color w:val="000000"/>
        </w:rPr>
        <w:t xml:space="preserve"> предназначены для запуска обновления от имени администратора для рабочих мест пользователей, не обладающих правами на изменение каталога, в котором установлена программа. Для этого в окне запуска программы во вкладке </w:t>
      </w:r>
      <w:r>
        <w:rPr>
          <w:b/>
          <w:bCs/>
          <w:color w:val="000000"/>
        </w:rPr>
        <w:t xml:space="preserve">Обновление </w:t>
      </w:r>
      <w:r>
        <w:rPr>
          <w:color w:val="000000"/>
        </w:rPr>
        <w:t>(или в пункте</w:t>
      </w:r>
      <w:r>
        <w:rPr>
          <w:b/>
          <w:bCs/>
          <w:color w:val="000000"/>
        </w:rPr>
        <w:t xml:space="preserve"> Формирование файла настроек</w:t>
      </w:r>
      <w:r>
        <w:rPr>
          <w:color w:val="000000"/>
        </w:rPr>
        <w:t>)</w:t>
      </w:r>
      <w:r>
        <w:rPr>
          <w:b/>
          <w:bCs/>
          <w:color w:val="000000"/>
        </w:rPr>
        <w:t xml:space="preserve"> </w:t>
      </w:r>
      <w:r>
        <w:rPr>
          <w:color w:val="000000"/>
        </w:rPr>
        <w:t xml:space="preserve">необходимо отметить параметр </w:t>
      </w:r>
      <w:r>
        <w:rPr>
          <w:b/>
          <w:bCs/>
          <w:color w:val="000000"/>
        </w:rPr>
        <w:t xml:space="preserve">Запустить обновление от имени. </w:t>
      </w:r>
      <w:r>
        <w:rPr>
          <w:color w:val="000000"/>
        </w:rPr>
        <w:t xml:space="preserve">В поля </w:t>
      </w:r>
      <w:r>
        <w:rPr>
          <w:b/>
          <w:bCs/>
          <w:color w:val="000000"/>
        </w:rPr>
        <w:t xml:space="preserve">Имя </w:t>
      </w:r>
      <w:r>
        <w:rPr>
          <w:color w:val="000000"/>
        </w:rPr>
        <w:t xml:space="preserve">и </w:t>
      </w:r>
      <w:r>
        <w:rPr>
          <w:b/>
          <w:bCs/>
          <w:color w:val="000000"/>
        </w:rPr>
        <w:t>Пароль</w:t>
      </w:r>
      <w:r>
        <w:rPr>
          <w:color w:val="000000"/>
        </w:rPr>
        <w:t xml:space="preserve"> следует ввести имя уполномоченного администратора и пароль соответственно. В дальнейшем введенный пароль шифруется и в явном виде не может быть получен.</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ind w:right="150"/>
        <w:jc w:val="center"/>
        <w:rPr>
          <w:b/>
          <w:bCs/>
          <w:color w:val="000000"/>
          <w:sz w:val="16"/>
          <w:szCs w:val="16"/>
        </w:rPr>
      </w:pPr>
      <w:r>
        <w:rPr>
          <w:b/>
          <w:bCs/>
          <w:noProof/>
          <w:color w:val="000000"/>
          <w:sz w:val="16"/>
          <w:szCs w:val="16"/>
        </w:rPr>
        <w:drawing>
          <wp:inline distT="0" distB="0" distL="0" distR="0" wp14:anchorId="35A78C7C" wp14:editId="77C53168">
            <wp:extent cx="5866130" cy="6167755"/>
            <wp:effectExtent l="0" t="0" r="1270" b="4445"/>
            <wp:docPr id="228" name="Рисунок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866130" cy="6167755"/>
                    </a:xfrm>
                    <a:prstGeom prst="rect">
                      <a:avLst/>
                    </a:prstGeom>
                    <a:noFill/>
                    <a:ln>
                      <a:noFill/>
                    </a:ln>
                  </pic:spPr>
                </pic:pic>
              </a:graphicData>
            </a:graphic>
          </wp:inline>
        </w:drawing>
      </w:r>
    </w:p>
    <w:p w:rsidR="00651CAD" w:rsidRDefault="00651CAD" w:rsidP="00651CAD">
      <w:pPr>
        <w:autoSpaceDE w:val="0"/>
        <w:autoSpaceDN w:val="0"/>
        <w:adjustRightInd w:val="0"/>
        <w:ind w:right="150"/>
        <w:jc w:val="center"/>
        <w:rPr>
          <w:color w:val="000000"/>
        </w:rPr>
      </w:pPr>
    </w:p>
    <w:p w:rsidR="00651CAD" w:rsidRDefault="00651CAD" w:rsidP="00651CAD">
      <w:pPr>
        <w:autoSpaceDE w:val="0"/>
        <w:autoSpaceDN w:val="0"/>
        <w:adjustRightInd w:val="0"/>
        <w:rPr>
          <w:color w:val="000000"/>
        </w:rPr>
      </w:pPr>
      <w:r>
        <w:rPr>
          <w:color w:val="000000"/>
        </w:rPr>
        <w:t xml:space="preserve">Настройка </w:t>
      </w:r>
      <w:r>
        <w:rPr>
          <w:b/>
          <w:bCs/>
          <w:color w:val="000000"/>
        </w:rPr>
        <w:t>Строка подключения к БД</w:t>
      </w:r>
      <w:r>
        <w:rPr>
          <w:color w:val="000000"/>
        </w:rPr>
        <w:t xml:space="preserve"> предназначена для изменения параметров подключения к БД с обновлениями.</w:t>
      </w:r>
    </w:p>
    <w:p w:rsidR="00651CAD" w:rsidRDefault="00651CAD" w:rsidP="00651CAD">
      <w:pPr>
        <w:autoSpaceDE w:val="0"/>
        <w:autoSpaceDN w:val="0"/>
        <w:adjustRightInd w:val="0"/>
        <w:rPr>
          <w:color w:val="000000"/>
        </w:rPr>
      </w:pPr>
      <w:r>
        <w:rPr>
          <w:color w:val="000000"/>
        </w:rPr>
        <w:t xml:space="preserve">Настройка </w:t>
      </w:r>
      <w:r>
        <w:rPr>
          <w:b/>
          <w:bCs/>
          <w:color w:val="000000"/>
        </w:rPr>
        <w:t>Каталог с обновлениями</w:t>
      </w:r>
      <w:r>
        <w:rPr>
          <w:color w:val="000000"/>
        </w:rPr>
        <w:t xml:space="preserve"> предназначена для</w:t>
      </w:r>
      <w:r>
        <w:rPr>
          <w:b/>
          <w:bCs/>
          <w:color w:val="000000"/>
        </w:rPr>
        <w:t xml:space="preserve"> </w:t>
      </w:r>
      <w:r>
        <w:rPr>
          <w:color w:val="000000"/>
        </w:rPr>
        <w:t xml:space="preserve">изменения адреса расположения каталога с файлами для обновления в поле </w:t>
      </w:r>
      <w:r>
        <w:rPr>
          <w:b/>
          <w:bCs/>
          <w:color w:val="000000"/>
        </w:rPr>
        <w:t xml:space="preserve">Каталог </w:t>
      </w:r>
      <w:r>
        <w:rPr>
          <w:color w:val="000000"/>
        </w:rPr>
        <w:t xml:space="preserve">во вкладке </w:t>
      </w:r>
      <w:r>
        <w:rPr>
          <w:b/>
          <w:bCs/>
          <w:color w:val="000000"/>
        </w:rPr>
        <w:t>Обновления</w:t>
      </w:r>
      <w:r>
        <w:rPr>
          <w:color w:val="000000"/>
        </w:rPr>
        <w:t xml:space="preserve"> окна входа в комплекс (если выбран </w:t>
      </w:r>
      <w:r>
        <w:rPr>
          <w:b/>
          <w:bCs/>
          <w:color w:val="000000"/>
        </w:rPr>
        <w:t xml:space="preserve">Тип источника обновлений </w:t>
      </w:r>
      <w:r>
        <w:rPr>
          <w:color w:val="000000"/>
        </w:rPr>
        <w:t>Каталог с файлами).</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b/>
          <w:bCs/>
          <w:color w:val="000000"/>
        </w:rPr>
      </w:pPr>
      <w:r>
        <w:rPr>
          <w:color w:val="000000"/>
        </w:rPr>
        <w:t xml:space="preserve">Группа настроек </w:t>
      </w:r>
      <w:r>
        <w:rPr>
          <w:b/>
          <w:bCs/>
          <w:color w:val="000000"/>
        </w:rPr>
        <w:t>"Регистрация"</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t xml:space="preserve">Настройка </w:t>
      </w:r>
      <w:r>
        <w:rPr>
          <w:b/>
          <w:bCs/>
          <w:color w:val="000000"/>
        </w:rPr>
        <w:t>Тип СУБД</w:t>
      </w:r>
      <w:r>
        <w:rPr>
          <w:color w:val="000000"/>
        </w:rPr>
        <w:t xml:space="preserve"> предназначена для изменения типа используемой СУБД во вкладке </w:t>
      </w:r>
      <w:r>
        <w:rPr>
          <w:b/>
          <w:bCs/>
          <w:color w:val="000000"/>
        </w:rPr>
        <w:t>Регистрация</w:t>
      </w:r>
      <w:r>
        <w:rPr>
          <w:color w:val="000000"/>
        </w:rPr>
        <w:t xml:space="preserve"> окна входа в комплекс.</w:t>
      </w:r>
    </w:p>
    <w:p w:rsidR="00651CAD" w:rsidRDefault="00651CAD" w:rsidP="00651CAD">
      <w:pPr>
        <w:autoSpaceDE w:val="0"/>
        <w:autoSpaceDN w:val="0"/>
        <w:adjustRightInd w:val="0"/>
        <w:rPr>
          <w:color w:val="000000"/>
        </w:rPr>
      </w:pPr>
      <w:r>
        <w:rPr>
          <w:color w:val="000000"/>
        </w:rPr>
        <w:t xml:space="preserve">Настройка </w:t>
      </w:r>
      <w:r>
        <w:rPr>
          <w:b/>
          <w:bCs/>
          <w:color w:val="000000"/>
        </w:rPr>
        <w:t>База данных</w:t>
      </w:r>
      <w:r>
        <w:rPr>
          <w:color w:val="000000"/>
        </w:rPr>
        <w:t xml:space="preserve"> предназначена для изменения имени используемой базы данных в поле </w:t>
      </w:r>
      <w:r>
        <w:rPr>
          <w:b/>
          <w:bCs/>
          <w:color w:val="000000"/>
        </w:rPr>
        <w:t xml:space="preserve">База данных </w:t>
      </w:r>
      <w:r>
        <w:rPr>
          <w:color w:val="000000"/>
        </w:rPr>
        <w:t xml:space="preserve">во вкладке </w:t>
      </w:r>
      <w:r>
        <w:rPr>
          <w:b/>
          <w:bCs/>
          <w:color w:val="000000"/>
        </w:rPr>
        <w:t>Регистрация</w:t>
      </w:r>
      <w:r>
        <w:rPr>
          <w:color w:val="000000"/>
        </w:rPr>
        <w:t xml:space="preserve"> окна входа в комплекс.</w:t>
      </w:r>
    </w:p>
    <w:p w:rsidR="00651CAD" w:rsidRDefault="00651CAD" w:rsidP="00651CAD">
      <w:pPr>
        <w:autoSpaceDE w:val="0"/>
        <w:autoSpaceDN w:val="0"/>
        <w:adjustRightInd w:val="0"/>
        <w:rPr>
          <w:color w:val="000000"/>
        </w:rPr>
      </w:pPr>
      <w:r>
        <w:rPr>
          <w:color w:val="000000"/>
        </w:rPr>
        <w:t xml:space="preserve">Настройка </w:t>
      </w:r>
      <w:r>
        <w:rPr>
          <w:b/>
          <w:bCs/>
          <w:color w:val="000000"/>
        </w:rPr>
        <w:t xml:space="preserve">Сервер баз данных </w:t>
      </w:r>
      <w:r>
        <w:rPr>
          <w:color w:val="000000"/>
        </w:rPr>
        <w:t xml:space="preserve">предназначена для изменения имени сервера, на котором располагается используемая база данных во вкладке </w:t>
      </w:r>
      <w:r>
        <w:rPr>
          <w:b/>
          <w:bCs/>
          <w:color w:val="000000"/>
        </w:rPr>
        <w:t>Регистрация</w:t>
      </w:r>
      <w:r>
        <w:rPr>
          <w:color w:val="000000"/>
        </w:rPr>
        <w:t xml:space="preserve"> окна входа в комплекс.</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drawing>
          <wp:inline distT="0" distB="0" distL="0" distR="0" wp14:anchorId="6305641B" wp14:editId="60DE4D47">
            <wp:extent cx="4416425" cy="4442460"/>
            <wp:effectExtent l="0" t="0" r="3175" b="0"/>
            <wp:docPr id="224" name="Рисунок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4416425" cy="4442460"/>
                    </a:xfrm>
                    <a:prstGeom prst="rect">
                      <a:avLst/>
                    </a:prstGeom>
                    <a:noFill/>
                    <a:ln>
                      <a:noFill/>
                    </a:ln>
                  </pic:spPr>
                </pic:pic>
              </a:graphicData>
            </a:graphic>
          </wp:inline>
        </w:drawing>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b/>
          <w:bCs/>
          <w:color w:val="000000"/>
        </w:rPr>
      </w:pPr>
      <w:r>
        <w:rPr>
          <w:color w:val="000000"/>
        </w:rPr>
        <w:t xml:space="preserve">Группа настроек </w:t>
      </w:r>
      <w:r>
        <w:rPr>
          <w:b/>
          <w:bCs/>
          <w:color w:val="000000"/>
        </w:rPr>
        <w:t>"Соединение"</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t xml:space="preserve">Настройка </w:t>
      </w:r>
      <w:r>
        <w:rPr>
          <w:b/>
          <w:bCs/>
          <w:color w:val="000000"/>
        </w:rPr>
        <w:t xml:space="preserve">Прямое соединение </w:t>
      </w:r>
      <w:r>
        <w:rPr>
          <w:color w:val="000000"/>
        </w:rPr>
        <w:t>предназначена для выбора режима работы: напрямую с сервером в локальной сети, либо через сервер приложений.</w:t>
      </w:r>
    </w:p>
    <w:p w:rsidR="00651CAD" w:rsidRDefault="00651CAD" w:rsidP="00651CAD">
      <w:pPr>
        <w:autoSpaceDE w:val="0"/>
        <w:autoSpaceDN w:val="0"/>
        <w:adjustRightInd w:val="0"/>
        <w:rPr>
          <w:color w:val="000000"/>
        </w:rPr>
      </w:pPr>
      <w:r>
        <w:rPr>
          <w:color w:val="000000"/>
        </w:rPr>
        <w:t xml:space="preserve">Настройка </w:t>
      </w:r>
      <w:r>
        <w:rPr>
          <w:b/>
          <w:bCs/>
          <w:color w:val="000000"/>
        </w:rPr>
        <w:t xml:space="preserve">Тип аутентификации </w:t>
      </w:r>
      <w:r>
        <w:rPr>
          <w:color w:val="000000"/>
        </w:rPr>
        <w:t xml:space="preserve">предназначена для изменения типа аутентификации пользователя во вкладке </w:t>
      </w:r>
      <w:r>
        <w:rPr>
          <w:b/>
          <w:bCs/>
          <w:color w:val="000000"/>
        </w:rPr>
        <w:t>Регистрация</w:t>
      </w:r>
      <w:r>
        <w:rPr>
          <w:color w:val="000000"/>
        </w:rPr>
        <w:t xml:space="preserve"> окна входа в комплекс.</w:t>
      </w:r>
    </w:p>
    <w:p w:rsidR="00651CAD" w:rsidRDefault="00651CAD" w:rsidP="00651CAD">
      <w:pPr>
        <w:autoSpaceDE w:val="0"/>
        <w:autoSpaceDN w:val="0"/>
        <w:adjustRightInd w:val="0"/>
        <w:rPr>
          <w:color w:val="000000"/>
        </w:rPr>
      </w:pPr>
      <w:r>
        <w:rPr>
          <w:color w:val="000000"/>
        </w:rPr>
        <w:lastRenderedPageBreak/>
        <w:t xml:space="preserve">Настройка </w:t>
      </w:r>
      <w:r>
        <w:rPr>
          <w:b/>
          <w:bCs/>
          <w:color w:val="000000"/>
        </w:rPr>
        <w:t xml:space="preserve">Windows-аутентификация </w:t>
      </w:r>
      <w:r>
        <w:rPr>
          <w:color w:val="000000"/>
        </w:rPr>
        <w:t xml:space="preserve">предназначена для изменения типа аутентификации пользователя во вкладке </w:t>
      </w:r>
      <w:r>
        <w:rPr>
          <w:b/>
          <w:bCs/>
          <w:color w:val="000000"/>
        </w:rPr>
        <w:t>Регистрация</w:t>
      </w:r>
      <w:r>
        <w:rPr>
          <w:color w:val="000000"/>
        </w:rPr>
        <w:t xml:space="preserve"> окна входа в комплекс.</w:t>
      </w:r>
    </w:p>
    <w:p w:rsidR="00651CAD" w:rsidRDefault="00651CAD" w:rsidP="00651CAD">
      <w:pPr>
        <w:autoSpaceDE w:val="0"/>
        <w:autoSpaceDN w:val="0"/>
        <w:adjustRightInd w:val="0"/>
        <w:rPr>
          <w:color w:val="000000"/>
        </w:rPr>
      </w:pPr>
      <w:r>
        <w:rPr>
          <w:color w:val="000000"/>
        </w:rPr>
        <w:t xml:space="preserve">Настройка </w:t>
      </w:r>
      <w:r>
        <w:rPr>
          <w:b/>
          <w:bCs/>
          <w:color w:val="000000"/>
        </w:rPr>
        <w:t xml:space="preserve">Использовать NTLM </w:t>
      </w:r>
      <w:r>
        <w:rPr>
          <w:color w:val="000000"/>
        </w:rPr>
        <w:t>предназначена для аутентификации по протоколу NTLM.</w:t>
      </w:r>
    </w:p>
    <w:p w:rsidR="00651CAD" w:rsidRDefault="00651CAD" w:rsidP="00651CAD">
      <w:pPr>
        <w:autoSpaceDE w:val="0"/>
        <w:autoSpaceDN w:val="0"/>
        <w:adjustRightInd w:val="0"/>
        <w:rPr>
          <w:color w:val="000000"/>
        </w:rPr>
      </w:pPr>
      <w:r>
        <w:rPr>
          <w:color w:val="000000"/>
        </w:rPr>
        <w:t xml:space="preserve">Настройка </w:t>
      </w:r>
      <w:r>
        <w:rPr>
          <w:b/>
          <w:bCs/>
          <w:color w:val="000000"/>
        </w:rPr>
        <w:t xml:space="preserve">Тип авторизации </w:t>
      </w:r>
      <w:r>
        <w:rPr>
          <w:color w:val="000000"/>
        </w:rPr>
        <w:t xml:space="preserve">предназначена для изменения способа авторизации пользователей по логину/паролю или по сертификату SSL (в группе </w:t>
      </w:r>
      <w:r>
        <w:rPr>
          <w:b/>
          <w:bCs/>
          <w:color w:val="000000"/>
        </w:rPr>
        <w:t xml:space="preserve">Настройки соединения </w:t>
      </w:r>
      <w:r>
        <w:rPr>
          <w:color w:val="000000"/>
        </w:rPr>
        <w:t xml:space="preserve">во вкладке </w:t>
      </w:r>
      <w:r>
        <w:rPr>
          <w:b/>
          <w:bCs/>
          <w:color w:val="000000"/>
        </w:rPr>
        <w:t>Дополнительно</w:t>
      </w:r>
      <w:r>
        <w:rPr>
          <w:color w:val="000000"/>
        </w:rPr>
        <w:t xml:space="preserve"> окна входа в комплекс).</w:t>
      </w:r>
    </w:p>
    <w:p w:rsidR="00651CAD" w:rsidRDefault="00651CAD" w:rsidP="00651CAD">
      <w:pPr>
        <w:autoSpaceDE w:val="0"/>
        <w:autoSpaceDN w:val="0"/>
        <w:adjustRightInd w:val="0"/>
        <w:rPr>
          <w:color w:val="000000"/>
        </w:rPr>
      </w:pPr>
      <w:r>
        <w:rPr>
          <w:color w:val="000000"/>
        </w:rPr>
        <w:t xml:space="preserve">Если настройка </w:t>
      </w:r>
      <w:r>
        <w:rPr>
          <w:b/>
          <w:bCs/>
          <w:color w:val="000000"/>
        </w:rPr>
        <w:t xml:space="preserve">Сервис авторизации </w:t>
      </w:r>
      <w:r>
        <w:rPr>
          <w:color w:val="000000"/>
        </w:rPr>
        <w:t>отобрана, то будет использоваться непосредственное подключение к этому сервису</w:t>
      </w:r>
      <w:r>
        <w:rPr>
          <w:b/>
          <w:bCs/>
          <w:color w:val="000000"/>
        </w:rPr>
        <w:t xml:space="preserve"> (</w:t>
      </w:r>
      <w:r>
        <w:rPr>
          <w:color w:val="000000"/>
        </w:rPr>
        <w:t xml:space="preserve">в группе </w:t>
      </w:r>
      <w:r>
        <w:rPr>
          <w:b/>
          <w:bCs/>
          <w:color w:val="000000"/>
        </w:rPr>
        <w:t xml:space="preserve">Настройки соединения </w:t>
      </w:r>
      <w:r>
        <w:rPr>
          <w:color w:val="000000"/>
        </w:rPr>
        <w:t xml:space="preserve">во вкладке </w:t>
      </w:r>
      <w:r>
        <w:rPr>
          <w:b/>
          <w:bCs/>
          <w:color w:val="000000"/>
        </w:rPr>
        <w:t>Дополнительно</w:t>
      </w:r>
      <w:r>
        <w:rPr>
          <w:color w:val="000000"/>
        </w:rPr>
        <w:t xml:space="preserve"> окна входа в комплекс).</w:t>
      </w:r>
    </w:p>
    <w:p w:rsidR="00651CAD" w:rsidRDefault="00651CAD" w:rsidP="00651CAD">
      <w:pPr>
        <w:autoSpaceDE w:val="0"/>
        <w:autoSpaceDN w:val="0"/>
        <w:adjustRightInd w:val="0"/>
        <w:rPr>
          <w:color w:val="000000"/>
        </w:rPr>
      </w:pPr>
      <w:r>
        <w:rPr>
          <w:color w:val="000000"/>
        </w:rPr>
        <w:t xml:space="preserve">Настройки </w:t>
      </w:r>
      <w:r>
        <w:rPr>
          <w:b/>
          <w:bCs/>
          <w:color w:val="000000"/>
        </w:rPr>
        <w:t>Использовать прокси, Использовать системные настройки прокси (Internet Explorer), Прокси-сервер, Имя пользователя прокси-сервера, Пароль пользователя прокси-сервера</w:t>
      </w:r>
      <w:r>
        <w:rPr>
          <w:color w:val="000000"/>
        </w:rPr>
        <w:t xml:space="preserve"> предназначены для заполнения параметров подключения к прокси-серверу во вкладке </w:t>
      </w:r>
      <w:r>
        <w:rPr>
          <w:b/>
          <w:bCs/>
          <w:color w:val="000000"/>
        </w:rPr>
        <w:t>Соединение</w:t>
      </w:r>
      <w:r>
        <w:rPr>
          <w:color w:val="000000"/>
        </w:rPr>
        <w:t xml:space="preserve"> окна входа в комплекс.</w:t>
      </w:r>
    </w:p>
    <w:p w:rsidR="00651CAD" w:rsidRDefault="00651CAD" w:rsidP="00651CAD">
      <w:pPr>
        <w:autoSpaceDE w:val="0"/>
        <w:autoSpaceDN w:val="0"/>
        <w:adjustRightInd w:val="0"/>
        <w:rPr>
          <w:color w:val="000000"/>
        </w:rPr>
      </w:pPr>
      <w:r>
        <w:rPr>
          <w:color w:val="000000"/>
        </w:rPr>
        <w:t xml:space="preserve">Настройка </w:t>
      </w:r>
      <w:r>
        <w:rPr>
          <w:b/>
          <w:bCs/>
          <w:color w:val="000000"/>
        </w:rPr>
        <w:t xml:space="preserve">Таймаут сервера приложений </w:t>
      </w:r>
      <w:r>
        <w:rPr>
          <w:color w:val="000000"/>
        </w:rPr>
        <w:t>предназначена для изменения максимального времени ожидания подключения к серверу приложений (в секундах).</w:t>
      </w:r>
    </w:p>
    <w:p w:rsidR="00651CAD" w:rsidRDefault="00651CAD" w:rsidP="00651CAD">
      <w:pPr>
        <w:autoSpaceDE w:val="0"/>
        <w:autoSpaceDN w:val="0"/>
        <w:adjustRightInd w:val="0"/>
        <w:rPr>
          <w:color w:val="000000"/>
        </w:rPr>
      </w:pPr>
      <w:r>
        <w:rPr>
          <w:color w:val="000000"/>
        </w:rPr>
        <w:t xml:space="preserve">Настройка </w:t>
      </w:r>
      <w:r>
        <w:rPr>
          <w:b/>
          <w:bCs/>
          <w:color w:val="000000"/>
        </w:rPr>
        <w:t>Кэширование</w:t>
      </w:r>
      <w:r>
        <w:rPr>
          <w:color w:val="000000"/>
        </w:rPr>
        <w:t xml:space="preserve"> предназначена для изменения настройки Кеширование в поле </w:t>
      </w:r>
      <w:r>
        <w:rPr>
          <w:b/>
          <w:bCs/>
          <w:color w:val="000000"/>
        </w:rPr>
        <w:t>Кэширование</w:t>
      </w:r>
      <w:r>
        <w:rPr>
          <w:color w:val="000000"/>
        </w:rPr>
        <w:t xml:space="preserve"> во вкладке </w:t>
      </w:r>
      <w:r>
        <w:rPr>
          <w:b/>
          <w:bCs/>
          <w:color w:val="000000"/>
        </w:rPr>
        <w:t>Соединение</w:t>
      </w:r>
      <w:r>
        <w:rPr>
          <w:color w:val="000000"/>
        </w:rPr>
        <w:t xml:space="preserve"> окна входа в комплекс.</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b/>
          <w:bCs/>
          <w:color w:val="000000"/>
        </w:rPr>
      </w:pPr>
      <w:r>
        <w:rPr>
          <w:color w:val="000000"/>
        </w:rPr>
        <w:t>Группа настроек "</w:t>
      </w:r>
      <w:r>
        <w:rPr>
          <w:b/>
          <w:bCs/>
          <w:color w:val="000000"/>
        </w:rPr>
        <w:t>Менеджер печати"</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t xml:space="preserve">Если настройка </w:t>
      </w:r>
      <w:r>
        <w:rPr>
          <w:b/>
          <w:bCs/>
          <w:color w:val="000000"/>
        </w:rPr>
        <w:t xml:space="preserve">Открывать результат по завершению расчета </w:t>
      </w:r>
      <w:r>
        <w:rPr>
          <w:color w:val="000000"/>
        </w:rPr>
        <w:t>отобрана, то отчеты будут открываться сразу по завершению расчета (используется для режима всплывающих окон)</w:t>
      </w:r>
      <w:r>
        <w:rPr>
          <w:b/>
          <w:bCs/>
          <w:color w:val="000000"/>
        </w:rPr>
        <w:t xml:space="preserve"> </w:t>
      </w:r>
      <w:r>
        <w:rPr>
          <w:color w:val="000000"/>
        </w:rPr>
        <w:t xml:space="preserve">во вкладке </w:t>
      </w:r>
      <w:r>
        <w:rPr>
          <w:b/>
          <w:bCs/>
          <w:color w:val="000000"/>
        </w:rPr>
        <w:t>Печать</w:t>
      </w:r>
      <w:r>
        <w:rPr>
          <w:color w:val="000000"/>
        </w:rPr>
        <w:t xml:space="preserve"> окна входа в комплекс.</w:t>
      </w:r>
    </w:p>
    <w:p w:rsidR="00651CAD" w:rsidRDefault="00651CAD" w:rsidP="00651CAD">
      <w:pPr>
        <w:autoSpaceDE w:val="0"/>
        <w:autoSpaceDN w:val="0"/>
        <w:adjustRightInd w:val="0"/>
        <w:rPr>
          <w:color w:val="000000"/>
        </w:rPr>
      </w:pPr>
      <w:r>
        <w:rPr>
          <w:color w:val="000000"/>
        </w:rPr>
        <w:t xml:space="preserve">Настройка </w:t>
      </w:r>
      <w:r>
        <w:rPr>
          <w:b/>
          <w:bCs/>
          <w:color w:val="000000"/>
        </w:rPr>
        <w:t>Формат печати</w:t>
      </w:r>
      <w:r>
        <w:rPr>
          <w:color w:val="000000"/>
        </w:rPr>
        <w:t xml:space="preserve"> предназначена для переопределения формата печати, указанного в настройках печатаемого документа (во вкладке </w:t>
      </w:r>
      <w:r>
        <w:rPr>
          <w:b/>
          <w:bCs/>
          <w:color w:val="000000"/>
        </w:rPr>
        <w:t>Печать</w:t>
      </w:r>
      <w:r>
        <w:rPr>
          <w:color w:val="000000"/>
        </w:rPr>
        <w:t xml:space="preserve"> окна входа в комплекс).</w:t>
      </w:r>
    </w:p>
    <w:p w:rsidR="00651CAD" w:rsidRDefault="00651CAD" w:rsidP="00651CAD">
      <w:pPr>
        <w:autoSpaceDE w:val="0"/>
        <w:autoSpaceDN w:val="0"/>
        <w:adjustRightInd w:val="0"/>
        <w:rPr>
          <w:color w:val="000000"/>
        </w:rPr>
      </w:pPr>
      <w:r>
        <w:rPr>
          <w:color w:val="000000"/>
        </w:rPr>
        <w:t xml:space="preserve">Если настройка </w:t>
      </w:r>
      <w:r>
        <w:rPr>
          <w:b/>
          <w:bCs/>
          <w:color w:val="000000"/>
        </w:rPr>
        <w:t>Оповещать при отсутствии шаблона</w:t>
      </w:r>
      <w:r>
        <w:rPr>
          <w:color w:val="000000"/>
        </w:rPr>
        <w:t xml:space="preserve"> отобрана, то при отсутствии шаблона комплекс будет запрашивать у пользователя местоположение папки с шаблонами (во вкладке </w:t>
      </w:r>
      <w:r>
        <w:rPr>
          <w:b/>
          <w:bCs/>
          <w:color w:val="000000"/>
        </w:rPr>
        <w:t>Печать</w:t>
      </w:r>
      <w:r>
        <w:rPr>
          <w:color w:val="000000"/>
        </w:rPr>
        <w:t xml:space="preserve"> окна входа в комплекс).</w:t>
      </w:r>
    </w:p>
    <w:p w:rsidR="00651CAD" w:rsidRDefault="00651CAD" w:rsidP="00651CAD">
      <w:pPr>
        <w:autoSpaceDE w:val="0"/>
        <w:autoSpaceDN w:val="0"/>
        <w:adjustRightInd w:val="0"/>
        <w:rPr>
          <w:color w:val="000000"/>
        </w:rPr>
      </w:pPr>
      <w:r>
        <w:rPr>
          <w:color w:val="000000"/>
        </w:rPr>
        <w:t>Настройка</w:t>
      </w:r>
      <w:r>
        <w:rPr>
          <w:b/>
          <w:bCs/>
          <w:color w:val="000000"/>
        </w:rPr>
        <w:t xml:space="preserve"> Адрес сервиса отчетов</w:t>
      </w:r>
      <w:r>
        <w:rPr>
          <w:color w:val="000000"/>
        </w:rPr>
        <w:t xml:space="preserve"> предназначена для изменения URL сервиса генерации отчетов (во вкладке </w:t>
      </w:r>
      <w:r>
        <w:rPr>
          <w:b/>
          <w:bCs/>
          <w:color w:val="000000"/>
        </w:rPr>
        <w:t>Печать</w:t>
      </w:r>
      <w:r>
        <w:rPr>
          <w:color w:val="000000"/>
        </w:rPr>
        <w:t xml:space="preserve"> окна входа в комплекс).</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lastRenderedPageBreak/>
        <w:drawing>
          <wp:inline distT="0" distB="0" distL="0" distR="0" wp14:anchorId="4B478518" wp14:editId="11C9BD91">
            <wp:extent cx="4459605" cy="4192270"/>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4459605" cy="4192270"/>
                    </a:xfrm>
                    <a:prstGeom prst="rect">
                      <a:avLst/>
                    </a:prstGeom>
                    <a:noFill/>
                    <a:ln>
                      <a:noFill/>
                    </a:ln>
                  </pic:spPr>
                </pic:pic>
              </a:graphicData>
            </a:graphic>
          </wp:inline>
        </w:drawing>
      </w:r>
    </w:p>
    <w:p w:rsidR="00651CAD" w:rsidRDefault="00651CAD" w:rsidP="00651CAD">
      <w:pPr>
        <w:autoSpaceDE w:val="0"/>
        <w:autoSpaceDN w:val="0"/>
        <w:adjustRightInd w:val="0"/>
        <w:jc w:val="center"/>
        <w:rPr>
          <w:color w:val="000000"/>
        </w:rPr>
      </w:pPr>
    </w:p>
    <w:p w:rsidR="00651CAD" w:rsidRDefault="00651CAD" w:rsidP="00651CAD">
      <w:pPr>
        <w:autoSpaceDE w:val="0"/>
        <w:autoSpaceDN w:val="0"/>
        <w:adjustRightInd w:val="0"/>
        <w:rPr>
          <w:b/>
          <w:bCs/>
          <w:color w:val="000000"/>
        </w:rPr>
      </w:pPr>
      <w:r>
        <w:rPr>
          <w:color w:val="000000"/>
        </w:rPr>
        <w:t>Группа настроек "</w:t>
      </w:r>
      <w:r>
        <w:rPr>
          <w:b/>
          <w:bCs/>
          <w:color w:val="000000"/>
        </w:rPr>
        <w:t>Оправдательные документы"</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t xml:space="preserve">Если настройка </w:t>
      </w:r>
      <w:r>
        <w:rPr>
          <w:b/>
          <w:bCs/>
          <w:color w:val="000000"/>
        </w:rPr>
        <w:t>Альтернативный адрес сервиса оправдательных документов</w:t>
      </w:r>
      <w:r>
        <w:rPr>
          <w:color w:val="000000"/>
        </w:rPr>
        <w:t xml:space="preserve"> отобрана, то указанный адрес будет использоваться в качестве адреса сервиса оправдательных документов (в группе </w:t>
      </w:r>
      <w:r>
        <w:rPr>
          <w:b/>
          <w:bCs/>
          <w:color w:val="000000"/>
        </w:rPr>
        <w:t xml:space="preserve">Оправдательные документы </w:t>
      </w:r>
      <w:r>
        <w:rPr>
          <w:color w:val="000000"/>
        </w:rPr>
        <w:t xml:space="preserve">во вкладке </w:t>
      </w:r>
      <w:r>
        <w:rPr>
          <w:b/>
          <w:bCs/>
          <w:color w:val="000000"/>
        </w:rPr>
        <w:t>Дополнительно</w:t>
      </w:r>
      <w:r>
        <w:rPr>
          <w:color w:val="000000"/>
        </w:rPr>
        <w:t xml:space="preserve"> окна входа в комплекс).</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b/>
          <w:bCs/>
          <w:color w:val="000000"/>
        </w:rPr>
      </w:pPr>
      <w:r>
        <w:rPr>
          <w:color w:val="000000"/>
        </w:rPr>
        <w:t>Группа настроек "</w:t>
      </w:r>
      <w:r>
        <w:rPr>
          <w:b/>
          <w:bCs/>
          <w:color w:val="000000"/>
        </w:rPr>
        <w:t>Электронная подпись"</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t xml:space="preserve">Настройка </w:t>
      </w:r>
      <w:r>
        <w:rPr>
          <w:b/>
          <w:bCs/>
          <w:color w:val="000000"/>
        </w:rPr>
        <w:t>Модуль ЭП</w:t>
      </w:r>
      <w:r>
        <w:rPr>
          <w:color w:val="000000"/>
        </w:rPr>
        <w:t xml:space="preserve"> предназначена для выбора модуля подписывания (Встроенный, системный или .NET Framework) в группе </w:t>
      </w:r>
      <w:r>
        <w:rPr>
          <w:b/>
          <w:bCs/>
          <w:color w:val="000000"/>
        </w:rPr>
        <w:t xml:space="preserve">ЭП </w:t>
      </w:r>
      <w:r>
        <w:rPr>
          <w:color w:val="000000"/>
        </w:rPr>
        <w:t xml:space="preserve">во вкладке </w:t>
      </w:r>
      <w:r>
        <w:rPr>
          <w:b/>
          <w:bCs/>
          <w:color w:val="000000"/>
        </w:rPr>
        <w:t>Дополнительно</w:t>
      </w:r>
      <w:r>
        <w:rPr>
          <w:color w:val="000000"/>
        </w:rPr>
        <w:t xml:space="preserve"> окна входа в комплекс.</w:t>
      </w:r>
    </w:p>
    <w:p w:rsidR="00651CAD" w:rsidRDefault="00651CAD" w:rsidP="00651CAD">
      <w:pPr>
        <w:autoSpaceDE w:val="0"/>
        <w:autoSpaceDN w:val="0"/>
        <w:adjustRightInd w:val="0"/>
        <w:rPr>
          <w:color w:val="000000"/>
        </w:rPr>
      </w:pPr>
      <w:r>
        <w:rPr>
          <w:color w:val="000000"/>
        </w:rPr>
        <w:t xml:space="preserve">Настройка </w:t>
      </w:r>
      <w:r>
        <w:rPr>
          <w:b/>
          <w:bCs/>
          <w:color w:val="000000"/>
        </w:rPr>
        <w:t>Окно выбора сертификатов</w:t>
      </w:r>
      <w:r>
        <w:rPr>
          <w:color w:val="000000"/>
        </w:rPr>
        <w:t xml:space="preserve"> предназначена для выбора окна, открывающегося в процессе сохранения отчета (Встроенное, Системное) с запросом на выбор сертификата для подписи отчета (в группе </w:t>
      </w:r>
      <w:r>
        <w:rPr>
          <w:b/>
          <w:bCs/>
          <w:color w:val="000000"/>
        </w:rPr>
        <w:t>ЭП</w:t>
      </w:r>
      <w:r>
        <w:rPr>
          <w:color w:val="000000"/>
        </w:rPr>
        <w:t xml:space="preserve"> во вкладке </w:t>
      </w:r>
      <w:r>
        <w:rPr>
          <w:b/>
          <w:bCs/>
          <w:color w:val="000000"/>
        </w:rPr>
        <w:t>Дополнительно</w:t>
      </w:r>
      <w:r>
        <w:rPr>
          <w:color w:val="000000"/>
        </w:rPr>
        <w:t xml:space="preserve"> окна входа в комплекс).</w:t>
      </w:r>
    </w:p>
    <w:p w:rsidR="00651CAD" w:rsidRDefault="00651CAD" w:rsidP="00651CAD">
      <w:pPr>
        <w:autoSpaceDE w:val="0"/>
        <w:autoSpaceDN w:val="0"/>
        <w:adjustRightInd w:val="0"/>
        <w:rPr>
          <w:color w:val="000000"/>
        </w:rPr>
      </w:pPr>
      <w:r>
        <w:rPr>
          <w:color w:val="000000"/>
        </w:rPr>
        <w:t xml:space="preserve">Настройка </w:t>
      </w:r>
      <w:r>
        <w:rPr>
          <w:b/>
          <w:bCs/>
          <w:color w:val="000000"/>
        </w:rPr>
        <w:t xml:space="preserve">Период напоминания о завершении срока действия сертификата SSL (дни) </w:t>
      </w:r>
      <w:r>
        <w:rPr>
          <w:color w:val="000000"/>
        </w:rPr>
        <w:t xml:space="preserve">предназначена для изменения периода напоминаний об окончании срока действия сертификата SSL (во вкладке </w:t>
      </w:r>
      <w:r>
        <w:rPr>
          <w:b/>
          <w:bCs/>
          <w:color w:val="000000"/>
        </w:rPr>
        <w:t>Дополнительно</w:t>
      </w:r>
      <w:r>
        <w:rPr>
          <w:color w:val="000000"/>
        </w:rPr>
        <w:t xml:space="preserve"> окна входа в комплекс). </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b/>
          <w:bCs/>
          <w:color w:val="000000"/>
        </w:rPr>
      </w:pPr>
      <w:r>
        <w:rPr>
          <w:color w:val="000000"/>
        </w:rPr>
        <w:t>Группа настроек "</w:t>
      </w:r>
      <w:r>
        <w:rPr>
          <w:b/>
          <w:bCs/>
          <w:color w:val="000000"/>
        </w:rPr>
        <w:t>Разное"</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shd w:val="clear" w:color="auto" w:fill="FFFFFF"/>
        </w:rPr>
        <w:t xml:space="preserve">Настройка </w:t>
      </w:r>
      <w:r>
        <w:rPr>
          <w:b/>
          <w:bCs/>
          <w:color w:val="000000"/>
          <w:shd w:val="clear" w:color="auto" w:fill="FFFFFF"/>
        </w:rPr>
        <w:t>Загрузка данных (списков)</w:t>
      </w:r>
      <w:r>
        <w:rPr>
          <w:color w:val="000000"/>
          <w:shd w:val="clear" w:color="auto" w:fill="FFFFFF"/>
        </w:rPr>
        <w:t xml:space="preserve"> предназначена для выбора используемой з</w:t>
      </w:r>
      <w:r>
        <w:rPr>
          <w:color w:val="000000"/>
        </w:rPr>
        <w:t>агрузки данных (списков).</w:t>
      </w:r>
    </w:p>
    <w:p w:rsidR="00651CAD" w:rsidRDefault="00651CAD" w:rsidP="00651CAD">
      <w:pPr>
        <w:autoSpaceDE w:val="0"/>
        <w:autoSpaceDN w:val="0"/>
        <w:adjustRightInd w:val="0"/>
        <w:rPr>
          <w:color w:val="000000"/>
        </w:rPr>
      </w:pPr>
      <w:r>
        <w:rPr>
          <w:color w:val="000000"/>
          <w:shd w:val="clear" w:color="auto" w:fill="FFFFFF"/>
        </w:rPr>
        <w:t>Настройка</w:t>
      </w:r>
      <w:r>
        <w:rPr>
          <w:color w:val="000000"/>
        </w:rPr>
        <w:t xml:space="preserve"> </w:t>
      </w:r>
      <w:r>
        <w:rPr>
          <w:b/>
          <w:bCs/>
          <w:color w:val="000000"/>
        </w:rPr>
        <w:t>Приоритет загрузки данных</w:t>
      </w:r>
      <w:r>
        <w:rPr>
          <w:color w:val="000000"/>
        </w:rPr>
        <w:t xml:space="preserve"> </w:t>
      </w:r>
      <w:r>
        <w:rPr>
          <w:color w:val="000000"/>
          <w:shd w:val="clear" w:color="auto" w:fill="FFFFFF"/>
        </w:rPr>
        <w:t xml:space="preserve">предназначена для выбора приоритетного направления загрузки данных. </w:t>
      </w:r>
      <w:r>
        <w:rPr>
          <w:color w:val="000000"/>
        </w:rPr>
        <w:t>Значение "По умолчанию" означает автоматический выбор в зависимости от способа подключения к комплексу: при использовании сервера приложений данные будут загружены из кэша, иначе - будут обновлены с сервера БД.</w:t>
      </w:r>
    </w:p>
    <w:p w:rsidR="00651CAD" w:rsidRDefault="00651CAD" w:rsidP="00651CAD">
      <w:pPr>
        <w:autoSpaceDE w:val="0"/>
        <w:autoSpaceDN w:val="0"/>
        <w:adjustRightInd w:val="0"/>
        <w:rPr>
          <w:color w:val="000000"/>
          <w:shd w:val="clear" w:color="auto" w:fill="FFFFFF"/>
        </w:rPr>
      </w:pPr>
      <w:r>
        <w:rPr>
          <w:color w:val="000000"/>
          <w:shd w:val="clear" w:color="auto" w:fill="FFFFFF"/>
        </w:rPr>
        <w:lastRenderedPageBreak/>
        <w:t xml:space="preserve">Настройка </w:t>
      </w:r>
      <w:r>
        <w:rPr>
          <w:b/>
          <w:bCs/>
          <w:color w:val="000000"/>
          <w:shd w:val="clear" w:color="auto" w:fill="FFFFFF"/>
        </w:rPr>
        <w:t xml:space="preserve">Использовать дополнительную фильтрацию в справочнике </w:t>
      </w:r>
      <w:r>
        <w:rPr>
          <w:color w:val="000000"/>
          <w:shd w:val="clear" w:color="auto" w:fill="FFFFFF"/>
        </w:rPr>
        <w:t xml:space="preserve">предназначена для включения в некоторых элементах дополнительной формы поиска, например, в отчетах (во вкладке </w:t>
      </w:r>
      <w:r>
        <w:rPr>
          <w:b/>
          <w:bCs/>
          <w:color w:val="000000"/>
          <w:shd w:val="clear" w:color="auto" w:fill="FFFFFF"/>
        </w:rPr>
        <w:t>Дополнительно</w:t>
      </w:r>
      <w:r>
        <w:rPr>
          <w:color w:val="000000"/>
          <w:shd w:val="clear" w:color="auto" w:fill="FFFFFF"/>
        </w:rPr>
        <w:t xml:space="preserve"> окна входа в комплекс).</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b/>
          <w:bCs/>
          <w:color w:val="000000"/>
        </w:rPr>
      </w:pPr>
      <w:r>
        <w:rPr>
          <w:color w:val="000000"/>
        </w:rPr>
        <w:t>Группа настроек "</w:t>
      </w:r>
      <w:r>
        <w:rPr>
          <w:b/>
          <w:bCs/>
          <w:color w:val="000000"/>
        </w:rPr>
        <w:t>Редактор запросов"</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t xml:space="preserve">Настройка </w:t>
      </w:r>
      <w:r>
        <w:rPr>
          <w:b/>
          <w:bCs/>
          <w:color w:val="000000"/>
        </w:rPr>
        <w:t>Автосохранение запросов</w:t>
      </w:r>
      <w:r>
        <w:rPr>
          <w:color w:val="000000"/>
        </w:rPr>
        <w:t xml:space="preserve"> предназначена для настройки автоматического сохранения параметров запросов</w:t>
      </w:r>
      <w:r>
        <w:rPr>
          <w:b/>
          <w:bCs/>
          <w:color w:val="000000"/>
        </w:rPr>
        <w:t xml:space="preserve"> (</w:t>
      </w:r>
      <w:r>
        <w:rPr>
          <w:color w:val="000000"/>
        </w:rPr>
        <w:t xml:space="preserve">во вкладке </w:t>
      </w:r>
      <w:r>
        <w:rPr>
          <w:b/>
          <w:bCs/>
          <w:color w:val="000000"/>
        </w:rPr>
        <w:t>Дополнительно</w:t>
      </w:r>
      <w:r>
        <w:rPr>
          <w:color w:val="000000"/>
        </w:rPr>
        <w:t xml:space="preserve"> окна входа в комплекс).</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b/>
          <w:bCs/>
          <w:color w:val="000000"/>
        </w:rPr>
      </w:pPr>
      <w:r>
        <w:rPr>
          <w:color w:val="000000"/>
        </w:rPr>
        <w:t>Группа настроек "</w:t>
      </w:r>
      <w:r>
        <w:rPr>
          <w:b/>
          <w:bCs/>
          <w:color w:val="000000"/>
        </w:rPr>
        <w:t>Прочие"</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t xml:space="preserve">Настройка </w:t>
      </w:r>
      <w:r>
        <w:rPr>
          <w:b/>
          <w:bCs/>
          <w:color w:val="000000"/>
        </w:rPr>
        <w:t>Сообщение обновления конфигурации</w:t>
      </w:r>
      <w:r>
        <w:rPr>
          <w:color w:val="000000"/>
        </w:rPr>
        <w:t xml:space="preserve"> предназначена для настройки сообщений, выводимых перед загрузкой приложения, конфигурация которого была обновлена</w:t>
      </w:r>
      <w:r>
        <w:rPr>
          <w:b/>
          <w:bCs/>
          <w:color w:val="000000"/>
        </w:rPr>
        <w:t xml:space="preserve"> (</w:t>
      </w:r>
      <w:r>
        <w:rPr>
          <w:color w:val="000000"/>
        </w:rPr>
        <w:t xml:space="preserve">во вкладке </w:t>
      </w:r>
      <w:r>
        <w:rPr>
          <w:b/>
          <w:bCs/>
          <w:color w:val="000000"/>
        </w:rPr>
        <w:t>Дополнительно</w:t>
      </w:r>
      <w:r>
        <w:rPr>
          <w:color w:val="000000"/>
        </w:rPr>
        <w:t xml:space="preserve"> окна входа в комплекс).</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rPr>
          <w:color w:val="000000"/>
        </w:rPr>
      </w:pPr>
      <w:r>
        <w:rPr>
          <w:color w:val="000000"/>
        </w:rPr>
        <w:t>По кнопке</w:t>
      </w:r>
      <w:r>
        <w:rPr>
          <w:b/>
          <w:bCs/>
          <w:color w:val="000000"/>
        </w:rPr>
        <w:t xml:space="preserve"> [Сохранить]</w:t>
      </w:r>
      <w:r>
        <w:rPr>
          <w:color w:val="000000"/>
        </w:rPr>
        <w:t xml:space="preserve"> открывается окно </w:t>
      </w:r>
      <w:r>
        <w:rPr>
          <w:b/>
          <w:bCs/>
          <w:color w:val="000000"/>
        </w:rPr>
        <w:t xml:space="preserve">Обзор папок </w:t>
      </w:r>
      <w:r>
        <w:rPr>
          <w:color w:val="000000"/>
        </w:rPr>
        <w:t xml:space="preserve">для выбора адреса сохранения полученного файла </w:t>
      </w:r>
      <w:r>
        <w:rPr>
          <w:b/>
          <w:bCs/>
          <w:color w:val="000000"/>
        </w:rPr>
        <w:t>Keysystems.Revizor.update.config,</w:t>
      </w:r>
      <w:r>
        <w:rPr>
          <w:color w:val="000000"/>
        </w:rPr>
        <w:t xml:space="preserve"> который потом можно включить в Сервис обновлений. </w:t>
      </w:r>
    </w:p>
    <w:p w:rsidR="00651CAD" w:rsidRDefault="00651CAD" w:rsidP="00651CAD">
      <w:pPr>
        <w:autoSpaceDE w:val="0"/>
        <w:autoSpaceDN w:val="0"/>
        <w:adjustRightInd w:val="0"/>
        <w:rPr>
          <w:color w:val="000000"/>
        </w:rPr>
      </w:pPr>
      <w:r>
        <w:rPr>
          <w:color w:val="000000"/>
        </w:rPr>
        <w:t>При перезапуске комплекса после сохранения параметров появится окно, предупреждающее об обновлении конфигурации приложения.</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drawing>
          <wp:inline distT="0" distB="0" distL="0" distR="0" wp14:anchorId="037A20F9" wp14:editId="7F4F93E5">
            <wp:extent cx="3881755" cy="1440815"/>
            <wp:effectExtent l="0" t="0" r="4445" b="698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3881755" cy="1440815"/>
                    </a:xfrm>
                    <a:prstGeom prst="rect">
                      <a:avLst/>
                    </a:prstGeom>
                    <a:noFill/>
                    <a:ln>
                      <a:noFill/>
                    </a:ln>
                  </pic:spPr>
                </pic:pic>
              </a:graphicData>
            </a:graphic>
          </wp:inline>
        </w:drawing>
      </w:r>
    </w:p>
    <w:p w:rsidR="00651CAD" w:rsidRDefault="00651CAD" w:rsidP="00651CAD">
      <w:pPr>
        <w:autoSpaceDE w:val="0"/>
        <w:autoSpaceDN w:val="0"/>
        <w:adjustRightInd w:val="0"/>
        <w:rPr>
          <w:b/>
          <w:bCs/>
          <w:color w:val="000000"/>
          <w:sz w:val="16"/>
          <w:szCs w:val="16"/>
        </w:rPr>
      </w:pPr>
    </w:p>
    <w:p w:rsidR="00651CAD" w:rsidRDefault="00651CAD" w:rsidP="004155DB">
      <w:pPr>
        <w:pStyle w:val="3f1"/>
        <w:numPr>
          <w:ilvl w:val="0"/>
          <w:numId w:val="22"/>
        </w:numPr>
      </w:pPr>
      <w:bookmarkStart w:id="118" w:name="topic_Sozdanie_polz"/>
      <w:bookmarkStart w:id="119" w:name="_Toc58941153"/>
      <w:bookmarkEnd w:id="118"/>
      <w:r>
        <w:t>Видеорегистрация</w:t>
      </w:r>
      <w:bookmarkEnd w:id="119"/>
    </w:p>
    <w:p w:rsidR="00651CAD" w:rsidRDefault="00651CAD" w:rsidP="00651CAD">
      <w:pPr>
        <w:autoSpaceDE w:val="0"/>
        <w:autoSpaceDN w:val="0"/>
        <w:adjustRightInd w:val="0"/>
        <w:rPr>
          <w:color w:val="000000"/>
        </w:rPr>
      </w:pPr>
      <w:r>
        <w:rPr>
          <w:color w:val="000000"/>
        </w:rPr>
        <w:t xml:space="preserve">Для видеорегистрации действий, производимых в АС, предназначен режим </w:t>
      </w:r>
      <w:r>
        <w:rPr>
          <w:b/>
          <w:bCs/>
          <w:color w:val="000000"/>
        </w:rPr>
        <w:t>Видеорегистрация</w:t>
      </w:r>
      <w:r>
        <w:rPr>
          <w:color w:val="000000"/>
        </w:rPr>
        <w:t xml:space="preserve"> в разделе </w:t>
      </w:r>
      <w:r>
        <w:rPr>
          <w:b/>
          <w:bCs/>
          <w:color w:val="000000"/>
        </w:rPr>
        <w:t>Сервис</w:t>
      </w:r>
      <w:r>
        <w:rPr>
          <w:color w:val="000000"/>
        </w:rPr>
        <w:t xml:space="preserve"> </w:t>
      </w:r>
      <w:r>
        <w:rPr>
          <w:b/>
          <w:bCs/>
          <w:color w:val="000000"/>
        </w:rPr>
        <w:t xml:space="preserve">Главного меню. </w:t>
      </w:r>
      <w:r>
        <w:rPr>
          <w:color w:val="000000"/>
        </w:rPr>
        <w:t>Данный пункт доступен всем пользователям программного комплекса.</w:t>
      </w:r>
    </w:p>
    <w:p w:rsidR="00651CAD" w:rsidRDefault="00651CAD" w:rsidP="00651CAD">
      <w:pPr>
        <w:autoSpaceDE w:val="0"/>
        <w:autoSpaceDN w:val="0"/>
        <w:adjustRightInd w:val="0"/>
        <w:jc w:val="center"/>
        <w:rPr>
          <w:b/>
          <w:bCs/>
          <w:color w:val="000000"/>
          <w:sz w:val="16"/>
          <w:szCs w:val="16"/>
        </w:rPr>
      </w:pPr>
      <w:r>
        <w:rPr>
          <w:b/>
          <w:bCs/>
          <w:noProof/>
          <w:color w:val="000000"/>
          <w:sz w:val="16"/>
          <w:szCs w:val="16"/>
        </w:rPr>
        <w:lastRenderedPageBreak/>
        <w:drawing>
          <wp:inline distT="0" distB="0" distL="0" distR="0" wp14:anchorId="2AE9B52C" wp14:editId="62D831EC">
            <wp:extent cx="2268855" cy="3096895"/>
            <wp:effectExtent l="0" t="0" r="0" b="825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2268855" cy="3096895"/>
                    </a:xfrm>
                    <a:prstGeom prst="rect">
                      <a:avLst/>
                    </a:prstGeom>
                    <a:noFill/>
                    <a:ln>
                      <a:noFill/>
                    </a:ln>
                  </pic:spPr>
                </pic:pic>
              </a:graphicData>
            </a:graphic>
          </wp:inline>
        </w:drawing>
      </w:r>
    </w:p>
    <w:p w:rsidR="00651CAD" w:rsidRDefault="00651CAD" w:rsidP="00651CAD">
      <w:pPr>
        <w:autoSpaceDE w:val="0"/>
        <w:autoSpaceDN w:val="0"/>
        <w:adjustRightInd w:val="0"/>
        <w:jc w:val="center"/>
        <w:rPr>
          <w:color w:val="000000"/>
        </w:rPr>
      </w:pPr>
    </w:p>
    <w:p w:rsidR="00651CAD" w:rsidRDefault="00651CAD" w:rsidP="00651CAD">
      <w:pPr>
        <w:autoSpaceDE w:val="0"/>
        <w:autoSpaceDN w:val="0"/>
        <w:adjustRightInd w:val="0"/>
        <w:rPr>
          <w:color w:val="000000"/>
        </w:rPr>
      </w:pPr>
      <w:r>
        <w:rPr>
          <w:color w:val="000000"/>
        </w:rPr>
        <w:t xml:space="preserve">При входе в данный режим открывается окно </w:t>
      </w:r>
      <w:r>
        <w:rPr>
          <w:b/>
          <w:bCs/>
          <w:color w:val="000000"/>
        </w:rPr>
        <w:t>Сохранить как</w:t>
      </w:r>
      <w:r>
        <w:rPr>
          <w:color w:val="000000"/>
        </w:rPr>
        <w:t xml:space="preserve"> для выбора адреса сохранения полученного файла:</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b/>
          <w:bCs/>
          <w:color w:val="000000"/>
          <w:sz w:val="16"/>
          <w:szCs w:val="16"/>
        </w:rPr>
      </w:pPr>
      <w:r>
        <w:rPr>
          <w:b/>
          <w:bCs/>
          <w:noProof/>
          <w:color w:val="000000"/>
          <w:sz w:val="16"/>
          <w:szCs w:val="16"/>
        </w:rPr>
        <w:drawing>
          <wp:inline distT="0" distB="0" distL="0" distR="0" wp14:anchorId="1B001BE1" wp14:editId="6E3A44DA">
            <wp:extent cx="5934710" cy="4071620"/>
            <wp:effectExtent l="0" t="0" r="8890" b="508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5934710" cy="4071620"/>
                    </a:xfrm>
                    <a:prstGeom prst="rect">
                      <a:avLst/>
                    </a:prstGeom>
                    <a:noFill/>
                    <a:ln>
                      <a:noFill/>
                    </a:ln>
                  </pic:spPr>
                </pic:pic>
              </a:graphicData>
            </a:graphic>
          </wp:inline>
        </w:drawing>
      </w:r>
    </w:p>
    <w:p w:rsidR="00651CAD" w:rsidRDefault="00651CAD" w:rsidP="00651CAD">
      <w:pPr>
        <w:autoSpaceDE w:val="0"/>
        <w:autoSpaceDN w:val="0"/>
        <w:adjustRightInd w:val="0"/>
        <w:jc w:val="center"/>
        <w:rPr>
          <w:color w:val="000000"/>
        </w:rPr>
      </w:pPr>
    </w:p>
    <w:p w:rsidR="00651CAD" w:rsidRDefault="00651CAD" w:rsidP="00651CAD">
      <w:pPr>
        <w:autoSpaceDE w:val="0"/>
        <w:autoSpaceDN w:val="0"/>
        <w:adjustRightInd w:val="0"/>
        <w:rPr>
          <w:color w:val="000000"/>
        </w:rPr>
      </w:pPr>
      <w:r>
        <w:rPr>
          <w:color w:val="000000"/>
        </w:rPr>
        <w:t xml:space="preserve">По кнопке </w:t>
      </w:r>
      <w:r>
        <w:rPr>
          <w:b/>
          <w:bCs/>
          <w:color w:val="000000"/>
        </w:rPr>
        <w:t>[Сохранить]</w:t>
      </w:r>
      <w:r>
        <w:rPr>
          <w:color w:val="000000"/>
        </w:rPr>
        <w:t xml:space="preserve"> запускается режим видеорегистрации. Для остановки записи необходимо нажать кнопку [</w:t>
      </w:r>
      <w:r>
        <w:rPr>
          <w:b/>
          <w:bCs/>
          <w:color w:val="000000"/>
        </w:rPr>
        <w:t>Остановить запись]</w:t>
      </w:r>
      <w:r>
        <w:rPr>
          <w:color w:val="000000"/>
        </w:rPr>
        <w:t xml:space="preserve"> в строке состояния в нижней правой части окна.</w:t>
      </w:r>
    </w:p>
    <w:p w:rsidR="00651CAD" w:rsidRDefault="00651CAD" w:rsidP="00651CAD">
      <w:pPr>
        <w:autoSpaceDE w:val="0"/>
        <w:autoSpaceDN w:val="0"/>
        <w:adjustRightInd w:val="0"/>
        <w:rPr>
          <w:color w:val="000000"/>
        </w:rPr>
      </w:pPr>
      <w:r>
        <w:rPr>
          <w:color w:val="000000"/>
        </w:rPr>
        <w:t xml:space="preserve">Архив с полученной видеозаписью доступен по адресу, указанному ранее в окне </w:t>
      </w:r>
      <w:r>
        <w:rPr>
          <w:b/>
          <w:bCs/>
          <w:color w:val="000000"/>
        </w:rPr>
        <w:t>Сохранить как</w:t>
      </w:r>
      <w:r>
        <w:rPr>
          <w:color w:val="000000"/>
        </w:rPr>
        <w:t>.</w:t>
      </w:r>
    </w:p>
    <w:p w:rsidR="00651CAD" w:rsidRDefault="00651CAD" w:rsidP="00651CAD">
      <w:pPr>
        <w:autoSpaceDE w:val="0"/>
        <w:autoSpaceDN w:val="0"/>
        <w:adjustRightInd w:val="0"/>
        <w:rPr>
          <w:color w:val="000000"/>
        </w:rPr>
      </w:pPr>
    </w:p>
    <w:p w:rsidR="00651CAD" w:rsidRDefault="00651CAD" w:rsidP="004155DB">
      <w:pPr>
        <w:pStyle w:val="3f1"/>
        <w:numPr>
          <w:ilvl w:val="0"/>
          <w:numId w:val="22"/>
        </w:numPr>
      </w:pPr>
      <w:bookmarkStart w:id="120" w:name="topic_jurnal_oshibok"/>
      <w:bookmarkStart w:id="121" w:name="_Toc58941154"/>
      <w:bookmarkEnd w:id="120"/>
      <w:r>
        <w:t>Журнал ошибок</w:t>
      </w:r>
      <w:bookmarkEnd w:id="121"/>
    </w:p>
    <w:p w:rsidR="00651CAD" w:rsidRDefault="00651CAD" w:rsidP="00651CAD">
      <w:pPr>
        <w:autoSpaceDE w:val="0"/>
        <w:autoSpaceDN w:val="0"/>
        <w:adjustRightInd w:val="0"/>
        <w:rPr>
          <w:color w:val="000000"/>
        </w:rPr>
      </w:pPr>
      <w:r>
        <w:rPr>
          <w:color w:val="000000"/>
        </w:rPr>
        <w:t xml:space="preserve">Режим </w:t>
      </w:r>
      <w:r>
        <w:rPr>
          <w:b/>
          <w:bCs/>
          <w:color w:val="000000"/>
        </w:rPr>
        <w:t>Журнал ошибок</w:t>
      </w:r>
      <w:r>
        <w:rPr>
          <w:color w:val="000000"/>
        </w:rPr>
        <w:t xml:space="preserve"> в разделе </w:t>
      </w:r>
      <w:r>
        <w:rPr>
          <w:b/>
          <w:bCs/>
          <w:color w:val="000000"/>
        </w:rPr>
        <w:t>Сервис</w:t>
      </w:r>
      <w:r>
        <w:rPr>
          <w:color w:val="000000"/>
        </w:rPr>
        <w:t xml:space="preserve"> Главного меню предназначен для отправки журанала ошибок специалистам сопровождения. </w:t>
      </w:r>
    </w:p>
    <w:p w:rsidR="00651CAD" w:rsidRDefault="00651CAD" w:rsidP="00651CAD">
      <w:pPr>
        <w:autoSpaceDE w:val="0"/>
        <w:autoSpaceDN w:val="0"/>
        <w:adjustRightInd w:val="0"/>
        <w:rPr>
          <w:color w:val="000000"/>
        </w:rPr>
      </w:pPr>
      <w:r>
        <w:rPr>
          <w:color w:val="000000"/>
        </w:rPr>
        <w:t xml:space="preserve">В поле </w:t>
      </w:r>
      <w:r>
        <w:rPr>
          <w:b/>
          <w:bCs/>
          <w:color w:val="000000"/>
        </w:rPr>
        <w:t xml:space="preserve">Кому </w:t>
      </w:r>
      <w:r>
        <w:rPr>
          <w:color w:val="000000"/>
        </w:rPr>
        <w:t>указывается email.</w:t>
      </w:r>
    </w:p>
    <w:p w:rsidR="00651CAD" w:rsidRDefault="00651CAD" w:rsidP="00651CAD">
      <w:pPr>
        <w:autoSpaceDE w:val="0"/>
        <w:autoSpaceDN w:val="0"/>
        <w:adjustRightInd w:val="0"/>
        <w:rPr>
          <w:color w:val="000000"/>
        </w:rPr>
      </w:pPr>
      <w:r>
        <w:rPr>
          <w:color w:val="000000"/>
        </w:rPr>
        <w:t xml:space="preserve">В поле </w:t>
      </w:r>
      <w:r>
        <w:rPr>
          <w:b/>
          <w:bCs/>
          <w:color w:val="000000"/>
        </w:rPr>
        <w:t xml:space="preserve">Тема </w:t>
      </w:r>
      <w:r>
        <w:rPr>
          <w:color w:val="000000"/>
        </w:rPr>
        <w:t>указывается тема сообщения.</w:t>
      </w:r>
    </w:p>
    <w:p w:rsidR="00651CAD" w:rsidRDefault="00651CAD" w:rsidP="00651CAD">
      <w:pPr>
        <w:autoSpaceDE w:val="0"/>
        <w:autoSpaceDN w:val="0"/>
        <w:adjustRightInd w:val="0"/>
        <w:rPr>
          <w:color w:val="000000"/>
        </w:rPr>
      </w:pPr>
      <w:r>
        <w:rPr>
          <w:color w:val="000000"/>
        </w:rPr>
        <w:t xml:space="preserve">В поле </w:t>
      </w:r>
      <w:r>
        <w:rPr>
          <w:b/>
          <w:bCs/>
          <w:color w:val="000000"/>
        </w:rPr>
        <w:t xml:space="preserve">Сообщение </w:t>
      </w:r>
      <w:r>
        <w:rPr>
          <w:color w:val="000000"/>
        </w:rPr>
        <w:t>вводится текст письма.</w:t>
      </w:r>
    </w:p>
    <w:p w:rsidR="00651CAD" w:rsidRDefault="00651CAD" w:rsidP="00651CAD">
      <w:pPr>
        <w:autoSpaceDE w:val="0"/>
        <w:autoSpaceDN w:val="0"/>
        <w:adjustRightInd w:val="0"/>
        <w:rPr>
          <w:color w:val="000000"/>
        </w:rPr>
      </w:pPr>
      <w:r>
        <w:rPr>
          <w:color w:val="000000"/>
        </w:rPr>
        <w:t xml:space="preserve">Есть возможность прикрепить журнал приложения, файл конфигурации сервиса приложений и файл. </w:t>
      </w:r>
    </w:p>
    <w:p w:rsidR="00651CAD" w:rsidRDefault="00651CAD" w:rsidP="00651CAD">
      <w:pPr>
        <w:autoSpaceDE w:val="0"/>
        <w:autoSpaceDN w:val="0"/>
        <w:adjustRightInd w:val="0"/>
        <w:rPr>
          <w:color w:val="000000"/>
        </w:rPr>
      </w:pPr>
    </w:p>
    <w:p w:rsidR="00651CAD" w:rsidRDefault="00651CAD" w:rsidP="00651CAD">
      <w:pPr>
        <w:autoSpaceDE w:val="0"/>
        <w:autoSpaceDN w:val="0"/>
        <w:adjustRightInd w:val="0"/>
        <w:jc w:val="center"/>
        <w:rPr>
          <w:color w:val="000000"/>
        </w:rPr>
      </w:pPr>
      <w:r>
        <w:rPr>
          <w:b/>
          <w:bCs/>
          <w:noProof/>
          <w:color w:val="000000"/>
          <w:sz w:val="16"/>
          <w:szCs w:val="16"/>
        </w:rPr>
        <w:drawing>
          <wp:inline distT="0" distB="0" distL="0" distR="0" wp14:anchorId="4C704F4A" wp14:editId="0B9E9989">
            <wp:extent cx="3933825" cy="3536950"/>
            <wp:effectExtent l="0" t="0" r="9525" b="635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3933825" cy="3536950"/>
                    </a:xfrm>
                    <a:prstGeom prst="rect">
                      <a:avLst/>
                    </a:prstGeom>
                    <a:noFill/>
                    <a:ln>
                      <a:noFill/>
                    </a:ln>
                  </pic:spPr>
                </pic:pic>
              </a:graphicData>
            </a:graphic>
          </wp:inline>
        </w:drawing>
      </w:r>
      <w:r>
        <w:rPr>
          <w:color w:val="000000"/>
        </w:rPr>
        <w:t xml:space="preserve"> </w:t>
      </w:r>
    </w:p>
    <w:p w:rsidR="00651CAD" w:rsidRDefault="00651CAD" w:rsidP="00651CAD">
      <w:pPr>
        <w:autoSpaceDE w:val="0"/>
        <w:autoSpaceDN w:val="0"/>
        <w:adjustRightInd w:val="0"/>
        <w:rPr>
          <w:color w:val="000000"/>
        </w:rPr>
      </w:pPr>
    </w:p>
    <w:p w:rsidR="00BE6708" w:rsidRPr="00112147" w:rsidRDefault="00BE6708" w:rsidP="00112147">
      <w:pPr>
        <w:pStyle w:val="19"/>
        <w:numPr>
          <w:ilvl w:val="0"/>
          <w:numId w:val="20"/>
        </w:numPr>
      </w:pPr>
      <w:bookmarkStart w:id="122" w:name="_Toc58941155"/>
      <w:bookmarkEnd w:id="9"/>
      <w:bookmarkEnd w:id="10"/>
      <w:bookmarkEnd w:id="11"/>
      <w:r w:rsidRPr="00B23319">
        <w:lastRenderedPageBreak/>
        <w:t>Нестандартные ситуации</w:t>
      </w:r>
      <w:bookmarkEnd w:id="122"/>
    </w:p>
    <w:p w:rsidR="00BE6708" w:rsidRPr="00112147" w:rsidRDefault="00BE6708" w:rsidP="00BE6708">
      <w:pPr>
        <w:pStyle w:val="2f7"/>
        <w:ind w:left="720" w:hanging="360"/>
      </w:pPr>
      <w:bookmarkStart w:id="123" w:name="topic_Nastroika_service"/>
      <w:bookmarkStart w:id="124" w:name="topic_Onoaiiaea_AAe"/>
      <w:bookmarkStart w:id="125" w:name="topic_WindowsVista"/>
      <w:bookmarkStart w:id="126" w:name="topic_VosstanovlenieBazyDannyhNaServereN"/>
      <w:bookmarkStart w:id="127" w:name="_Toc427654358"/>
      <w:bookmarkStart w:id="128" w:name="_Toc437348986"/>
      <w:bookmarkStart w:id="129" w:name="_Toc58941156"/>
      <w:bookmarkEnd w:id="123"/>
      <w:bookmarkEnd w:id="124"/>
      <w:bookmarkEnd w:id="125"/>
      <w:bookmarkEnd w:id="126"/>
      <w:r w:rsidRPr="00B23319">
        <w:t>2.1. Восстановление базы данных на сервере, на котором не устанавливался дистрибутив базы данных</w:t>
      </w:r>
      <w:bookmarkEnd w:id="127"/>
      <w:bookmarkEnd w:id="128"/>
      <w:bookmarkEnd w:id="129"/>
    </w:p>
    <w:p w:rsidR="00BE6708" w:rsidRPr="00B23319" w:rsidRDefault="00BE6708" w:rsidP="00BE6708">
      <w:pPr>
        <w:autoSpaceDE w:val="0"/>
        <w:autoSpaceDN w:val="0"/>
        <w:adjustRightInd w:val="0"/>
      </w:pPr>
      <w:r w:rsidRPr="00B23319">
        <w:rPr>
          <w:b/>
          <w:bCs/>
        </w:rPr>
        <w:t xml:space="preserve">Вопрос. </w:t>
      </w:r>
      <w:r w:rsidRPr="00B23319">
        <w:t>Будет ли работать комплекс, если восстановить резервную копию базы на сервере, на котором не устанавливался дистрибутив базы данных?</w:t>
      </w:r>
    </w:p>
    <w:p w:rsidR="00BE6708" w:rsidRPr="00B23319" w:rsidRDefault="00BE6708" w:rsidP="00BE6708">
      <w:pPr>
        <w:autoSpaceDE w:val="0"/>
        <w:autoSpaceDN w:val="0"/>
        <w:adjustRightInd w:val="0"/>
      </w:pPr>
      <w:r w:rsidRPr="00B23319">
        <w:rPr>
          <w:b/>
          <w:bCs/>
        </w:rPr>
        <w:t>Ответ.</w:t>
      </w:r>
      <w:r w:rsidRPr="00B23319">
        <w:t xml:space="preserve"> В случае, когда серверная часть только установлена, и ни разу не устанавливался дистрибутив какой-либо базы данных, то при восстановлении базы данных комплекс работать не будет. При этом появится сообщение об ошибке.</w:t>
      </w:r>
    </w:p>
    <w:p w:rsidR="00BE6708" w:rsidRPr="00B23319" w:rsidRDefault="00BE6708" w:rsidP="00BE6708">
      <w:pPr>
        <w:autoSpaceDE w:val="0"/>
        <w:autoSpaceDN w:val="0"/>
        <w:adjustRightInd w:val="0"/>
      </w:pPr>
      <w:r w:rsidRPr="00B23319">
        <w:t xml:space="preserve">Для работы комплекса сначала необходимо установить любой дистрибутив, при этом будут добавлены необходимые для работы системные библиотеки. </w:t>
      </w:r>
    </w:p>
    <w:p w:rsidR="00BE6708" w:rsidRPr="00B23319" w:rsidRDefault="00BE6708" w:rsidP="00BE6708">
      <w:pPr>
        <w:pStyle w:val="2f7"/>
        <w:ind w:left="720" w:hanging="360"/>
        <w:rPr>
          <w:bCs/>
          <w:i/>
        </w:rPr>
      </w:pPr>
      <w:bookmarkStart w:id="130" w:name="topic______________________________2"/>
      <w:bookmarkStart w:id="131" w:name="_Toc427654359"/>
      <w:bookmarkStart w:id="132" w:name="_Toc437348987"/>
      <w:bookmarkStart w:id="133" w:name="_Toc58941157"/>
      <w:bookmarkEnd w:id="130"/>
      <w:r w:rsidRPr="00B23319">
        <w:t>2.2. Восстановление пользователей при восстановлении базы данных</w:t>
      </w:r>
      <w:bookmarkEnd w:id="131"/>
      <w:bookmarkEnd w:id="132"/>
      <w:bookmarkEnd w:id="133"/>
    </w:p>
    <w:p w:rsidR="00BE6708" w:rsidRPr="00B23319" w:rsidRDefault="00BE6708" w:rsidP="00BE6708">
      <w:pPr>
        <w:autoSpaceDE w:val="0"/>
        <w:autoSpaceDN w:val="0"/>
        <w:adjustRightInd w:val="0"/>
      </w:pPr>
      <w:r w:rsidRPr="00B23319">
        <w:rPr>
          <w:b/>
          <w:bCs/>
        </w:rPr>
        <w:t xml:space="preserve">Вопрос. </w:t>
      </w:r>
      <w:r w:rsidRPr="00B23319">
        <w:t>Сохраняются ли пароли пользователей базы данных при восстановлении из резервной копии?</w:t>
      </w:r>
    </w:p>
    <w:p w:rsidR="00BE6708" w:rsidRPr="00B23319" w:rsidRDefault="00BE6708" w:rsidP="00BE6708">
      <w:pPr>
        <w:autoSpaceDE w:val="0"/>
        <w:autoSpaceDN w:val="0"/>
        <w:adjustRightInd w:val="0"/>
      </w:pPr>
      <w:r w:rsidRPr="00B23319">
        <w:rPr>
          <w:b/>
          <w:bCs/>
        </w:rPr>
        <w:t xml:space="preserve">Ответ. </w:t>
      </w:r>
      <w:r w:rsidRPr="00B23319">
        <w:t>При восстановлении из резервной копии пароли пользователей не сохраняются.</w:t>
      </w:r>
    </w:p>
    <w:p w:rsidR="00BE6708" w:rsidRPr="00B23319" w:rsidRDefault="00BE6708" w:rsidP="00BE6708">
      <w:pPr>
        <w:pStyle w:val="2f7"/>
        <w:ind w:left="720" w:hanging="360"/>
        <w:rPr>
          <w:bCs/>
          <w:i/>
        </w:rPr>
      </w:pPr>
      <w:bookmarkStart w:id="134" w:name="topic_NastroikaAvtomaticheskogoRezervnog"/>
      <w:bookmarkStart w:id="135" w:name="topic_antivirus"/>
      <w:bookmarkStart w:id="136" w:name="topic_Ieaea_eeoeaiceiaaie"/>
      <w:bookmarkStart w:id="137" w:name="topic_______________________________"/>
      <w:bookmarkStart w:id="138" w:name="_Toc427654364"/>
      <w:bookmarkStart w:id="139" w:name="_Toc437348992"/>
      <w:bookmarkStart w:id="140" w:name="_Toc58941158"/>
      <w:bookmarkEnd w:id="134"/>
      <w:bookmarkEnd w:id="135"/>
      <w:bookmarkEnd w:id="136"/>
      <w:bookmarkEnd w:id="137"/>
      <w:r w:rsidRPr="00B23319">
        <w:t>2.3. Пользователь не может войти в комплекс</w:t>
      </w:r>
      <w:bookmarkEnd w:id="138"/>
      <w:bookmarkEnd w:id="139"/>
      <w:bookmarkEnd w:id="140"/>
    </w:p>
    <w:p w:rsidR="00BE6708" w:rsidRPr="00B23319" w:rsidRDefault="00BE6708" w:rsidP="00BE6708">
      <w:pPr>
        <w:autoSpaceDE w:val="0"/>
        <w:autoSpaceDN w:val="0"/>
        <w:adjustRightInd w:val="0"/>
      </w:pPr>
      <w:r w:rsidRPr="00B23319">
        <w:rPr>
          <w:b/>
          <w:bCs/>
        </w:rPr>
        <w:t xml:space="preserve">Вопрос. </w:t>
      </w:r>
      <w:r w:rsidRPr="00B23319">
        <w:t>При попытке войти в комплекс выдается сообщение о том, что пользователь с таким именем уже работает.</w:t>
      </w:r>
    </w:p>
    <w:p w:rsidR="00BE6708" w:rsidRPr="00B23319" w:rsidRDefault="00BE6708" w:rsidP="00BE6708">
      <w:pPr>
        <w:autoSpaceDE w:val="0"/>
        <w:autoSpaceDN w:val="0"/>
        <w:adjustRightInd w:val="0"/>
      </w:pPr>
    </w:p>
    <w:p w:rsidR="00BE6708" w:rsidRPr="00B23319" w:rsidRDefault="000043AD" w:rsidP="00BE6708">
      <w:pPr>
        <w:autoSpaceDE w:val="0"/>
        <w:autoSpaceDN w:val="0"/>
        <w:adjustRightInd w:val="0"/>
        <w:jc w:val="center"/>
        <w:rPr>
          <w:b/>
          <w:bCs/>
          <w:sz w:val="16"/>
          <w:szCs w:val="16"/>
        </w:rPr>
      </w:pPr>
      <w:r w:rsidRPr="00B23319">
        <w:rPr>
          <w:noProof/>
        </w:rPr>
        <w:drawing>
          <wp:inline distT="0" distB="0" distL="0" distR="0" wp14:anchorId="5E74D377" wp14:editId="42E16CFF">
            <wp:extent cx="3323810" cy="1485714"/>
            <wp:effectExtent l="0" t="0" r="0" b="63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5"/>
                    <a:stretch>
                      <a:fillRect/>
                    </a:stretch>
                  </pic:blipFill>
                  <pic:spPr>
                    <a:xfrm>
                      <a:off x="0" y="0"/>
                      <a:ext cx="3323810" cy="1485714"/>
                    </a:xfrm>
                    <a:prstGeom prst="rect">
                      <a:avLst/>
                    </a:prstGeom>
                  </pic:spPr>
                </pic:pic>
              </a:graphicData>
            </a:graphic>
          </wp:inline>
        </w:drawing>
      </w:r>
    </w:p>
    <w:p w:rsidR="00C60A40" w:rsidRDefault="00C60A40" w:rsidP="00BE6708">
      <w:pPr>
        <w:autoSpaceDE w:val="0"/>
        <w:autoSpaceDN w:val="0"/>
        <w:adjustRightInd w:val="0"/>
        <w:rPr>
          <w:b/>
          <w:bCs/>
        </w:rPr>
      </w:pPr>
    </w:p>
    <w:p w:rsidR="00BE6708" w:rsidRPr="00B23319" w:rsidRDefault="00BE6708" w:rsidP="00BE6708">
      <w:pPr>
        <w:autoSpaceDE w:val="0"/>
        <w:autoSpaceDN w:val="0"/>
        <w:adjustRightInd w:val="0"/>
      </w:pPr>
      <w:r w:rsidRPr="00B23319">
        <w:rPr>
          <w:b/>
          <w:bCs/>
        </w:rPr>
        <w:t xml:space="preserve">Ответ. </w:t>
      </w:r>
      <w:r w:rsidRPr="00B23319">
        <w:t>Программа не позволяет работать одновременно нескольким пользователям под одним и тем же именем</w:t>
      </w:r>
      <w:r w:rsidRPr="00B23319">
        <w:rPr>
          <w:b/>
          <w:bCs/>
        </w:rPr>
        <w:t xml:space="preserve">. </w:t>
      </w:r>
      <w:r w:rsidRPr="00B23319">
        <w:t>Если Вы уверены, что больше никто в данный момент не работает под Вашим логином, то скорее всего в прошлый сеанс Вы некорректно вышли из программы на другой машине. В этом случае необходимо удалить зависшее соединение из пула. Для этого:</w:t>
      </w:r>
    </w:p>
    <w:p w:rsidR="00BE6708" w:rsidRPr="00B23319" w:rsidRDefault="00BE6708" w:rsidP="00BE6708">
      <w:pPr>
        <w:autoSpaceDE w:val="0"/>
        <w:autoSpaceDN w:val="0"/>
        <w:adjustRightInd w:val="0"/>
      </w:pPr>
      <w:r w:rsidRPr="00B23319">
        <w:t>1. Зайдите в ПК под пользователем с правами администратора;</w:t>
      </w:r>
    </w:p>
    <w:p w:rsidR="00BE6708" w:rsidRPr="00B23319" w:rsidRDefault="00BE6708" w:rsidP="00BE6708">
      <w:pPr>
        <w:autoSpaceDE w:val="0"/>
        <w:autoSpaceDN w:val="0"/>
        <w:adjustRightInd w:val="0"/>
        <w:ind w:left="709"/>
        <w:rPr>
          <w:b/>
        </w:rPr>
      </w:pPr>
      <w:r w:rsidRPr="00B23319">
        <w:t xml:space="preserve">2. Перейдите </w:t>
      </w:r>
      <w:r w:rsidRPr="00B23319">
        <w:rPr>
          <w:b/>
        </w:rPr>
        <w:t>Настройки =&gt; Пул соединений пользователей;</w:t>
      </w:r>
    </w:p>
    <w:p w:rsidR="00BE6708" w:rsidRPr="00B23319" w:rsidRDefault="0074265B" w:rsidP="00BE6708">
      <w:pPr>
        <w:autoSpaceDE w:val="0"/>
        <w:autoSpaceDN w:val="0"/>
        <w:adjustRightInd w:val="0"/>
        <w:jc w:val="center"/>
      </w:pPr>
      <w:r w:rsidRPr="00B23319">
        <w:rPr>
          <w:noProof/>
        </w:rPr>
        <w:lastRenderedPageBreak/>
        <w:drawing>
          <wp:inline distT="0" distB="0" distL="0" distR="0" wp14:anchorId="5D1F5AA3" wp14:editId="16E4FD8D">
            <wp:extent cx="6028344" cy="370013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6"/>
                    <a:stretch>
                      <a:fillRect/>
                    </a:stretch>
                  </pic:blipFill>
                  <pic:spPr>
                    <a:xfrm>
                      <a:off x="0" y="0"/>
                      <a:ext cx="6031198" cy="3701882"/>
                    </a:xfrm>
                    <a:prstGeom prst="rect">
                      <a:avLst/>
                    </a:prstGeom>
                  </pic:spPr>
                </pic:pic>
              </a:graphicData>
            </a:graphic>
          </wp:inline>
        </w:drawing>
      </w:r>
    </w:p>
    <w:p w:rsidR="00C60A40" w:rsidRDefault="00C60A40" w:rsidP="00BE6708">
      <w:pPr>
        <w:autoSpaceDE w:val="0"/>
        <w:autoSpaceDN w:val="0"/>
        <w:adjustRightInd w:val="0"/>
      </w:pPr>
    </w:p>
    <w:p w:rsidR="00BE6708" w:rsidRPr="00B23319" w:rsidRDefault="00BE6708" w:rsidP="00BE6708">
      <w:pPr>
        <w:autoSpaceDE w:val="0"/>
        <w:autoSpaceDN w:val="0"/>
        <w:adjustRightInd w:val="0"/>
      </w:pPr>
      <w:r w:rsidRPr="00B23319">
        <w:t xml:space="preserve">3. В открывшемся окне </w:t>
      </w:r>
      <w:r w:rsidRPr="00B23319">
        <w:rPr>
          <w:b/>
        </w:rPr>
        <w:t>Пул соединений пользователей</w:t>
      </w:r>
      <w:r w:rsidRPr="00B23319">
        <w:t xml:space="preserve"> отметьте того пользователя, под которым пытаетесь войти и нажмите кнопку </w:t>
      </w:r>
      <w:r w:rsidRPr="00B23319">
        <w:rPr>
          <w:b/>
          <w:noProof/>
          <w:sz w:val="16"/>
          <w:szCs w:val="16"/>
        </w:rPr>
        <w:drawing>
          <wp:inline distT="0" distB="0" distL="0" distR="0" wp14:anchorId="69DFD7FF" wp14:editId="4B6E404E">
            <wp:extent cx="307340" cy="30734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rsidRPr="00B23319">
        <w:t xml:space="preserve"> </w:t>
      </w:r>
      <w:r w:rsidRPr="00B23319">
        <w:rPr>
          <w:b/>
        </w:rPr>
        <w:t>Удалить.</w:t>
      </w:r>
    </w:p>
    <w:p w:rsidR="00BE6708" w:rsidRPr="00B23319" w:rsidRDefault="00BE6708" w:rsidP="00BE6708">
      <w:pPr>
        <w:pStyle w:val="2f7"/>
        <w:ind w:left="720" w:hanging="360"/>
        <w:rPr>
          <w:bCs/>
          <w:i/>
        </w:rPr>
      </w:pPr>
      <w:bookmarkStart w:id="141" w:name="topic_KakSozdat'Pol'zovatelei"/>
      <w:bookmarkStart w:id="142" w:name="topic_OshibkaPriSoedineniiCherezServerPr"/>
      <w:bookmarkStart w:id="143" w:name="_Toc427654366"/>
      <w:bookmarkStart w:id="144" w:name="_Toc437348994"/>
      <w:bookmarkStart w:id="145" w:name="_Toc58941159"/>
      <w:bookmarkEnd w:id="141"/>
      <w:bookmarkEnd w:id="142"/>
      <w:r w:rsidRPr="00B23319">
        <w:t>2.4. Ошибка на Windows 8 при соединении через сервер приложений</w:t>
      </w:r>
      <w:bookmarkEnd w:id="143"/>
      <w:bookmarkEnd w:id="144"/>
      <w:bookmarkEnd w:id="145"/>
    </w:p>
    <w:p w:rsidR="00BE6708" w:rsidRPr="00B23319" w:rsidRDefault="00BE6708" w:rsidP="00BE6708">
      <w:pPr>
        <w:autoSpaceDE w:val="0"/>
        <w:autoSpaceDN w:val="0"/>
        <w:adjustRightInd w:val="0"/>
      </w:pPr>
      <w:r w:rsidRPr="00B23319">
        <w:rPr>
          <w:b/>
          <w:bCs/>
        </w:rPr>
        <w:t xml:space="preserve">Вопрос.  </w:t>
      </w:r>
      <w:r w:rsidRPr="00B23319">
        <w:t>При соединении через ОС Windows 8 при наличии соединения с интернетом при запуске</w:t>
      </w:r>
      <w:r w:rsidRPr="00B23319">
        <w:rPr>
          <w:b/>
          <w:bCs/>
        </w:rPr>
        <w:t xml:space="preserve"> </w:t>
      </w:r>
      <w:r w:rsidRPr="00B23319">
        <w:t xml:space="preserve"> клиента  возникает ошибка соединения с сервером приложений.</w:t>
      </w:r>
    </w:p>
    <w:p w:rsidR="00BE6708" w:rsidRPr="00B23319" w:rsidRDefault="00BE6708" w:rsidP="00BE6708">
      <w:pPr>
        <w:autoSpaceDE w:val="0"/>
        <w:autoSpaceDN w:val="0"/>
        <w:adjustRightInd w:val="0"/>
      </w:pPr>
      <w:r w:rsidRPr="00B23319">
        <w:rPr>
          <w:b/>
          <w:bCs/>
        </w:rPr>
        <w:t>Ответ.</w:t>
      </w:r>
      <w:r w:rsidRPr="00B23319">
        <w:t xml:space="preserve"> Необходимо убедиться, что в ветке реестра HKEY_LOCAL_MACHINE\SYSTEM\CurrentControlSet\Control\Lsa\fipsalgorithmpolicy параметр </w:t>
      </w:r>
      <w:r w:rsidRPr="00B23319">
        <w:rPr>
          <w:b/>
          <w:bCs/>
        </w:rPr>
        <w:t>REG_DWORD</w:t>
      </w:r>
      <w:r w:rsidRPr="00B23319">
        <w:t xml:space="preserve"> установлен в значение «0».</w:t>
      </w:r>
    </w:p>
    <w:p w:rsidR="00BE6708" w:rsidRPr="00B23319" w:rsidRDefault="00BE6708" w:rsidP="00BE6708">
      <w:pPr>
        <w:pStyle w:val="2f7"/>
        <w:ind w:left="720" w:hanging="360"/>
        <w:rPr>
          <w:bCs/>
          <w:i/>
        </w:rPr>
      </w:pPr>
      <w:bookmarkStart w:id="146" w:name="topic_Oshibkaprirabotecherezserverpriloz"/>
      <w:bookmarkStart w:id="147" w:name="_Toc427654367"/>
      <w:bookmarkStart w:id="148" w:name="_Toc437348995"/>
      <w:bookmarkStart w:id="149" w:name="_Toc58941160"/>
      <w:bookmarkEnd w:id="146"/>
      <w:r w:rsidRPr="00B23319">
        <w:t>2.5. Ошибка при работе через сервер приложений: «Сбой запроса с состоянием HTTP 417</w:t>
      </w:r>
      <w:bookmarkEnd w:id="147"/>
      <w:bookmarkEnd w:id="148"/>
      <w:r w:rsidRPr="00B23319">
        <w:t>»</w:t>
      </w:r>
      <w:bookmarkEnd w:id="149"/>
    </w:p>
    <w:p w:rsidR="00BE6708" w:rsidRPr="00B23319" w:rsidRDefault="00BE6708" w:rsidP="00BE6708">
      <w:pPr>
        <w:autoSpaceDE w:val="0"/>
        <w:autoSpaceDN w:val="0"/>
        <w:adjustRightInd w:val="0"/>
      </w:pPr>
      <w:r w:rsidRPr="00B23319">
        <w:rPr>
          <w:b/>
          <w:bCs/>
        </w:rPr>
        <w:t xml:space="preserve">Вопрос.  </w:t>
      </w:r>
      <w:r w:rsidRPr="00B23319">
        <w:t>При работе через сервер приложений возникает ошибка: Сбой запроса с состоянием HTTP 417: Expectation failed (The request failed with HTTP status 417: Expectation failed).</w:t>
      </w:r>
    </w:p>
    <w:p w:rsidR="00BE6708" w:rsidRPr="00B23319" w:rsidRDefault="00BE6708" w:rsidP="00BE6708">
      <w:pPr>
        <w:autoSpaceDE w:val="0"/>
        <w:autoSpaceDN w:val="0"/>
        <w:adjustRightInd w:val="0"/>
      </w:pPr>
      <w:r w:rsidRPr="00B23319">
        <w:rPr>
          <w:b/>
          <w:bCs/>
        </w:rPr>
        <w:t>Ответ.</w:t>
      </w:r>
      <w:r w:rsidRPr="00B23319">
        <w:t xml:space="preserve"> Необходимо внести изменения в файл Keysystems.Revizor.exe.config, который находится в папке, где установлен ПК «</w:t>
      </w:r>
      <w:r w:rsidR="00E76D7B">
        <w:t>Финконтроль-СМАРТ</w:t>
      </w:r>
      <w:r w:rsidRPr="00B23319">
        <w:t>».</w:t>
      </w:r>
    </w:p>
    <w:p w:rsidR="00BE6708" w:rsidRPr="00B23319" w:rsidRDefault="00BE6708" w:rsidP="00BE6708">
      <w:pPr>
        <w:autoSpaceDE w:val="0"/>
        <w:autoSpaceDN w:val="0"/>
        <w:adjustRightInd w:val="0"/>
      </w:pPr>
      <w:r w:rsidRPr="00B23319">
        <w:t>Keysystems.Revizor.exe.config выглядит так:</w:t>
      </w:r>
    </w:p>
    <w:p w:rsidR="00BE6708" w:rsidRPr="00B23319" w:rsidRDefault="00BE6708" w:rsidP="00BE6708">
      <w:pPr>
        <w:autoSpaceDE w:val="0"/>
        <w:autoSpaceDN w:val="0"/>
        <w:adjustRightInd w:val="0"/>
      </w:pPr>
    </w:p>
    <w:p w:rsidR="00BE6708" w:rsidRPr="00B23319" w:rsidRDefault="00BE6708" w:rsidP="00BE6708">
      <w:pPr>
        <w:autoSpaceDE w:val="0"/>
        <w:autoSpaceDN w:val="0"/>
        <w:adjustRightInd w:val="0"/>
        <w:ind w:left="567"/>
        <w:rPr>
          <w:lang w:val="en-US"/>
        </w:rPr>
      </w:pPr>
      <w:r w:rsidRPr="00B23319">
        <w:rPr>
          <w:lang w:val="en-US"/>
        </w:rPr>
        <w:t>&lt;?xml version=«1.0» encoding=«utf-8» ?&gt;</w:t>
      </w:r>
    </w:p>
    <w:p w:rsidR="00BE6708" w:rsidRPr="00B23319" w:rsidRDefault="00BE6708" w:rsidP="00BE6708">
      <w:pPr>
        <w:autoSpaceDE w:val="0"/>
        <w:autoSpaceDN w:val="0"/>
        <w:adjustRightInd w:val="0"/>
        <w:ind w:left="567"/>
        <w:rPr>
          <w:lang w:val="en-US"/>
        </w:rPr>
      </w:pPr>
      <w:r w:rsidRPr="00B23319">
        <w:rPr>
          <w:lang w:val="en-US"/>
        </w:rPr>
        <w:t>&lt;configuration&gt;</w:t>
      </w:r>
    </w:p>
    <w:p w:rsidR="00BE6708" w:rsidRPr="00B23319" w:rsidRDefault="00BE6708" w:rsidP="00BE6708">
      <w:pPr>
        <w:autoSpaceDE w:val="0"/>
        <w:autoSpaceDN w:val="0"/>
        <w:adjustRightInd w:val="0"/>
        <w:ind w:left="567"/>
        <w:rPr>
          <w:lang w:val="en-US"/>
        </w:rPr>
      </w:pPr>
      <w:r w:rsidRPr="00B23319">
        <w:rPr>
          <w:lang w:val="en-US"/>
        </w:rPr>
        <w:t xml:space="preserve">  &lt;configSections&gt;</w:t>
      </w:r>
    </w:p>
    <w:p w:rsidR="00BE6708" w:rsidRPr="00B23319" w:rsidRDefault="00BE6708" w:rsidP="00BE6708">
      <w:pPr>
        <w:autoSpaceDE w:val="0"/>
        <w:autoSpaceDN w:val="0"/>
        <w:adjustRightInd w:val="0"/>
        <w:ind w:left="567"/>
        <w:rPr>
          <w:lang w:val="en-US"/>
        </w:rPr>
      </w:pPr>
      <w:r w:rsidRPr="00B23319">
        <w:rPr>
          <w:lang w:val="en-US"/>
        </w:rPr>
        <w:t xml:space="preserve">    &lt;section name=«SystemSettings» type=«Keysystems.Core.Configuration.SystemConfigurationSection, Keysystems.Core, Version=1.0.0.0, Culture=neutral, PublicKeyToken=null» allowLocation=«true» </w:t>
      </w:r>
      <w:r w:rsidRPr="00B23319">
        <w:rPr>
          <w:lang w:val="en-US"/>
        </w:rPr>
        <w:lastRenderedPageBreak/>
        <w:t>allowDefinition=«Everywhere» allowExeDefinition=«MachineToApplication» overrideModeDefault=«Allow» restartOnExternalChanges=«true» requirePermission=«true» /&gt;</w:t>
      </w:r>
    </w:p>
    <w:p w:rsidR="00BE6708" w:rsidRPr="00B23319" w:rsidRDefault="00BE6708" w:rsidP="00BE6708">
      <w:pPr>
        <w:autoSpaceDE w:val="0"/>
        <w:autoSpaceDN w:val="0"/>
        <w:adjustRightInd w:val="0"/>
        <w:ind w:left="567"/>
        <w:rPr>
          <w:lang w:val="en-US"/>
        </w:rPr>
      </w:pPr>
      <w:r w:rsidRPr="00B23319">
        <w:rPr>
          <w:lang w:val="en-US"/>
        </w:rPr>
        <w:t xml:space="preserve">  &lt;/configSections&gt;</w:t>
      </w:r>
    </w:p>
    <w:p w:rsidR="00BE6708" w:rsidRPr="00B23319" w:rsidRDefault="00BE6708" w:rsidP="00BE6708">
      <w:pPr>
        <w:autoSpaceDE w:val="0"/>
        <w:autoSpaceDN w:val="0"/>
        <w:adjustRightInd w:val="0"/>
        <w:ind w:left="567"/>
        <w:rPr>
          <w:lang w:val="en-US"/>
        </w:rPr>
      </w:pPr>
      <w:r w:rsidRPr="00B23319">
        <w:rPr>
          <w:lang w:val="en-US"/>
        </w:rPr>
        <w:t xml:space="preserve">  &lt;SystemSettings&gt;</w:t>
      </w:r>
    </w:p>
    <w:p w:rsidR="00BE6708" w:rsidRPr="00B23319" w:rsidRDefault="00BE6708" w:rsidP="00BE6708">
      <w:pPr>
        <w:autoSpaceDE w:val="0"/>
        <w:autoSpaceDN w:val="0"/>
        <w:adjustRightInd w:val="0"/>
        <w:ind w:left="567"/>
        <w:rPr>
          <w:lang w:val="en-US"/>
        </w:rPr>
      </w:pPr>
      <w:r w:rsidRPr="00B23319">
        <w:rPr>
          <w:lang w:val="en-US"/>
        </w:rPr>
        <w:t xml:space="preserve">    &lt;SystemSettings&gt;</w:t>
      </w:r>
    </w:p>
    <w:p w:rsidR="00BE6708" w:rsidRPr="00B23319" w:rsidRDefault="00BE6708" w:rsidP="00BE6708">
      <w:pPr>
        <w:autoSpaceDE w:val="0"/>
        <w:autoSpaceDN w:val="0"/>
        <w:adjustRightInd w:val="0"/>
        <w:ind w:left="567"/>
        <w:rPr>
          <w:lang w:val="en-US"/>
        </w:rPr>
      </w:pPr>
      <w:r w:rsidRPr="00B23319">
        <w:rPr>
          <w:lang w:val="en-US"/>
        </w:rPr>
        <w:t xml:space="preserve">      &lt;clear/&gt;</w:t>
      </w:r>
    </w:p>
    <w:p w:rsidR="00BE6708" w:rsidRPr="00B23319" w:rsidRDefault="00BE6708" w:rsidP="00BE6708">
      <w:pPr>
        <w:autoSpaceDE w:val="0"/>
        <w:autoSpaceDN w:val="0"/>
        <w:adjustRightInd w:val="0"/>
        <w:ind w:left="567"/>
        <w:rPr>
          <w:lang w:val="en-US"/>
        </w:rPr>
      </w:pPr>
      <w:r w:rsidRPr="00B23319">
        <w:rPr>
          <w:lang w:val="en-US"/>
        </w:rPr>
        <w:t xml:space="preserve">      &lt;add Key=«« Value=««/&gt;</w:t>
      </w:r>
    </w:p>
    <w:p w:rsidR="00BE6708" w:rsidRPr="00B23319" w:rsidRDefault="00BE6708" w:rsidP="00BE6708">
      <w:pPr>
        <w:autoSpaceDE w:val="0"/>
        <w:autoSpaceDN w:val="0"/>
        <w:adjustRightInd w:val="0"/>
        <w:ind w:left="567"/>
        <w:rPr>
          <w:lang w:val="en-US"/>
        </w:rPr>
      </w:pPr>
      <w:r w:rsidRPr="00B23319">
        <w:rPr>
          <w:lang w:val="en-US"/>
        </w:rPr>
        <w:t xml:space="preserve">      &lt;add Key=«IsDirectWorking» Value=«true»/&gt;</w:t>
      </w:r>
    </w:p>
    <w:p w:rsidR="00BE6708" w:rsidRPr="00B23319" w:rsidRDefault="00BE6708" w:rsidP="00BE6708">
      <w:pPr>
        <w:autoSpaceDE w:val="0"/>
        <w:autoSpaceDN w:val="0"/>
        <w:adjustRightInd w:val="0"/>
        <w:ind w:left="567"/>
        <w:rPr>
          <w:lang w:val="en-US"/>
        </w:rPr>
      </w:pPr>
      <w:r w:rsidRPr="00B23319">
        <w:rPr>
          <w:lang w:val="en-US"/>
        </w:rPr>
        <w:t xml:space="preserve">      &lt;add Key=«IsCaching» Value=«false»/&gt;</w:t>
      </w:r>
    </w:p>
    <w:p w:rsidR="00BE6708" w:rsidRPr="00B23319" w:rsidRDefault="00BE6708" w:rsidP="00BE6708">
      <w:pPr>
        <w:autoSpaceDE w:val="0"/>
        <w:autoSpaceDN w:val="0"/>
        <w:adjustRightInd w:val="0"/>
        <w:ind w:left="567"/>
        <w:rPr>
          <w:lang w:val="en-US"/>
        </w:rPr>
      </w:pPr>
      <w:r w:rsidRPr="00B23319">
        <w:rPr>
          <w:lang w:val="en-US"/>
        </w:rPr>
        <w:t xml:space="preserve">      &lt;add Key=«IsSchemaCaching» Value=«false»/&gt;</w:t>
      </w:r>
    </w:p>
    <w:p w:rsidR="00BE6708" w:rsidRPr="00B23319" w:rsidRDefault="00BE6708" w:rsidP="00BE6708">
      <w:pPr>
        <w:autoSpaceDE w:val="0"/>
        <w:autoSpaceDN w:val="0"/>
        <w:adjustRightInd w:val="0"/>
        <w:ind w:left="567"/>
        <w:rPr>
          <w:lang w:val="en-US"/>
        </w:rPr>
      </w:pPr>
      <w:r w:rsidRPr="00B23319">
        <w:rPr>
          <w:lang w:val="en-US"/>
        </w:rPr>
        <w:t xml:space="preserve">      &lt;add Key=«IsNavigatorCaching» Value=«false»/&gt;</w:t>
      </w:r>
    </w:p>
    <w:p w:rsidR="00BE6708" w:rsidRPr="00B23319" w:rsidRDefault="00BE6708" w:rsidP="00BE6708">
      <w:pPr>
        <w:autoSpaceDE w:val="0"/>
        <w:autoSpaceDN w:val="0"/>
        <w:adjustRightInd w:val="0"/>
        <w:ind w:left="567"/>
        <w:rPr>
          <w:lang w:val="en-US"/>
        </w:rPr>
      </w:pPr>
      <w:r w:rsidRPr="00B23319">
        <w:rPr>
          <w:lang w:val="en-US"/>
        </w:rPr>
        <w:t xml:space="preserve">      &lt;add Key=«IsToolbarCaching» Value=«false»/&gt;</w:t>
      </w:r>
    </w:p>
    <w:p w:rsidR="00BE6708" w:rsidRPr="00B23319" w:rsidRDefault="00BE6708" w:rsidP="00BE6708">
      <w:pPr>
        <w:autoSpaceDE w:val="0"/>
        <w:autoSpaceDN w:val="0"/>
        <w:adjustRightInd w:val="0"/>
        <w:ind w:left="567"/>
        <w:rPr>
          <w:lang w:val="en-US"/>
        </w:rPr>
      </w:pPr>
      <w:r w:rsidRPr="00B23319">
        <w:rPr>
          <w:lang w:val="en-US"/>
        </w:rPr>
        <w:t xml:space="preserve">      &lt;add Key=«IsContextMenuCaching» Value=«false»/&gt;</w:t>
      </w:r>
    </w:p>
    <w:p w:rsidR="00BE6708" w:rsidRPr="00B23319" w:rsidRDefault="00BE6708" w:rsidP="00BE6708">
      <w:pPr>
        <w:autoSpaceDE w:val="0"/>
        <w:autoSpaceDN w:val="0"/>
        <w:adjustRightInd w:val="0"/>
        <w:ind w:left="567"/>
        <w:rPr>
          <w:lang w:val="en-US"/>
        </w:rPr>
      </w:pPr>
      <w:r w:rsidRPr="00B23319">
        <w:rPr>
          <w:lang w:val="en-US"/>
        </w:rPr>
        <w:t xml:space="preserve">      &lt;add Key=«IsMainMenuCaching» Value=«false»/&gt;</w:t>
      </w:r>
    </w:p>
    <w:p w:rsidR="00BE6708" w:rsidRPr="00B23319" w:rsidRDefault="00BE6708" w:rsidP="00BE6708">
      <w:pPr>
        <w:autoSpaceDE w:val="0"/>
        <w:autoSpaceDN w:val="0"/>
        <w:adjustRightInd w:val="0"/>
        <w:ind w:left="567"/>
        <w:rPr>
          <w:lang w:val="en-US"/>
        </w:rPr>
      </w:pPr>
      <w:r w:rsidRPr="00B23319">
        <w:rPr>
          <w:lang w:val="en-US"/>
        </w:rPr>
        <w:t xml:space="preserve">      &lt;add Key=«IsDictionaryCaching» Value=«false»/&gt;</w:t>
      </w:r>
    </w:p>
    <w:p w:rsidR="00BE6708" w:rsidRPr="00B23319" w:rsidRDefault="00BE6708" w:rsidP="00BE6708">
      <w:pPr>
        <w:autoSpaceDE w:val="0"/>
        <w:autoSpaceDN w:val="0"/>
        <w:adjustRightInd w:val="0"/>
        <w:ind w:left="567"/>
        <w:rPr>
          <w:lang w:val="en-US"/>
        </w:rPr>
      </w:pPr>
      <w:r w:rsidRPr="00B23319">
        <w:rPr>
          <w:lang w:val="en-US"/>
        </w:rPr>
        <w:t xml:space="preserve">      &lt;add Key=«IsNTLM» Value=«false»/&gt;</w:t>
      </w:r>
    </w:p>
    <w:p w:rsidR="00BE6708" w:rsidRPr="00B23319" w:rsidRDefault="00BE6708" w:rsidP="00BE6708">
      <w:pPr>
        <w:autoSpaceDE w:val="0"/>
        <w:autoSpaceDN w:val="0"/>
        <w:adjustRightInd w:val="0"/>
        <w:ind w:left="567"/>
        <w:rPr>
          <w:lang w:val="en-US"/>
        </w:rPr>
      </w:pPr>
      <w:r w:rsidRPr="00B23319">
        <w:rPr>
          <w:lang w:val="en-US"/>
        </w:rPr>
        <w:t xml:space="preserve">      &lt;add Key=«DataBase» Value=««/&gt;</w:t>
      </w:r>
    </w:p>
    <w:p w:rsidR="00BE6708" w:rsidRPr="00B23319" w:rsidRDefault="00BE6708" w:rsidP="00BE6708">
      <w:pPr>
        <w:autoSpaceDE w:val="0"/>
        <w:autoSpaceDN w:val="0"/>
        <w:adjustRightInd w:val="0"/>
        <w:ind w:left="567"/>
        <w:rPr>
          <w:lang w:val="en-US"/>
        </w:rPr>
      </w:pPr>
      <w:r w:rsidRPr="00B23319">
        <w:rPr>
          <w:lang w:val="en-US"/>
        </w:rPr>
        <w:t xml:space="preserve">      &lt;add Key=«UserName» Value=««/&gt;</w:t>
      </w:r>
    </w:p>
    <w:p w:rsidR="00BE6708" w:rsidRPr="00B23319" w:rsidRDefault="00BE6708" w:rsidP="00BE6708">
      <w:pPr>
        <w:autoSpaceDE w:val="0"/>
        <w:autoSpaceDN w:val="0"/>
        <w:adjustRightInd w:val="0"/>
        <w:ind w:left="567"/>
        <w:rPr>
          <w:lang w:val="en-US"/>
        </w:rPr>
      </w:pPr>
      <w:r w:rsidRPr="00B23319">
        <w:rPr>
          <w:lang w:val="en-US"/>
        </w:rPr>
        <w:t xml:space="preserve">      &lt;add Key=«Server» Value=««/&gt;</w:t>
      </w:r>
    </w:p>
    <w:p w:rsidR="00BE6708" w:rsidRPr="00B23319" w:rsidRDefault="00BE6708" w:rsidP="00BE6708">
      <w:pPr>
        <w:autoSpaceDE w:val="0"/>
        <w:autoSpaceDN w:val="0"/>
        <w:adjustRightInd w:val="0"/>
        <w:ind w:left="567"/>
        <w:rPr>
          <w:lang w:val="en-US"/>
        </w:rPr>
      </w:pPr>
      <w:r w:rsidRPr="00B23319">
        <w:rPr>
          <w:lang w:val="en-US"/>
        </w:rPr>
        <w:t xml:space="preserve">      &lt;add Key=«AppServer» Value=««/&gt;</w:t>
      </w:r>
    </w:p>
    <w:p w:rsidR="00BE6708" w:rsidRPr="00B23319" w:rsidRDefault="00BE6708" w:rsidP="00BE6708">
      <w:pPr>
        <w:autoSpaceDE w:val="0"/>
        <w:autoSpaceDN w:val="0"/>
        <w:adjustRightInd w:val="0"/>
        <w:ind w:left="567"/>
        <w:rPr>
          <w:lang w:val="en-US"/>
        </w:rPr>
      </w:pPr>
      <w:r w:rsidRPr="00B23319">
        <w:rPr>
          <w:lang w:val="en-US"/>
        </w:rPr>
        <w:t xml:space="preserve">      &lt;add Key=«ConnectionTimeout» Value=«30»/&gt;</w:t>
      </w:r>
    </w:p>
    <w:p w:rsidR="00BE6708" w:rsidRPr="00B23319" w:rsidRDefault="00BE6708" w:rsidP="00BE6708">
      <w:pPr>
        <w:autoSpaceDE w:val="0"/>
        <w:autoSpaceDN w:val="0"/>
        <w:adjustRightInd w:val="0"/>
        <w:ind w:left="567"/>
        <w:rPr>
          <w:lang w:val="en-US"/>
        </w:rPr>
      </w:pPr>
      <w:r w:rsidRPr="00B23319">
        <w:rPr>
          <w:lang w:val="en-US"/>
        </w:rPr>
        <w:t xml:space="preserve">      &lt;add Key=«CommandTimeout» Value=«60»/&gt;</w:t>
      </w:r>
    </w:p>
    <w:p w:rsidR="00BE6708" w:rsidRPr="00B23319" w:rsidRDefault="00BE6708" w:rsidP="00BE6708">
      <w:pPr>
        <w:autoSpaceDE w:val="0"/>
        <w:autoSpaceDN w:val="0"/>
        <w:adjustRightInd w:val="0"/>
        <w:ind w:left="567"/>
        <w:rPr>
          <w:lang w:val="en-US"/>
        </w:rPr>
      </w:pPr>
      <w:r w:rsidRPr="00B23319">
        <w:rPr>
          <w:lang w:val="en-US"/>
        </w:rPr>
        <w:t xml:space="preserve">      &lt;add Key=«WebserviceTimeout» Value=«90»/&gt;</w:t>
      </w:r>
    </w:p>
    <w:p w:rsidR="00BE6708" w:rsidRPr="00B23319" w:rsidRDefault="00BE6708" w:rsidP="00BE6708">
      <w:pPr>
        <w:autoSpaceDE w:val="0"/>
        <w:autoSpaceDN w:val="0"/>
        <w:adjustRightInd w:val="0"/>
        <w:ind w:left="567"/>
        <w:rPr>
          <w:lang w:val="en-US"/>
        </w:rPr>
      </w:pPr>
      <w:r w:rsidRPr="00B23319">
        <w:rPr>
          <w:lang w:val="en-US"/>
        </w:rPr>
        <w:t xml:space="preserve">      &lt;add Key=«IsLogging» Value=«true»/&gt;</w:t>
      </w:r>
    </w:p>
    <w:p w:rsidR="00BE6708" w:rsidRPr="00B23319" w:rsidRDefault="00BE6708" w:rsidP="00BE6708">
      <w:pPr>
        <w:autoSpaceDE w:val="0"/>
        <w:autoSpaceDN w:val="0"/>
        <w:adjustRightInd w:val="0"/>
        <w:ind w:left="567"/>
        <w:rPr>
          <w:lang w:val="en-US"/>
        </w:rPr>
      </w:pPr>
      <w:r w:rsidRPr="00B23319">
        <w:rPr>
          <w:lang w:val="en-US"/>
        </w:rPr>
        <w:t xml:space="preserve">      &lt;add Key=«LogLevel» Value=«Debug»/&gt;</w:t>
      </w:r>
    </w:p>
    <w:p w:rsidR="00BE6708" w:rsidRPr="00B23319" w:rsidRDefault="00BE6708" w:rsidP="00BE6708">
      <w:pPr>
        <w:autoSpaceDE w:val="0"/>
        <w:autoSpaceDN w:val="0"/>
        <w:adjustRightInd w:val="0"/>
        <w:ind w:left="567"/>
        <w:rPr>
          <w:lang w:val="en-US"/>
        </w:rPr>
      </w:pPr>
      <w:r w:rsidRPr="00B23319">
        <w:rPr>
          <w:lang w:val="en-US"/>
        </w:rPr>
        <w:t xml:space="preserve">      &lt;add Key=«IsOffline» Value=«false»/&gt;</w:t>
      </w:r>
    </w:p>
    <w:p w:rsidR="00BE6708" w:rsidRPr="00B23319" w:rsidRDefault="00BE6708" w:rsidP="00BE6708">
      <w:pPr>
        <w:autoSpaceDE w:val="0"/>
        <w:autoSpaceDN w:val="0"/>
        <w:adjustRightInd w:val="0"/>
        <w:ind w:left="567"/>
        <w:rPr>
          <w:lang w:val="en-US"/>
        </w:rPr>
      </w:pPr>
      <w:r w:rsidRPr="00B23319">
        <w:rPr>
          <w:lang w:val="en-US"/>
        </w:rPr>
        <w:t xml:space="preserve">      &lt;add Key=«NavigatorToolbarEnabled» Value=«true»/&gt;</w:t>
      </w:r>
    </w:p>
    <w:p w:rsidR="00BE6708" w:rsidRPr="00B23319" w:rsidRDefault="00BE6708" w:rsidP="00BE6708">
      <w:pPr>
        <w:autoSpaceDE w:val="0"/>
        <w:autoSpaceDN w:val="0"/>
        <w:adjustRightInd w:val="0"/>
        <w:ind w:left="567"/>
        <w:rPr>
          <w:lang w:val="en-US"/>
        </w:rPr>
      </w:pPr>
      <w:r w:rsidRPr="00B23319">
        <w:rPr>
          <w:lang w:val="en-US"/>
        </w:rPr>
        <w:t xml:space="preserve">      &lt;add Key=«UserApplicationName» Value=«</w:t>
      </w:r>
      <w:r w:rsidRPr="00B23319">
        <w:t>Ревизор</w:t>
      </w:r>
      <w:r w:rsidRPr="00B23319">
        <w:rPr>
          <w:lang w:val="en-US"/>
        </w:rPr>
        <w:t>»/&gt;</w:t>
      </w:r>
    </w:p>
    <w:p w:rsidR="00BE6708" w:rsidRPr="00B23319" w:rsidRDefault="00BE6708" w:rsidP="00BE6708">
      <w:pPr>
        <w:autoSpaceDE w:val="0"/>
        <w:autoSpaceDN w:val="0"/>
        <w:adjustRightInd w:val="0"/>
        <w:ind w:left="567"/>
        <w:rPr>
          <w:lang w:val="en-US"/>
        </w:rPr>
      </w:pPr>
      <w:r w:rsidRPr="00B23319">
        <w:rPr>
          <w:lang w:val="en-US"/>
        </w:rPr>
        <w:t xml:space="preserve">      &lt;add Key=«NavigatorToolbarEnabled» Value=«true»/&gt;</w:t>
      </w:r>
    </w:p>
    <w:p w:rsidR="00BE6708" w:rsidRPr="00B23319" w:rsidRDefault="00BE6708" w:rsidP="00BE6708">
      <w:pPr>
        <w:autoSpaceDE w:val="0"/>
        <w:autoSpaceDN w:val="0"/>
        <w:adjustRightInd w:val="0"/>
        <w:ind w:left="567"/>
        <w:rPr>
          <w:lang w:val="en-US"/>
        </w:rPr>
      </w:pPr>
      <w:r w:rsidRPr="00B23319">
        <w:rPr>
          <w:lang w:val="en-US"/>
        </w:rPr>
        <w:t xml:space="preserve">    &lt;/SystemSettings&gt;</w:t>
      </w:r>
    </w:p>
    <w:p w:rsidR="00BE6708" w:rsidRPr="00B23319" w:rsidRDefault="00BE6708" w:rsidP="00BE6708">
      <w:pPr>
        <w:autoSpaceDE w:val="0"/>
        <w:autoSpaceDN w:val="0"/>
        <w:adjustRightInd w:val="0"/>
        <w:ind w:left="567"/>
        <w:rPr>
          <w:lang w:val="en-US"/>
        </w:rPr>
      </w:pPr>
      <w:r w:rsidRPr="00B23319">
        <w:rPr>
          <w:lang w:val="en-US"/>
        </w:rPr>
        <w:t xml:space="preserve">  &lt;/SystemSettings&gt;</w:t>
      </w:r>
    </w:p>
    <w:p w:rsidR="00BE6708" w:rsidRPr="00B23319" w:rsidRDefault="00BE6708" w:rsidP="00BE6708">
      <w:pPr>
        <w:autoSpaceDE w:val="0"/>
        <w:autoSpaceDN w:val="0"/>
        <w:adjustRightInd w:val="0"/>
        <w:ind w:left="567"/>
        <w:rPr>
          <w:lang w:val="en-US"/>
        </w:rPr>
      </w:pPr>
      <w:r w:rsidRPr="00B23319">
        <w:rPr>
          <w:lang w:val="en-US"/>
        </w:rPr>
        <w:t xml:space="preserve">  &lt;runtime&gt;</w:t>
      </w:r>
    </w:p>
    <w:p w:rsidR="00BE6708" w:rsidRPr="00B23319" w:rsidRDefault="00BE6708" w:rsidP="00BE6708">
      <w:pPr>
        <w:autoSpaceDE w:val="0"/>
        <w:autoSpaceDN w:val="0"/>
        <w:adjustRightInd w:val="0"/>
        <w:ind w:left="567"/>
        <w:rPr>
          <w:lang w:val="en-US"/>
        </w:rPr>
      </w:pPr>
      <w:r w:rsidRPr="00B23319">
        <w:rPr>
          <w:lang w:val="en-US"/>
        </w:rPr>
        <w:t xml:space="preserve">   &lt;generatePublisherEvidence enabled=«false»/&gt;</w:t>
      </w:r>
    </w:p>
    <w:p w:rsidR="00BE6708" w:rsidRPr="00B23319" w:rsidRDefault="00BE6708" w:rsidP="00BE6708">
      <w:pPr>
        <w:autoSpaceDE w:val="0"/>
        <w:autoSpaceDN w:val="0"/>
        <w:adjustRightInd w:val="0"/>
        <w:ind w:left="567"/>
        <w:rPr>
          <w:lang w:val="en-US"/>
        </w:rPr>
      </w:pPr>
      <w:r w:rsidRPr="00B23319">
        <w:rPr>
          <w:lang w:val="en-US"/>
        </w:rPr>
        <w:t xml:space="preserve">  &lt;/runtime&gt;</w:t>
      </w:r>
    </w:p>
    <w:p w:rsidR="00BE6708" w:rsidRPr="00B23319" w:rsidRDefault="00BE6708" w:rsidP="00BE6708">
      <w:pPr>
        <w:autoSpaceDE w:val="0"/>
        <w:autoSpaceDN w:val="0"/>
        <w:adjustRightInd w:val="0"/>
        <w:ind w:left="567"/>
        <w:rPr>
          <w:lang w:val="en-US"/>
        </w:rPr>
      </w:pPr>
      <w:r w:rsidRPr="00B23319">
        <w:rPr>
          <w:lang w:val="en-US"/>
        </w:rPr>
        <w:t>&lt;/configuration&gt;</w:t>
      </w:r>
    </w:p>
    <w:p w:rsidR="00BE6708" w:rsidRPr="00B23319" w:rsidRDefault="00BE6708" w:rsidP="00BE6708">
      <w:pPr>
        <w:autoSpaceDE w:val="0"/>
        <w:autoSpaceDN w:val="0"/>
        <w:adjustRightInd w:val="0"/>
        <w:ind w:left="567"/>
        <w:rPr>
          <w:lang w:val="en-US"/>
        </w:rPr>
      </w:pPr>
    </w:p>
    <w:p w:rsidR="00BE6708" w:rsidRPr="00B23319" w:rsidRDefault="00BE6708" w:rsidP="00BE6708">
      <w:pPr>
        <w:autoSpaceDE w:val="0"/>
        <w:autoSpaceDN w:val="0"/>
        <w:adjustRightInd w:val="0"/>
        <w:ind w:left="567"/>
        <w:rPr>
          <w:lang w:val="en-US"/>
        </w:rPr>
      </w:pPr>
      <w:r w:rsidRPr="00B23319">
        <w:t>или</w:t>
      </w:r>
      <w:r w:rsidRPr="00B23319">
        <w:rPr>
          <w:lang w:val="en-US"/>
        </w:rPr>
        <w:t xml:space="preserve"> </w:t>
      </w:r>
      <w:r w:rsidRPr="00B23319">
        <w:t>так</w:t>
      </w:r>
      <w:r w:rsidRPr="00B23319">
        <w:rPr>
          <w:lang w:val="en-US"/>
        </w:rPr>
        <w:t>:</w:t>
      </w:r>
    </w:p>
    <w:p w:rsidR="00BE6708" w:rsidRPr="00B23319" w:rsidRDefault="00BE6708" w:rsidP="00BE6708">
      <w:pPr>
        <w:autoSpaceDE w:val="0"/>
        <w:autoSpaceDN w:val="0"/>
        <w:adjustRightInd w:val="0"/>
        <w:ind w:left="567"/>
        <w:rPr>
          <w:lang w:val="en-US"/>
        </w:rPr>
      </w:pPr>
    </w:p>
    <w:p w:rsidR="00BE6708" w:rsidRPr="00B23319" w:rsidRDefault="00BE6708" w:rsidP="00BE6708">
      <w:pPr>
        <w:autoSpaceDE w:val="0"/>
        <w:autoSpaceDN w:val="0"/>
        <w:adjustRightInd w:val="0"/>
        <w:ind w:left="567"/>
        <w:rPr>
          <w:lang w:val="en-US"/>
        </w:rPr>
      </w:pPr>
      <w:r w:rsidRPr="00B23319">
        <w:rPr>
          <w:lang w:val="en-US"/>
        </w:rPr>
        <w:t>&lt;?xml version=«1.0» encoding=«utf-8» ?&gt;</w:t>
      </w:r>
    </w:p>
    <w:p w:rsidR="00BE6708" w:rsidRPr="00B23319" w:rsidRDefault="00BE6708" w:rsidP="00BE6708">
      <w:pPr>
        <w:autoSpaceDE w:val="0"/>
        <w:autoSpaceDN w:val="0"/>
        <w:adjustRightInd w:val="0"/>
        <w:ind w:left="567"/>
        <w:rPr>
          <w:lang w:val="en-US"/>
        </w:rPr>
      </w:pPr>
      <w:r w:rsidRPr="00B23319">
        <w:rPr>
          <w:lang w:val="en-US"/>
        </w:rPr>
        <w:t>&lt;configuration&gt;</w:t>
      </w:r>
    </w:p>
    <w:p w:rsidR="00BE6708" w:rsidRPr="00B23319" w:rsidRDefault="00BE6708" w:rsidP="00BE6708">
      <w:pPr>
        <w:autoSpaceDE w:val="0"/>
        <w:autoSpaceDN w:val="0"/>
        <w:adjustRightInd w:val="0"/>
        <w:ind w:left="567"/>
        <w:rPr>
          <w:lang w:val="en-US"/>
        </w:rPr>
      </w:pPr>
      <w:r w:rsidRPr="00B23319">
        <w:rPr>
          <w:lang w:val="en-US"/>
        </w:rPr>
        <w:t xml:space="preserve">  &lt;configSections&gt;</w:t>
      </w:r>
    </w:p>
    <w:p w:rsidR="00BE6708" w:rsidRPr="00B23319" w:rsidRDefault="00BE6708" w:rsidP="00BE6708">
      <w:pPr>
        <w:autoSpaceDE w:val="0"/>
        <w:autoSpaceDN w:val="0"/>
        <w:adjustRightInd w:val="0"/>
        <w:ind w:left="567"/>
        <w:rPr>
          <w:lang w:val="en-US"/>
        </w:rPr>
      </w:pPr>
      <w:r w:rsidRPr="00B23319">
        <w:rPr>
          <w:lang w:val="en-US"/>
        </w:rPr>
        <w:t xml:space="preserve">    &lt;section name=«SystemSettings» type=«Keysystems.Core.Configuration.SystemConfigurationSection, Keysystems.Core, Version=1.0.0.0, Culture=neutral, PublicKeyToken=null» allowLocation=«true» allowDefinition=«Everywhere» allowExeDefinition=«MachineToApplication» overrideModeDefault=«Allow» restartOnExternalChanges=«true» requirePermission=«true» /&gt;</w:t>
      </w:r>
    </w:p>
    <w:p w:rsidR="00BE6708" w:rsidRPr="00B23319" w:rsidRDefault="00BE6708" w:rsidP="00BE6708">
      <w:pPr>
        <w:autoSpaceDE w:val="0"/>
        <w:autoSpaceDN w:val="0"/>
        <w:adjustRightInd w:val="0"/>
        <w:ind w:left="567"/>
        <w:rPr>
          <w:lang w:val="en-US"/>
        </w:rPr>
      </w:pPr>
      <w:r w:rsidRPr="00B23319">
        <w:rPr>
          <w:lang w:val="en-US"/>
        </w:rPr>
        <w:t xml:space="preserve">  &lt;/configSections&gt;</w:t>
      </w:r>
    </w:p>
    <w:p w:rsidR="00BE6708" w:rsidRPr="00B23319" w:rsidRDefault="00BE6708" w:rsidP="00BE6708">
      <w:pPr>
        <w:autoSpaceDE w:val="0"/>
        <w:autoSpaceDN w:val="0"/>
        <w:adjustRightInd w:val="0"/>
        <w:ind w:left="567"/>
        <w:rPr>
          <w:lang w:val="en-US"/>
        </w:rPr>
      </w:pPr>
      <w:r w:rsidRPr="00B23319">
        <w:rPr>
          <w:lang w:val="en-US"/>
        </w:rPr>
        <w:t xml:space="preserve">  &lt;SystemSettings&gt;</w:t>
      </w:r>
    </w:p>
    <w:p w:rsidR="00BE6708" w:rsidRPr="00B23319" w:rsidRDefault="00BE6708" w:rsidP="00BE6708">
      <w:pPr>
        <w:autoSpaceDE w:val="0"/>
        <w:autoSpaceDN w:val="0"/>
        <w:adjustRightInd w:val="0"/>
        <w:ind w:left="567"/>
        <w:rPr>
          <w:lang w:val="en-US"/>
        </w:rPr>
      </w:pPr>
      <w:r w:rsidRPr="00B23319">
        <w:rPr>
          <w:lang w:val="en-US"/>
        </w:rPr>
        <w:t xml:space="preserve">    &lt;SystemSettings&gt;</w:t>
      </w:r>
    </w:p>
    <w:p w:rsidR="00BE6708" w:rsidRPr="00B23319" w:rsidRDefault="00BE6708" w:rsidP="00BE6708">
      <w:pPr>
        <w:autoSpaceDE w:val="0"/>
        <w:autoSpaceDN w:val="0"/>
        <w:adjustRightInd w:val="0"/>
        <w:ind w:left="567"/>
        <w:rPr>
          <w:lang w:val="en-US"/>
        </w:rPr>
      </w:pPr>
      <w:r w:rsidRPr="00B23319">
        <w:rPr>
          <w:lang w:val="en-US"/>
        </w:rPr>
        <w:t xml:space="preserve">      &lt;clear/&gt;</w:t>
      </w:r>
    </w:p>
    <w:p w:rsidR="00BE6708" w:rsidRPr="00B23319" w:rsidRDefault="00BE6708" w:rsidP="00BE6708">
      <w:pPr>
        <w:autoSpaceDE w:val="0"/>
        <w:autoSpaceDN w:val="0"/>
        <w:adjustRightInd w:val="0"/>
        <w:ind w:left="567"/>
        <w:rPr>
          <w:lang w:val="en-US"/>
        </w:rPr>
      </w:pPr>
      <w:r w:rsidRPr="00B23319">
        <w:rPr>
          <w:lang w:val="en-US"/>
        </w:rPr>
        <w:lastRenderedPageBreak/>
        <w:t xml:space="preserve">      &lt;add Key=«« Value=««/&gt;</w:t>
      </w:r>
    </w:p>
    <w:p w:rsidR="00BE6708" w:rsidRPr="00B23319" w:rsidRDefault="00BE6708" w:rsidP="00BE6708">
      <w:pPr>
        <w:autoSpaceDE w:val="0"/>
        <w:autoSpaceDN w:val="0"/>
        <w:adjustRightInd w:val="0"/>
        <w:ind w:left="567"/>
        <w:rPr>
          <w:lang w:val="en-US"/>
        </w:rPr>
      </w:pPr>
      <w:r w:rsidRPr="00B23319">
        <w:rPr>
          <w:lang w:val="en-US"/>
        </w:rPr>
        <w:t xml:space="preserve">      &lt;add Key=«IsDirectWorking» Value=«true»/&gt;</w:t>
      </w:r>
    </w:p>
    <w:p w:rsidR="00BE6708" w:rsidRPr="00B23319" w:rsidRDefault="00BE6708" w:rsidP="00BE6708">
      <w:pPr>
        <w:autoSpaceDE w:val="0"/>
        <w:autoSpaceDN w:val="0"/>
        <w:adjustRightInd w:val="0"/>
        <w:ind w:left="567"/>
        <w:rPr>
          <w:lang w:val="en-US"/>
        </w:rPr>
      </w:pPr>
      <w:r w:rsidRPr="00B23319">
        <w:rPr>
          <w:lang w:val="en-US"/>
        </w:rPr>
        <w:t xml:space="preserve">      &lt;add Key=«IsCaching» Value=«false»/&gt;</w:t>
      </w:r>
    </w:p>
    <w:p w:rsidR="00BE6708" w:rsidRPr="00B23319" w:rsidRDefault="00BE6708" w:rsidP="00BE6708">
      <w:pPr>
        <w:autoSpaceDE w:val="0"/>
        <w:autoSpaceDN w:val="0"/>
        <w:adjustRightInd w:val="0"/>
        <w:ind w:left="567"/>
        <w:rPr>
          <w:lang w:val="en-US"/>
        </w:rPr>
      </w:pPr>
      <w:r w:rsidRPr="00B23319">
        <w:rPr>
          <w:lang w:val="en-US"/>
        </w:rPr>
        <w:t xml:space="preserve">      &lt;add Key=«IsSchemaCaching» Value=«false»/&gt;</w:t>
      </w:r>
    </w:p>
    <w:p w:rsidR="00BE6708" w:rsidRPr="00B23319" w:rsidRDefault="00BE6708" w:rsidP="00BE6708">
      <w:pPr>
        <w:autoSpaceDE w:val="0"/>
        <w:autoSpaceDN w:val="0"/>
        <w:adjustRightInd w:val="0"/>
        <w:ind w:left="567"/>
        <w:rPr>
          <w:lang w:val="en-US"/>
        </w:rPr>
      </w:pPr>
      <w:r w:rsidRPr="00B23319">
        <w:rPr>
          <w:lang w:val="en-US"/>
        </w:rPr>
        <w:t xml:space="preserve">      &lt;add Key=«IsNavigatorCaching» Value=«false»/&gt;</w:t>
      </w:r>
    </w:p>
    <w:p w:rsidR="00BE6708" w:rsidRPr="00B23319" w:rsidRDefault="00BE6708" w:rsidP="00BE6708">
      <w:pPr>
        <w:autoSpaceDE w:val="0"/>
        <w:autoSpaceDN w:val="0"/>
        <w:adjustRightInd w:val="0"/>
        <w:ind w:left="567"/>
        <w:rPr>
          <w:lang w:val="en-US"/>
        </w:rPr>
      </w:pPr>
      <w:r w:rsidRPr="00B23319">
        <w:rPr>
          <w:lang w:val="en-US"/>
        </w:rPr>
        <w:t xml:space="preserve">      &lt;add Key=«IsToolbarCaching» Value=«false»/&gt;</w:t>
      </w:r>
    </w:p>
    <w:p w:rsidR="00BE6708" w:rsidRPr="00B23319" w:rsidRDefault="00BE6708" w:rsidP="00BE6708">
      <w:pPr>
        <w:autoSpaceDE w:val="0"/>
        <w:autoSpaceDN w:val="0"/>
        <w:adjustRightInd w:val="0"/>
        <w:ind w:left="567"/>
        <w:rPr>
          <w:lang w:val="en-US"/>
        </w:rPr>
      </w:pPr>
      <w:r w:rsidRPr="00B23319">
        <w:rPr>
          <w:lang w:val="en-US"/>
        </w:rPr>
        <w:t xml:space="preserve">      &lt;add Key=«IsContextMenuCaching» Value=«false»/&gt;</w:t>
      </w:r>
    </w:p>
    <w:p w:rsidR="00BE6708" w:rsidRPr="00B23319" w:rsidRDefault="00BE6708" w:rsidP="00BE6708">
      <w:pPr>
        <w:autoSpaceDE w:val="0"/>
        <w:autoSpaceDN w:val="0"/>
        <w:adjustRightInd w:val="0"/>
        <w:ind w:left="567"/>
        <w:rPr>
          <w:lang w:val="en-US"/>
        </w:rPr>
      </w:pPr>
      <w:r w:rsidRPr="00B23319">
        <w:rPr>
          <w:lang w:val="en-US"/>
        </w:rPr>
        <w:t xml:space="preserve">      &lt;add Key=«IsMainMenuCaching» Value=«false»/&gt;</w:t>
      </w:r>
    </w:p>
    <w:p w:rsidR="00BE6708" w:rsidRPr="00B23319" w:rsidRDefault="00BE6708" w:rsidP="00BE6708">
      <w:pPr>
        <w:autoSpaceDE w:val="0"/>
        <w:autoSpaceDN w:val="0"/>
        <w:adjustRightInd w:val="0"/>
        <w:ind w:left="567"/>
        <w:rPr>
          <w:lang w:val="en-US"/>
        </w:rPr>
      </w:pPr>
      <w:r w:rsidRPr="00B23319">
        <w:rPr>
          <w:lang w:val="en-US"/>
        </w:rPr>
        <w:t xml:space="preserve">      &lt;add Key=«IsDictionaryCaching» Value=«false»/&gt;</w:t>
      </w:r>
    </w:p>
    <w:p w:rsidR="00BE6708" w:rsidRPr="00B23319" w:rsidRDefault="00BE6708" w:rsidP="00BE6708">
      <w:pPr>
        <w:autoSpaceDE w:val="0"/>
        <w:autoSpaceDN w:val="0"/>
        <w:adjustRightInd w:val="0"/>
        <w:ind w:left="567"/>
        <w:rPr>
          <w:lang w:val="en-US"/>
        </w:rPr>
      </w:pPr>
      <w:r w:rsidRPr="00B23319">
        <w:rPr>
          <w:lang w:val="en-US"/>
        </w:rPr>
        <w:t xml:space="preserve">      &lt;add Key=«IsNTLM» Value=«false»/&gt;</w:t>
      </w:r>
    </w:p>
    <w:p w:rsidR="00BE6708" w:rsidRPr="00B23319" w:rsidRDefault="00BE6708" w:rsidP="00BE6708">
      <w:pPr>
        <w:autoSpaceDE w:val="0"/>
        <w:autoSpaceDN w:val="0"/>
        <w:adjustRightInd w:val="0"/>
        <w:ind w:left="567"/>
        <w:rPr>
          <w:lang w:val="en-US"/>
        </w:rPr>
      </w:pPr>
      <w:r w:rsidRPr="00B23319">
        <w:rPr>
          <w:lang w:val="en-US"/>
        </w:rPr>
        <w:t xml:space="preserve">      &lt;add Key=«DataBase» Value=««/&gt;</w:t>
      </w:r>
    </w:p>
    <w:p w:rsidR="00BE6708" w:rsidRPr="00B23319" w:rsidRDefault="00BE6708" w:rsidP="00BE6708">
      <w:pPr>
        <w:autoSpaceDE w:val="0"/>
        <w:autoSpaceDN w:val="0"/>
        <w:adjustRightInd w:val="0"/>
        <w:ind w:left="567"/>
        <w:rPr>
          <w:lang w:val="en-US"/>
        </w:rPr>
      </w:pPr>
      <w:r w:rsidRPr="00B23319">
        <w:rPr>
          <w:lang w:val="en-US"/>
        </w:rPr>
        <w:t xml:space="preserve">      &lt;add Key=«UserName» Value=««/&gt;</w:t>
      </w:r>
    </w:p>
    <w:p w:rsidR="00BE6708" w:rsidRPr="00B23319" w:rsidRDefault="00BE6708" w:rsidP="00BE6708">
      <w:pPr>
        <w:autoSpaceDE w:val="0"/>
        <w:autoSpaceDN w:val="0"/>
        <w:adjustRightInd w:val="0"/>
        <w:ind w:left="567"/>
        <w:rPr>
          <w:lang w:val="en-US"/>
        </w:rPr>
      </w:pPr>
      <w:r w:rsidRPr="00B23319">
        <w:rPr>
          <w:lang w:val="en-US"/>
        </w:rPr>
        <w:t xml:space="preserve">      &lt;add Key=«Server» Value=««/&gt;</w:t>
      </w:r>
    </w:p>
    <w:p w:rsidR="00BE6708" w:rsidRPr="00B23319" w:rsidRDefault="00BE6708" w:rsidP="00BE6708">
      <w:pPr>
        <w:autoSpaceDE w:val="0"/>
        <w:autoSpaceDN w:val="0"/>
        <w:adjustRightInd w:val="0"/>
        <w:ind w:left="567"/>
        <w:rPr>
          <w:lang w:val="en-US"/>
        </w:rPr>
      </w:pPr>
      <w:r w:rsidRPr="00B23319">
        <w:rPr>
          <w:lang w:val="en-US"/>
        </w:rPr>
        <w:t xml:space="preserve">      &lt;add Key=«AppServer» Value=««/&gt;</w:t>
      </w:r>
    </w:p>
    <w:p w:rsidR="00BE6708" w:rsidRPr="00B23319" w:rsidRDefault="00BE6708" w:rsidP="00BE6708">
      <w:pPr>
        <w:autoSpaceDE w:val="0"/>
        <w:autoSpaceDN w:val="0"/>
        <w:adjustRightInd w:val="0"/>
        <w:ind w:left="567"/>
        <w:rPr>
          <w:lang w:val="en-US"/>
        </w:rPr>
      </w:pPr>
      <w:r w:rsidRPr="00B23319">
        <w:rPr>
          <w:lang w:val="en-US"/>
        </w:rPr>
        <w:t xml:space="preserve">      &lt;add Key=«ConnectionTimeout» Value=«30»/&gt;</w:t>
      </w:r>
    </w:p>
    <w:p w:rsidR="00BE6708" w:rsidRPr="00B23319" w:rsidRDefault="00BE6708" w:rsidP="00BE6708">
      <w:pPr>
        <w:autoSpaceDE w:val="0"/>
        <w:autoSpaceDN w:val="0"/>
        <w:adjustRightInd w:val="0"/>
        <w:ind w:left="567"/>
        <w:rPr>
          <w:lang w:val="en-US"/>
        </w:rPr>
      </w:pPr>
      <w:r w:rsidRPr="00B23319">
        <w:rPr>
          <w:lang w:val="en-US"/>
        </w:rPr>
        <w:t xml:space="preserve">      &lt;add Key=«CommandTimeout» Value=«60»/&gt;</w:t>
      </w:r>
    </w:p>
    <w:p w:rsidR="00BE6708" w:rsidRPr="00B23319" w:rsidRDefault="00BE6708" w:rsidP="00BE6708">
      <w:pPr>
        <w:autoSpaceDE w:val="0"/>
        <w:autoSpaceDN w:val="0"/>
        <w:adjustRightInd w:val="0"/>
        <w:ind w:left="567"/>
        <w:rPr>
          <w:lang w:val="en-US"/>
        </w:rPr>
      </w:pPr>
      <w:r w:rsidRPr="00B23319">
        <w:rPr>
          <w:lang w:val="en-US"/>
        </w:rPr>
        <w:t xml:space="preserve">      &lt;add Key=«WebserviceTimeout» Value=«90»/&gt;</w:t>
      </w:r>
    </w:p>
    <w:p w:rsidR="00BE6708" w:rsidRPr="00B23319" w:rsidRDefault="00BE6708" w:rsidP="00BE6708">
      <w:pPr>
        <w:autoSpaceDE w:val="0"/>
        <w:autoSpaceDN w:val="0"/>
        <w:adjustRightInd w:val="0"/>
        <w:ind w:left="567"/>
        <w:rPr>
          <w:lang w:val="en-US"/>
        </w:rPr>
      </w:pPr>
      <w:r w:rsidRPr="00B23319">
        <w:rPr>
          <w:lang w:val="en-US"/>
        </w:rPr>
        <w:t xml:space="preserve">      &lt;add Key=«IsLogging» Value=«true»/&gt;</w:t>
      </w:r>
    </w:p>
    <w:p w:rsidR="00BE6708" w:rsidRPr="00B23319" w:rsidRDefault="00BE6708" w:rsidP="00BE6708">
      <w:pPr>
        <w:autoSpaceDE w:val="0"/>
        <w:autoSpaceDN w:val="0"/>
        <w:adjustRightInd w:val="0"/>
        <w:ind w:left="567"/>
        <w:rPr>
          <w:lang w:val="en-US"/>
        </w:rPr>
      </w:pPr>
      <w:r w:rsidRPr="00B23319">
        <w:rPr>
          <w:lang w:val="en-US"/>
        </w:rPr>
        <w:t xml:space="preserve">      &lt;add Key=«LogLevel» Value=«Debug»/&gt;</w:t>
      </w:r>
    </w:p>
    <w:p w:rsidR="00BE6708" w:rsidRPr="00B23319" w:rsidRDefault="00BE6708" w:rsidP="00BE6708">
      <w:pPr>
        <w:autoSpaceDE w:val="0"/>
        <w:autoSpaceDN w:val="0"/>
        <w:adjustRightInd w:val="0"/>
        <w:ind w:left="567"/>
        <w:rPr>
          <w:lang w:val="en-US"/>
        </w:rPr>
      </w:pPr>
      <w:r w:rsidRPr="00B23319">
        <w:rPr>
          <w:lang w:val="en-US"/>
        </w:rPr>
        <w:t xml:space="preserve">      &lt;add Key=«IsOffline» Value=«false»/&gt;</w:t>
      </w:r>
    </w:p>
    <w:p w:rsidR="00BE6708" w:rsidRPr="00B23319" w:rsidRDefault="00BE6708" w:rsidP="00BE6708">
      <w:pPr>
        <w:autoSpaceDE w:val="0"/>
        <w:autoSpaceDN w:val="0"/>
        <w:adjustRightInd w:val="0"/>
        <w:ind w:left="567"/>
        <w:rPr>
          <w:lang w:val="en-US"/>
        </w:rPr>
      </w:pPr>
      <w:r w:rsidRPr="00B23319">
        <w:rPr>
          <w:lang w:val="en-US"/>
        </w:rPr>
        <w:t xml:space="preserve">      &lt;add Key=«NavigatorToolbarEnabled» Value=«true»/&gt;</w:t>
      </w:r>
    </w:p>
    <w:p w:rsidR="00BE6708" w:rsidRPr="00B23319" w:rsidRDefault="00BE6708" w:rsidP="00BE6708">
      <w:pPr>
        <w:autoSpaceDE w:val="0"/>
        <w:autoSpaceDN w:val="0"/>
        <w:adjustRightInd w:val="0"/>
        <w:ind w:left="567"/>
        <w:rPr>
          <w:lang w:val="en-US"/>
        </w:rPr>
      </w:pPr>
      <w:r w:rsidRPr="00B23319">
        <w:rPr>
          <w:lang w:val="en-US"/>
        </w:rPr>
        <w:t xml:space="preserve">      &lt;add Key=«UserApplicationName» Value=«</w:t>
      </w:r>
      <w:r w:rsidRPr="00B23319">
        <w:t>Ревизор</w:t>
      </w:r>
      <w:r w:rsidRPr="00B23319">
        <w:rPr>
          <w:lang w:val="en-US"/>
        </w:rPr>
        <w:t>»/&gt;</w:t>
      </w:r>
    </w:p>
    <w:p w:rsidR="00BE6708" w:rsidRPr="00B23319" w:rsidRDefault="00BE6708" w:rsidP="00BE6708">
      <w:pPr>
        <w:autoSpaceDE w:val="0"/>
        <w:autoSpaceDN w:val="0"/>
        <w:adjustRightInd w:val="0"/>
        <w:ind w:left="567"/>
        <w:rPr>
          <w:lang w:val="en-US"/>
        </w:rPr>
      </w:pPr>
      <w:r w:rsidRPr="00B23319">
        <w:rPr>
          <w:lang w:val="en-US"/>
        </w:rPr>
        <w:t xml:space="preserve">      &lt;add Key=«NavigatorToolbarEnabled» Value=«true»/&gt;</w:t>
      </w:r>
    </w:p>
    <w:p w:rsidR="00BE6708" w:rsidRPr="00B23319" w:rsidRDefault="00BE6708" w:rsidP="00BE6708">
      <w:pPr>
        <w:autoSpaceDE w:val="0"/>
        <w:autoSpaceDN w:val="0"/>
        <w:adjustRightInd w:val="0"/>
        <w:ind w:left="567"/>
        <w:rPr>
          <w:lang w:val="en-US"/>
        </w:rPr>
      </w:pPr>
      <w:r w:rsidRPr="00B23319">
        <w:rPr>
          <w:lang w:val="en-US"/>
        </w:rPr>
        <w:t xml:space="preserve">    &lt;/SystemSettings&gt;</w:t>
      </w:r>
    </w:p>
    <w:p w:rsidR="00BE6708" w:rsidRPr="00B23319" w:rsidRDefault="00BE6708" w:rsidP="00BE6708">
      <w:pPr>
        <w:autoSpaceDE w:val="0"/>
        <w:autoSpaceDN w:val="0"/>
        <w:adjustRightInd w:val="0"/>
        <w:ind w:left="567"/>
        <w:rPr>
          <w:lang w:val="en-US"/>
        </w:rPr>
      </w:pPr>
      <w:r w:rsidRPr="00B23319">
        <w:rPr>
          <w:lang w:val="en-US"/>
        </w:rPr>
        <w:t xml:space="preserve">  &lt;/SystemSettings&gt;</w:t>
      </w:r>
    </w:p>
    <w:p w:rsidR="00BE6708" w:rsidRPr="00B23319" w:rsidRDefault="00BE6708" w:rsidP="00BE6708">
      <w:pPr>
        <w:autoSpaceDE w:val="0"/>
        <w:autoSpaceDN w:val="0"/>
        <w:adjustRightInd w:val="0"/>
        <w:ind w:left="567"/>
        <w:rPr>
          <w:lang w:val="en-US"/>
        </w:rPr>
      </w:pPr>
      <w:r w:rsidRPr="00B23319">
        <w:rPr>
          <w:lang w:val="en-US"/>
        </w:rPr>
        <w:t xml:space="preserve">  &lt;runtime&gt;</w:t>
      </w:r>
    </w:p>
    <w:p w:rsidR="00BE6708" w:rsidRPr="00B23319" w:rsidRDefault="00BE6708" w:rsidP="00BE6708">
      <w:pPr>
        <w:autoSpaceDE w:val="0"/>
        <w:autoSpaceDN w:val="0"/>
        <w:adjustRightInd w:val="0"/>
        <w:ind w:left="567"/>
        <w:rPr>
          <w:lang w:val="en-US"/>
        </w:rPr>
      </w:pPr>
      <w:r w:rsidRPr="00B23319">
        <w:rPr>
          <w:lang w:val="en-US"/>
        </w:rPr>
        <w:t xml:space="preserve">   &lt;generatePublisherEvidence enabled=«false»/&gt;</w:t>
      </w:r>
    </w:p>
    <w:p w:rsidR="00BE6708" w:rsidRPr="00B23319" w:rsidRDefault="00BE6708" w:rsidP="00BE6708">
      <w:pPr>
        <w:autoSpaceDE w:val="0"/>
        <w:autoSpaceDN w:val="0"/>
        <w:adjustRightInd w:val="0"/>
        <w:ind w:left="567"/>
        <w:rPr>
          <w:lang w:val="en-US"/>
        </w:rPr>
      </w:pPr>
      <w:r w:rsidRPr="00B23319">
        <w:rPr>
          <w:lang w:val="en-US"/>
        </w:rPr>
        <w:t xml:space="preserve">  &lt;/runtime&gt;</w:t>
      </w:r>
    </w:p>
    <w:p w:rsidR="00BE6708" w:rsidRPr="00B23319" w:rsidRDefault="00BE6708" w:rsidP="00BE6708">
      <w:pPr>
        <w:autoSpaceDE w:val="0"/>
        <w:autoSpaceDN w:val="0"/>
        <w:adjustRightInd w:val="0"/>
        <w:ind w:left="567"/>
        <w:rPr>
          <w:lang w:val="en-US"/>
        </w:rPr>
      </w:pPr>
      <w:r w:rsidRPr="00B23319">
        <w:rPr>
          <w:lang w:val="en-US"/>
        </w:rPr>
        <w:t xml:space="preserve">  </w:t>
      </w:r>
    </w:p>
    <w:p w:rsidR="00BE6708" w:rsidRPr="00B23319" w:rsidRDefault="00BE6708" w:rsidP="00BE6708">
      <w:pPr>
        <w:autoSpaceDE w:val="0"/>
        <w:autoSpaceDN w:val="0"/>
        <w:adjustRightInd w:val="0"/>
        <w:ind w:left="567"/>
        <w:rPr>
          <w:lang w:val="en-US"/>
        </w:rPr>
      </w:pPr>
      <w:r w:rsidRPr="00B23319">
        <w:rPr>
          <w:lang w:val="en-US"/>
        </w:rPr>
        <w:t>&lt;!-- The request failed with HTTP status 417: Expectation failed --&gt;</w:t>
      </w:r>
    </w:p>
    <w:p w:rsidR="00BE6708" w:rsidRPr="00B23319" w:rsidRDefault="00BE6708" w:rsidP="00BE6708">
      <w:pPr>
        <w:autoSpaceDE w:val="0"/>
        <w:autoSpaceDN w:val="0"/>
        <w:adjustRightInd w:val="0"/>
        <w:ind w:left="567"/>
        <w:rPr>
          <w:lang w:val="en-US"/>
        </w:rPr>
      </w:pPr>
      <w:r w:rsidRPr="00B23319">
        <w:rPr>
          <w:lang w:val="en-US"/>
        </w:rPr>
        <w:t xml:space="preserve">&lt;!-- </w:t>
      </w:r>
    </w:p>
    <w:p w:rsidR="00BE6708" w:rsidRPr="00B23319" w:rsidRDefault="00BE6708" w:rsidP="00BE6708">
      <w:pPr>
        <w:autoSpaceDE w:val="0"/>
        <w:autoSpaceDN w:val="0"/>
        <w:adjustRightInd w:val="0"/>
        <w:ind w:left="567"/>
        <w:rPr>
          <w:lang w:val="en-US"/>
        </w:rPr>
      </w:pPr>
      <w:r w:rsidRPr="00B23319">
        <w:rPr>
          <w:lang w:val="en-US"/>
        </w:rPr>
        <w:t xml:space="preserve">  &lt;system.net&gt;</w:t>
      </w:r>
    </w:p>
    <w:p w:rsidR="00BE6708" w:rsidRPr="00B23319" w:rsidRDefault="00BE6708" w:rsidP="00BE6708">
      <w:pPr>
        <w:autoSpaceDE w:val="0"/>
        <w:autoSpaceDN w:val="0"/>
        <w:adjustRightInd w:val="0"/>
        <w:ind w:left="567"/>
        <w:rPr>
          <w:lang w:val="en-US"/>
        </w:rPr>
      </w:pPr>
      <w:r w:rsidRPr="00B23319">
        <w:rPr>
          <w:lang w:val="en-US"/>
        </w:rPr>
        <w:t xml:space="preserve">    &lt;settings&gt;</w:t>
      </w:r>
    </w:p>
    <w:p w:rsidR="00BE6708" w:rsidRPr="00B23319" w:rsidRDefault="00BE6708" w:rsidP="00BE6708">
      <w:pPr>
        <w:autoSpaceDE w:val="0"/>
        <w:autoSpaceDN w:val="0"/>
        <w:adjustRightInd w:val="0"/>
        <w:ind w:left="567"/>
        <w:rPr>
          <w:lang w:val="en-US"/>
        </w:rPr>
      </w:pPr>
      <w:r w:rsidRPr="00B23319">
        <w:rPr>
          <w:lang w:val="en-US"/>
        </w:rPr>
        <w:t xml:space="preserve">      &lt;servicePointManager expect100Continue=«false» /&gt;</w:t>
      </w:r>
    </w:p>
    <w:p w:rsidR="00BE6708" w:rsidRPr="00B23319" w:rsidRDefault="00BE6708" w:rsidP="00BE6708">
      <w:pPr>
        <w:autoSpaceDE w:val="0"/>
        <w:autoSpaceDN w:val="0"/>
        <w:adjustRightInd w:val="0"/>
        <w:ind w:left="567"/>
        <w:rPr>
          <w:lang w:val="en-US"/>
        </w:rPr>
      </w:pPr>
      <w:r w:rsidRPr="00B23319">
        <w:rPr>
          <w:lang w:val="en-US"/>
        </w:rPr>
        <w:t xml:space="preserve">    &lt;/settings&gt;</w:t>
      </w:r>
    </w:p>
    <w:p w:rsidR="00BE6708" w:rsidRPr="00B23319" w:rsidRDefault="00BE6708" w:rsidP="00BE6708">
      <w:pPr>
        <w:autoSpaceDE w:val="0"/>
        <w:autoSpaceDN w:val="0"/>
        <w:adjustRightInd w:val="0"/>
        <w:ind w:left="567"/>
        <w:rPr>
          <w:lang w:val="en-US"/>
        </w:rPr>
      </w:pPr>
      <w:r w:rsidRPr="00B23319">
        <w:rPr>
          <w:lang w:val="en-US"/>
        </w:rPr>
        <w:t xml:space="preserve">  &lt;/system.net&gt;</w:t>
      </w:r>
    </w:p>
    <w:p w:rsidR="00BE6708" w:rsidRPr="00B23319" w:rsidRDefault="00BE6708" w:rsidP="00BE6708">
      <w:pPr>
        <w:autoSpaceDE w:val="0"/>
        <w:autoSpaceDN w:val="0"/>
        <w:adjustRightInd w:val="0"/>
        <w:ind w:left="567"/>
        <w:rPr>
          <w:lang w:val="en-US"/>
        </w:rPr>
      </w:pPr>
      <w:r w:rsidRPr="00B23319">
        <w:rPr>
          <w:lang w:val="en-US"/>
        </w:rPr>
        <w:t>--&gt;</w:t>
      </w:r>
    </w:p>
    <w:p w:rsidR="00BE6708" w:rsidRPr="00B23319" w:rsidRDefault="00BE6708" w:rsidP="00BE6708">
      <w:pPr>
        <w:autoSpaceDE w:val="0"/>
        <w:autoSpaceDN w:val="0"/>
        <w:adjustRightInd w:val="0"/>
        <w:ind w:left="567"/>
        <w:rPr>
          <w:lang w:val="en-US"/>
        </w:rPr>
      </w:pPr>
      <w:r w:rsidRPr="00B23319">
        <w:rPr>
          <w:lang w:val="en-US"/>
        </w:rPr>
        <w:t xml:space="preserve">  </w:t>
      </w:r>
    </w:p>
    <w:p w:rsidR="00BE6708" w:rsidRPr="00B23319" w:rsidRDefault="00BE6708" w:rsidP="00BE6708">
      <w:pPr>
        <w:autoSpaceDE w:val="0"/>
        <w:autoSpaceDN w:val="0"/>
        <w:adjustRightInd w:val="0"/>
        <w:ind w:left="567"/>
        <w:rPr>
          <w:lang w:val="en-US"/>
        </w:rPr>
      </w:pPr>
      <w:r w:rsidRPr="00B23319">
        <w:rPr>
          <w:lang w:val="en-US"/>
        </w:rPr>
        <w:t>&lt;/configuration&gt;</w:t>
      </w:r>
    </w:p>
    <w:p w:rsidR="00BE6708" w:rsidRPr="00B23319" w:rsidRDefault="00BE6708" w:rsidP="00BE6708">
      <w:pPr>
        <w:autoSpaceDE w:val="0"/>
        <w:autoSpaceDN w:val="0"/>
        <w:adjustRightInd w:val="0"/>
        <w:rPr>
          <w:lang w:val="en-US"/>
        </w:rPr>
      </w:pPr>
    </w:p>
    <w:p w:rsidR="00BE6708" w:rsidRPr="00B23319" w:rsidRDefault="00BE6708" w:rsidP="00BE6708">
      <w:pPr>
        <w:autoSpaceDE w:val="0"/>
        <w:autoSpaceDN w:val="0"/>
        <w:adjustRightInd w:val="0"/>
        <w:rPr>
          <w:lang w:val="en-US"/>
        </w:rPr>
      </w:pPr>
      <w:r w:rsidRPr="00B23319">
        <w:t>В</w:t>
      </w:r>
      <w:r w:rsidRPr="00B23319">
        <w:rPr>
          <w:lang w:val="en-US"/>
        </w:rPr>
        <w:t xml:space="preserve"> </w:t>
      </w:r>
      <w:r w:rsidRPr="00B23319">
        <w:t>первом</w:t>
      </w:r>
      <w:r w:rsidRPr="00B23319">
        <w:rPr>
          <w:lang w:val="en-US"/>
        </w:rPr>
        <w:t xml:space="preserve"> </w:t>
      </w:r>
      <w:r w:rsidRPr="00B23319">
        <w:t>случае</w:t>
      </w:r>
      <w:r w:rsidRPr="00B23319">
        <w:rPr>
          <w:lang w:val="en-US"/>
        </w:rPr>
        <w:t xml:space="preserve"> </w:t>
      </w:r>
      <w:r w:rsidRPr="00B23319">
        <w:t>надо</w:t>
      </w:r>
      <w:r w:rsidRPr="00B23319">
        <w:rPr>
          <w:lang w:val="en-US"/>
        </w:rPr>
        <w:t xml:space="preserve"> </w:t>
      </w:r>
      <w:r w:rsidRPr="00B23319">
        <w:t>добавить</w:t>
      </w:r>
      <w:r w:rsidRPr="00B23319">
        <w:rPr>
          <w:lang w:val="en-US"/>
        </w:rPr>
        <w:t xml:space="preserve"> </w:t>
      </w:r>
      <w:r w:rsidRPr="00B23319">
        <w:t>строки</w:t>
      </w:r>
      <w:r w:rsidRPr="00B23319">
        <w:rPr>
          <w:lang w:val="en-US"/>
        </w:rPr>
        <w:t xml:space="preserve"> </w:t>
      </w:r>
      <w:r w:rsidRPr="00B23319">
        <w:t>в</w:t>
      </w:r>
      <w:r w:rsidRPr="00B23319">
        <w:rPr>
          <w:lang w:val="en-US"/>
        </w:rPr>
        <w:t xml:space="preserve"> </w:t>
      </w:r>
      <w:r w:rsidRPr="00B23319">
        <w:t>конец</w:t>
      </w:r>
      <w:r w:rsidRPr="00B23319">
        <w:rPr>
          <w:lang w:val="en-US"/>
        </w:rPr>
        <w:t xml:space="preserve"> </w:t>
      </w:r>
      <w:r w:rsidRPr="00B23319">
        <w:t>файла</w:t>
      </w:r>
      <w:r w:rsidRPr="00B23319">
        <w:rPr>
          <w:lang w:val="en-US"/>
        </w:rPr>
        <w:t xml:space="preserve"> </w:t>
      </w:r>
      <w:r w:rsidRPr="00B23319">
        <w:t>перед</w:t>
      </w:r>
      <w:r w:rsidRPr="00B23319">
        <w:rPr>
          <w:lang w:val="en-US"/>
        </w:rPr>
        <w:t xml:space="preserve"> &lt;/configuration&gt;:</w:t>
      </w:r>
    </w:p>
    <w:p w:rsidR="00BE6708" w:rsidRPr="00B23319" w:rsidRDefault="00BE6708" w:rsidP="00BE6708">
      <w:pPr>
        <w:autoSpaceDE w:val="0"/>
        <w:autoSpaceDN w:val="0"/>
        <w:adjustRightInd w:val="0"/>
        <w:rPr>
          <w:lang w:val="en-US"/>
        </w:rPr>
      </w:pPr>
    </w:p>
    <w:p w:rsidR="00BE6708" w:rsidRPr="00B23319" w:rsidRDefault="00BE6708" w:rsidP="00BE6708">
      <w:pPr>
        <w:autoSpaceDE w:val="0"/>
        <w:autoSpaceDN w:val="0"/>
        <w:adjustRightInd w:val="0"/>
        <w:ind w:left="567"/>
        <w:rPr>
          <w:b/>
          <w:bCs/>
          <w:lang w:val="en-US"/>
        </w:rPr>
      </w:pPr>
      <w:r w:rsidRPr="00B23319">
        <w:rPr>
          <w:b/>
          <w:bCs/>
          <w:lang w:val="en-US"/>
        </w:rPr>
        <w:t>&lt;system.net&gt;</w:t>
      </w:r>
    </w:p>
    <w:p w:rsidR="00BE6708" w:rsidRPr="00B23319" w:rsidRDefault="00BE6708" w:rsidP="00BE6708">
      <w:pPr>
        <w:autoSpaceDE w:val="0"/>
        <w:autoSpaceDN w:val="0"/>
        <w:adjustRightInd w:val="0"/>
        <w:ind w:left="567"/>
        <w:rPr>
          <w:b/>
          <w:bCs/>
          <w:lang w:val="en-US"/>
        </w:rPr>
      </w:pPr>
      <w:r w:rsidRPr="00B23319">
        <w:rPr>
          <w:b/>
          <w:bCs/>
          <w:lang w:val="en-US"/>
        </w:rPr>
        <w:t xml:space="preserve">    &lt;settings&gt;</w:t>
      </w:r>
    </w:p>
    <w:p w:rsidR="00BE6708" w:rsidRPr="00B23319" w:rsidRDefault="00BE6708" w:rsidP="00BE6708">
      <w:pPr>
        <w:autoSpaceDE w:val="0"/>
        <w:autoSpaceDN w:val="0"/>
        <w:adjustRightInd w:val="0"/>
        <w:ind w:left="567"/>
        <w:rPr>
          <w:b/>
          <w:bCs/>
          <w:lang w:val="en-US"/>
        </w:rPr>
      </w:pPr>
      <w:r w:rsidRPr="00B23319">
        <w:rPr>
          <w:b/>
          <w:bCs/>
          <w:lang w:val="en-US"/>
        </w:rPr>
        <w:t xml:space="preserve">      &lt;servicePointManager expect100Continue=«false» /&gt;</w:t>
      </w:r>
    </w:p>
    <w:p w:rsidR="00BE6708" w:rsidRPr="00B23319" w:rsidRDefault="00BE6708" w:rsidP="00BE6708">
      <w:pPr>
        <w:autoSpaceDE w:val="0"/>
        <w:autoSpaceDN w:val="0"/>
        <w:adjustRightInd w:val="0"/>
        <w:ind w:left="567"/>
        <w:rPr>
          <w:b/>
          <w:bCs/>
        </w:rPr>
      </w:pPr>
      <w:r w:rsidRPr="00B23319">
        <w:rPr>
          <w:b/>
          <w:bCs/>
          <w:lang w:val="en-US"/>
        </w:rPr>
        <w:t xml:space="preserve">    </w:t>
      </w:r>
      <w:r w:rsidRPr="00B23319">
        <w:rPr>
          <w:b/>
          <w:bCs/>
        </w:rPr>
        <w:t>&lt;/settings&gt;</w:t>
      </w:r>
    </w:p>
    <w:p w:rsidR="00BE6708" w:rsidRPr="00B23319" w:rsidRDefault="00BE6708" w:rsidP="00BE6708">
      <w:pPr>
        <w:autoSpaceDE w:val="0"/>
        <w:autoSpaceDN w:val="0"/>
        <w:adjustRightInd w:val="0"/>
        <w:ind w:left="567"/>
        <w:rPr>
          <w:b/>
          <w:bCs/>
        </w:rPr>
      </w:pPr>
      <w:r w:rsidRPr="00B23319">
        <w:rPr>
          <w:b/>
          <w:bCs/>
        </w:rPr>
        <w:t xml:space="preserve">  &lt;/system.net&gt;</w:t>
      </w:r>
    </w:p>
    <w:p w:rsidR="00BE6708" w:rsidRPr="00B23319" w:rsidRDefault="00BE6708" w:rsidP="00BE6708">
      <w:pPr>
        <w:autoSpaceDE w:val="0"/>
        <w:autoSpaceDN w:val="0"/>
        <w:adjustRightInd w:val="0"/>
      </w:pPr>
    </w:p>
    <w:p w:rsidR="00BE6708" w:rsidRPr="00B23319" w:rsidRDefault="00BE6708" w:rsidP="00BE6708">
      <w:pPr>
        <w:autoSpaceDE w:val="0"/>
        <w:autoSpaceDN w:val="0"/>
        <w:adjustRightInd w:val="0"/>
      </w:pPr>
      <w:r w:rsidRPr="00B23319">
        <w:t>а во втором случае надо раскомментировать строки, чтобы получилось следующим образом:</w:t>
      </w:r>
    </w:p>
    <w:p w:rsidR="00BE6708" w:rsidRPr="00B23319" w:rsidRDefault="00BE6708" w:rsidP="00BE6708">
      <w:pPr>
        <w:autoSpaceDE w:val="0"/>
        <w:autoSpaceDN w:val="0"/>
        <w:adjustRightInd w:val="0"/>
      </w:pPr>
    </w:p>
    <w:p w:rsidR="00BE6708" w:rsidRPr="00B23319" w:rsidRDefault="00BE6708" w:rsidP="00BE6708">
      <w:pPr>
        <w:autoSpaceDE w:val="0"/>
        <w:autoSpaceDN w:val="0"/>
        <w:adjustRightInd w:val="0"/>
        <w:ind w:left="567"/>
        <w:rPr>
          <w:lang w:val="en-US"/>
        </w:rPr>
      </w:pPr>
      <w:r w:rsidRPr="00B23319">
        <w:rPr>
          <w:lang w:val="en-US"/>
        </w:rPr>
        <w:t>&lt;?xml version=«1.0» encoding=«utf-8» ?&gt;</w:t>
      </w:r>
    </w:p>
    <w:p w:rsidR="00BE6708" w:rsidRPr="00B23319" w:rsidRDefault="00BE6708" w:rsidP="00BE6708">
      <w:pPr>
        <w:autoSpaceDE w:val="0"/>
        <w:autoSpaceDN w:val="0"/>
        <w:adjustRightInd w:val="0"/>
        <w:ind w:left="567"/>
        <w:rPr>
          <w:lang w:val="en-US"/>
        </w:rPr>
      </w:pPr>
      <w:r w:rsidRPr="00B23319">
        <w:rPr>
          <w:lang w:val="en-US"/>
        </w:rPr>
        <w:t>&lt;configuration&gt;</w:t>
      </w:r>
    </w:p>
    <w:p w:rsidR="00BE6708" w:rsidRPr="00B23319" w:rsidRDefault="00BE6708" w:rsidP="00BE6708">
      <w:pPr>
        <w:autoSpaceDE w:val="0"/>
        <w:autoSpaceDN w:val="0"/>
        <w:adjustRightInd w:val="0"/>
        <w:ind w:left="567"/>
        <w:rPr>
          <w:lang w:val="en-US"/>
        </w:rPr>
      </w:pPr>
      <w:r w:rsidRPr="00B23319">
        <w:rPr>
          <w:lang w:val="en-US"/>
        </w:rPr>
        <w:t xml:space="preserve">  &lt;configSections&gt;</w:t>
      </w:r>
    </w:p>
    <w:p w:rsidR="00BE6708" w:rsidRPr="00B23319" w:rsidRDefault="00BE6708" w:rsidP="00BE6708">
      <w:pPr>
        <w:autoSpaceDE w:val="0"/>
        <w:autoSpaceDN w:val="0"/>
        <w:adjustRightInd w:val="0"/>
        <w:ind w:left="567"/>
        <w:rPr>
          <w:lang w:val="en-US"/>
        </w:rPr>
      </w:pPr>
      <w:r w:rsidRPr="00B23319">
        <w:rPr>
          <w:lang w:val="en-US"/>
        </w:rPr>
        <w:t xml:space="preserve">    &lt;section name=«SystemSettings» type=«Keysystems.Core.Configuration.SystemConfigurationSection, Keysystems.Core, Version=1.0.0.0, Culture=neutral, PublicKeyToken=null» allowLocation=«true» allowDefinition=«Everywhere» allowExeDefinition=«MachineToApplication» overrideModeDefault=«Allow» restartOnExternalChanges=«true» requirePermission=«true» /&gt;</w:t>
      </w:r>
    </w:p>
    <w:p w:rsidR="00BE6708" w:rsidRPr="00B23319" w:rsidRDefault="00BE6708" w:rsidP="00BE6708">
      <w:pPr>
        <w:autoSpaceDE w:val="0"/>
        <w:autoSpaceDN w:val="0"/>
        <w:adjustRightInd w:val="0"/>
        <w:ind w:left="567"/>
        <w:rPr>
          <w:lang w:val="en-US"/>
        </w:rPr>
      </w:pPr>
      <w:r w:rsidRPr="00B23319">
        <w:rPr>
          <w:lang w:val="en-US"/>
        </w:rPr>
        <w:t xml:space="preserve">  &lt;/configSections&gt;</w:t>
      </w:r>
    </w:p>
    <w:p w:rsidR="00BE6708" w:rsidRPr="00B23319" w:rsidRDefault="00BE6708" w:rsidP="00BE6708">
      <w:pPr>
        <w:autoSpaceDE w:val="0"/>
        <w:autoSpaceDN w:val="0"/>
        <w:adjustRightInd w:val="0"/>
        <w:ind w:left="567"/>
        <w:rPr>
          <w:lang w:val="en-US"/>
        </w:rPr>
      </w:pPr>
      <w:r w:rsidRPr="00B23319">
        <w:rPr>
          <w:lang w:val="en-US"/>
        </w:rPr>
        <w:t xml:space="preserve">  &lt;SystemSettings&gt;</w:t>
      </w:r>
    </w:p>
    <w:p w:rsidR="00BE6708" w:rsidRPr="00B23319" w:rsidRDefault="00BE6708" w:rsidP="00BE6708">
      <w:pPr>
        <w:autoSpaceDE w:val="0"/>
        <w:autoSpaceDN w:val="0"/>
        <w:adjustRightInd w:val="0"/>
        <w:ind w:left="567"/>
        <w:rPr>
          <w:lang w:val="en-US"/>
        </w:rPr>
      </w:pPr>
      <w:r w:rsidRPr="00B23319">
        <w:rPr>
          <w:lang w:val="en-US"/>
        </w:rPr>
        <w:t xml:space="preserve">    &lt;SystemSettings&gt;</w:t>
      </w:r>
    </w:p>
    <w:p w:rsidR="00BE6708" w:rsidRPr="00B23319" w:rsidRDefault="00BE6708" w:rsidP="00BE6708">
      <w:pPr>
        <w:autoSpaceDE w:val="0"/>
        <w:autoSpaceDN w:val="0"/>
        <w:adjustRightInd w:val="0"/>
        <w:ind w:left="567"/>
        <w:rPr>
          <w:lang w:val="en-US"/>
        </w:rPr>
      </w:pPr>
      <w:r w:rsidRPr="00B23319">
        <w:rPr>
          <w:lang w:val="en-US"/>
        </w:rPr>
        <w:t xml:space="preserve">      &lt;clear/&gt;</w:t>
      </w:r>
    </w:p>
    <w:p w:rsidR="00BE6708" w:rsidRPr="00B23319" w:rsidRDefault="00BE6708" w:rsidP="00BE6708">
      <w:pPr>
        <w:autoSpaceDE w:val="0"/>
        <w:autoSpaceDN w:val="0"/>
        <w:adjustRightInd w:val="0"/>
        <w:ind w:left="567"/>
        <w:rPr>
          <w:lang w:val="en-US"/>
        </w:rPr>
      </w:pPr>
      <w:r w:rsidRPr="00B23319">
        <w:rPr>
          <w:lang w:val="en-US"/>
        </w:rPr>
        <w:t xml:space="preserve">      &lt;add Key=«« Value=««/&gt;</w:t>
      </w:r>
    </w:p>
    <w:p w:rsidR="00BE6708" w:rsidRPr="00B23319" w:rsidRDefault="00BE6708" w:rsidP="00BE6708">
      <w:pPr>
        <w:autoSpaceDE w:val="0"/>
        <w:autoSpaceDN w:val="0"/>
        <w:adjustRightInd w:val="0"/>
        <w:ind w:left="567"/>
        <w:rPr>
          <w:lang w:val="en-US"/>
        </w:rPr>
      </w:pPr>
      <w:r w:rsidRPr="00B23319">
        <w:rPr>
          <w:lang w:val="en-US"/>
        </w:rPr>
        <w:t xml:space="preserve">      &lt;add Key=«IsDirectWorking» Value=«true»/&gt;</w:t>
      </w:r>
    </w:p>
    <w:p w:rsidR="00BE6708" w:rsidRPr="00B23319" w:rsidRDefault="00BE6708" w:rsidP="00BE6708">
      <w:pPr>
        <w:autoSpaceDE w:val="0"/>
        <w:autoSpaceDN w:val="0"/>
        <w:adjustRightInd w:val="0"/>
        <w:ind w:left="567"/>
        <w:rPr>
          <w:lang w:val="en-US"/>
        </w:rPr>
      </w:pPr>
      <w:r w:rsidRPr="00B23319">
        <w:rPr>
          <w:lang w:val="en-US"/>
        </w:rPr>
        <w:t xml:space="preserve">      &lt;add Key=«IsCaching» Value=«false»/&gt;</w:t>
      </w:r>
    </w:p>
    <w:p w:rsidR="00BE6708" w:rsidRPr="00B23319" w:rsidRDefault="00BE6708" w:rsidP="00BE6708">
      <w:pPr>
        <w:autoSpaceDE w:val="0"/>
        <w:autoSpaceDN w:val="0"/>
        <w:adjustRightInd w:val="0"/>
        <w:ind w:left="567"/>
        <w:rPr>
          <w:lang w:val="en-US"/>
        </w:rPr>
      </w:pPr>
      <w:r w:rsidRPr="00B23319">
        <w:rPr>
          <w:lang w:val="en-US"/>
        </w:rPr>
        <w:t xml:space="preserve">      &lt;add Key=«IsSchemaCaching» Value=«false»/&gt;</w:t>
      </w:r>
    </w:p>
    <w:p w:rsidR="00BE6708" w:rsidRPr="00B23319" w:rsidRDefault="00BE6708" w:rsidP="00BE6708">
      <w:pPr>
        <w:autoSpaceDE w:val="0"/>
        <w:autoSpaceDN w:val="0"/>
        <w:adjustRightInd w:val="0"/>
        <w:ind w:left="567"/>
        <w:rPr>
          <w:lang w:val="en-US"/>
        </w:rPr>
      </w:pPr>
      <w:r w:rsidRPr="00B23319">
        <w:rPr>
          <w:lang w:val="en-US"/>
        </w:rPr>
        <w:t xml:space="preserve">      &lt;add Key=«IsNavigatorCaching» Value=«false»/&gt;</w:t>
      </w:r>
    </w:p>
    <w:p w:rsidR="00BE6708" w:rsidRPr="00B23319" w:rsidRDefault="00BE6708" w:rsidP="00BE6708">
      <w:pPr>
        <w:autoSpaceDE w:val="0"/>
        <w:autoSpaceDN w:val="0"/>
        <w:adjustRightInd w:val="0"/>
        <w:ind w:left="567"/>
        <w:rPr>
          <w:lang w:val="en-US"/>
        </w:rPr>
      </w:pPr>
      <w:r w:rsidRPr="00B23319">
        <w:rPr>
          <w:lang w:val="en-US"/>
        </w:rPr>
        <w:t xml:space="preserve">      &lt;add Key=«IsToolbarCaching» Value=«false»/&gt;</w:t>
      </w:r>
    </w:p>
    <w:p w:rsidR="00BE6708" w:rsidRPr="00B23319" w:rsidRDefault="00BE6708" w:rsidP="00BE6708">
      <w:pPr>
        <w:autoSpaceDE w:val="0"/>
        <w:autoSpaceDN w:val="0"/>
        <w:adjustRightInd w:val="0"/>
        <w:ind w:left="567"/>
        <w:rPr>
          <w:lang w:val="en-US"/>
        </w:rPr>
      </w:pPr>
      <w:r w:rsidRPr="00B23319">
        <w:rPr>
          <w:lang w:val="en-US"/>
        </w:rPr>
        <w:t xml:space="preserve">      &lt;add Key=«IsContextMenuCaching» Value=«false»/&gt;</w:t>
      </w:r>
    </w:p>
    <w:p w:rsidR="00BE6708" w:rsidRPr="00B23319" w:rsidRDefault="00BE6708" w:rsidP="00BE6708">
      <w:pPr>
        <w:autoSpaceDE w:val="0"/>
        <w:autoSpaceDN w:val="0"/>
        <w:adjustRightInd w:val="0"/>
        <w:ind w:left="567"/>
        <w:rPr>
          <w:lang w:val="en-US"/>
        </w:rPr>
      </w:pPr>
      <w:r w:rsidRPr="00B23319">
        <w:rPr>
          <w:lang w:val="en-US"/>
        </w:rPr>
        <w:t xml:space="preserve">      &lt;add Key=«IsMainMenuCaching» Value=«false»/&gt;</w:t>
      </w:r>
    </w:p>
    <w:p w:rsidR="00BE6708" w:rsidRPr="00B23319" w:rsidRDefault="00BE6708" w:rsidP="00BE6708">
      <w:pPr>
        <w:autoSpaceDE w:val="0"/>
        <w:autoSpaceDN w:val="0"/>
        <w:adjustRightInd w:val="0"/>
        <w:ind w:left="567"/>
        <w:rPr>
          <w:lang w:val="en-US"/>
        </w:rPr>
      </w:pPr>
      <w:r w:rsidRPr="00B23319">
        <w:rPr>
          <w:lang w:val="en-US"/>
        </w:rPr>
        <w:t xml:space="preserve">      &lt;add Key=«IsDictionaryCaching» Value=«false»/&gt;</w:t>
      </w:r>
    </w:p>
    <w:p w:rsidR="00BE6708" w:rsidRPr="00B23319" w:rsidRDefault="00BE6708" w:rsidP="00BE6708">
      <w:pPr>
        <w:autoSpaceDE w:val="0"/>
        <w:autoSpaceDN w:val="0"/>
        <w:adjustRightInd w:val="0"/>
        <w:ind w:left="567"/>
        <w:rPr>
          <w:lang w:val="en-US"/>
        </w:rPr>
      </w:pPr>
      <w:r w:rsidRPr="00B23319">
        <w:rPr>
          <w:lang w:val="en-US"/>
        </w:rPr>
        <w:t xml:space="preserve">      &lt;add Key=«IsNTLM» Value=«false»/&gt;</w:t>
      </w:r>
    </w:p>
    <w:p w:rsidR="00BE6708" w:rsidRPr="00B23319" w:rsidRDefault="00BE6708" w:rsidP="00BE6708">
      <w:pPr>
        <w:autoSpaceDE w:val="0"/>
        <w:autoSpaceDN w:val="0"/>
        <w:adjustRightInd w:val="0"/>
        <w:ind w:left="567"/>
        <w:rPr>
          <w:lang w:val="en-US"/>
        </w:rPr>
      </w:pPr>
      <w:r w:rsidRPr="00B23319">
        <w:rPr>
          <w:lang w:val="en-US"/>
        </w:rPr>
        <w:t xml:space="preserve">      &lt;add Key=«DataBase» Value=««/&gt;</w:t>
      </w:r>
    </w:p>
    <w:p w:rsidR="00BE6708" w:rsidRPr="00B23319" w:rsidRDefault="00BE6708" w:rsidP="00BE6708">
      <w:pPr>
        <w:autoSpaceDE w:val="0"/>
        <w:autoSpaceDN w:val="0"/>
        <w:adjustRightInd w:val="0"/>
        <w:ind w:left="567"/>
        <w:rPr>
          <w:lang w:val="en-US"/>
        </w:rPr>
      </w:pPr>
      <w:r w:rsidRPr="00B23319">
        <w:rPr>
          <w:lang w:val="en-US"/>
        </w:rPr>
        <w:t xml:space="preserve">      &lt;add Key=«UserName» Value=««/&gt;</w:t>
      </w:r>
    </w:p>
    <w:p w:rsidR="00BE6708" w:rsidRPr="00B23319" w:rsidRDefault="00BE6708" w:rsidP="00BE6708">
      <w:pPr>
        <w:autoSpaceDE w:val="0"/>
        <w:autoSpaceDN w:val="0"/>
        <w:adjustRightInd w:val="0"/>
        <w:ind w:left="567"/>
        <w:rPr>
          <w:lang w:val="en-US"/>
        </w:rPr>
      </w:pPr>
      <w:r w:rsidRPr="00B23319">
        <w:rPr>
          <w:lang w:val="en-US"/>
        </w:rPr>
        <w:t xml:space="preserve">      &lt;add Key=«Server» Value=««/&gt;</w:t>
      </w:r>
    </w:p>
    <w:p w:rsidR="00BE6708" w:rsidRPr="00B23319" w:rsidRDefault="00BE6708" w:rsidP="00BE6708">
      <w:pPr>
        <w:autoSpaceDE w:val="0"/>
        <w:autoSpaceDN w:val="0"/>
        <w:adjustRightInd w:val="0"/>
        <w:ind w:left="567"/>
        <w:rPr>
          <w:lang w:val="en-US"/>
        </w:rPr>
      </w:pPr>
      <w:r w:rsidRPr="00B23319">
        <w:rPr>
          <w:lang w:val="en-US"/>
        </w:rPr>
        <w:t xml:space="preserve">      &lt;add Key=«AppServer» Value=««/&gt;</w:t>
      </w:r>
    </w:p>
    <w:p w:rsidR="00BE6708" w:rsidRPr="00B23319" w:rsidRDefault="00BE6708" w:rsidP="00BE6708">
      <w:pPr>
        <w:autoSpaceDE w:val="0"/>
        <w:autoSpaceDN w:val="0"/>
        <w:adjustRightInd w:val="0"/>
        <w:ind w:left="567"/>
        <w:rPr>
          <w:lang w:val="en-US"/>
        </w:rPr>
      </w:pPr>
      <w:r w:rsidRPr="00B23319">
        <w:rPr>
          <w:lang w:val="en-US"/>
        </w:rPr>
        <w:t xml:space="preserve">      &lt;add Key=«ConnectionTimeout» Value=«30»/&gt;</w:t>
      </w:r>
    </w:p>
    <w:p w:rsidR="00BE6708" w:rsidRPr="00B23319" w:rsidRDefault="00BE6708" w:rsidP="00BE6708">
      <w:pPr>
        <w:autoSpaceDE w:val="0"/>
        <w:autoSpaceDN w:val="0"/>
        <w:adjustRightInd w:val="0"/>
        <w:ind w:left="567"/>
        <w:rPr>
          <w:lang w:val="en-US"/>
        </w:rPr>
      </w:pPr>
      <w:r w:rsidRPr="00B23319">
        <w:rPr>
          <w:lang w:val="en-US"/>
        </w:rPr>
        <w:t xml:space="preserve">      &lt;add Key=«CommandTimeout» Value=«60»/&gt;</w:t>
      </w:r>
    </w:p>
    <w:p w:rsidR="00BE6708" w:rsidRPr="00B23319" w:rsidRDefault="00BE6708" w:rsidP="00BE6708">
      <w:pPr>
        <w:autoSpaceDE w:val="0"/>
        <w:autoSpaceDN w:val="0"/>
        <w:adjustRightInd w:val="0"/>
        <w:ind w:left="567"/>
        <w:rPr>
          <w:lang w:val="en-US"/>
        </w:rPr>
      </w:pPr>
      <w:r w:rsidRPr="00B23319">
        <w:rPr>
          <w:lang w:val="en-US"/>
        </w:rPr>
        <w:t xml:space="preserve">      &lt;add Key=«WebserviceTimeout» Value=«90»/&gt;</w:t>
      </w:r>
    </w:p>
    <w:p w:rsidR="00BE6708" w:rsidRPr="00B23319" w:rsidRDefault="00BE6708" w:rsidP="00BE6708">
      <w:pPr>
        <w:autoSpaceDE w:val="0"/>
        <w:autoSpaceDN w:val="0"/>
        <w:adjustRightInd w:val="0"/>
        <w:ind w:left="567"/>
        <w:rPr>
          <w:lang w:val="en-US"/>
        </w:rPr>
      </w:pPr>
      <w:r w:rsidRPr="00B23319">
        <w:rPr>
          <w:lang w:val="en-US"/>
        </w:rPr>
        <w:t xml:space="preserve">      &lt;add Key=«IsLogging» Value=«true»/&gt;</w:t>
      </w:r>
    </w:p>
    <w:p w:rsidR="00BE6708" w:rsidRPr="00B23319" w:rsidRDefault="00BE6708" w:rsidP="00BE6708">
      <w:pPr>
        <w:autoSpaceDE w:val="0"/>
        <w:autoSpaceDN w:val="0"/>
        <w:adjustRightInd w:val="0"/>
        <w:ind w:left="567"/>
        <w:rPr>
          <w:lang w:val="en-US"/>
        </w:rPr>
      </w:pPr>
      <w:r w:rsidRPr="00B23319">
        <w:rPr>
          <w:lang w:val="en-US"/>
        </w:rPr>
        <w:t xml:space="preserve">      &lt;add Key=«LogLevel» Value=«Debug»/&gt;</w:t>
      </w:r>
    </w:p>
    <w:p w:rsidR="00BE6708" w:rsidRPr="00B23319" w:rsidRDefault="00BE6708" w:rsidP="00BE6708">
      <w:pPr>
        <w:autoSpaceDE w:val="0"/>
        <w:autoSpaceDN w:val="0"/>
        <w:adjustRightInd w:val="0"/>
        <w:ind w:left="567"/>
        <w:rPr>
          <w:lang w:val="en-US"/>
        </w:rPr>
      </w:pPr>
      <w:r w:rsidRPr="00B23319">
        <w:rPr>
          <w:lang w:val="en-US"/>
        </w:rPr>
        <w:t xml:space="preserve">      &lt;add Key=«IsOffline» Value=«false»/&gt;</w:t>
      </w:r>
    </w:p>
    <w:p w:rsidR="00BE6708" w:rsidRPr="00B23319" w:rsidRDefault="00BE6708" w:rsidP="00BE6708">
      <w:pPr>
        <w:autoSpaceDE w:val="0"/>
        <w:autoSpaceDN w:val="0"/>
        <w:adjustRightInd w:val="0"/>
        <w:ind w:left="567"/>
        <w:rPr>
          <w:lang w:val="en-US"/>
        </w:rPr>
      </w:pPr>
      <w:r w:rsidRPr="00B23319">
        <w:rPr>
          <w:lang w:val="en-US"/>
        </w:rPr>
        <w:t xml:space="preserve">      &lt;add Key=«NavigatorToolbarEnabled» Value=«true»/&gt;</w:t>
      </w:r>
    </w:p>
    <w:p w:rsidR="00BE6708" w:rsidRPr="00B23319" w:rsidRDefault="00BE6708" w:rsidP="00BE6708">
      <w:pPr>
        <w:autoSpaceDE w:val="0"/>
        <w:autoSpaceDN w:val="0"/>
        <w:adjustRightInd w:val="0"/>
        <w:ind w:left="567"/>
        <w:rPr>
          <w:lang w:val="en-US"/>
        </w:rPr>
      </w:pPr>
      <w:r w:rsidRPr="00B23319">
        <w:rPr>
          <w:lang w:val="en-US"/>
        </w:rPr>
        <w:t xml:space="preserve">      &lt;add Key=«UserApplicationName» Value=«</w:t>
      </w:r>
      <w:r w:rsidRPr="00B23319">
        <w:t>Ревизор</w:t>
      </w:r>
      <w:r w:rsidRPr="00B23319">
        <w:rPr>
          <w:lang w:val="en-US"/>
        </w:rPr>
        <w:t>»/&gt;</w:t>
      </w:r>
    </w:p>
    <w:p w:rsidR="00BE6708" w:rsidRPr="00B23319" w:rsidRDefault="00BE6708" w:rsidP="00BE6708">
      <w:pPr>
        <w:autoSpaceDE w:val="0"/>
        <w:autoSpaceDN w:val="0"/>
        <w:adjustRightInd w:val="0"/>
        <w:ind w:left="567"/>
        <w:rPr>
          <w:lang w:val="en-US"/>
        </w:rPr>
      </w:pPr>
      <w:r w:rsidRPr="00B23319">
        <w:rPr>
          <w:lang w:val="en-US"/>
        </w:rPr>
        <w:t xml:space="preserve">      &lt;add Key=«NavigatorToolbarEnabled» Value=«true»/&gt;</w:t>
      </w:r>
    </w:p>
    <w:p w:rsidR="00BE6708" w:rsidRPr="00B23319" w:rsidRDefault="00BE6708" w:rsidP="00BE6708">
      <w:pPr>
        <w:autoSpaceDE w:val="0"/>
        <w:autoSpaceDN w:val="0"/>
        <w:adjustRightInd w:val="0"/>
        <w:ind w:left="567"/>
        <w:rPr>
          <w:lang w:val="en-US"/>
        </w:rPr>
      </w:pPr>
      <w:r w:rsidRPr="00B23319">
        <w:rPr>
          <w:lang w:val="en-US"/>
        </w:rPr>
        <w:t xml:space="preserve">    &lt;/SystemSettings&gt;</w:t>
      </w:r>
    </w:p>
    <w:p w:rsidR="00BE6708" w:rsidRPr="00B23319" w:rsidRDefault="00BE6708" w:rsidP="00BE6708">
      <w:pPr>
        <w:autoSpaceDE w:val="0"/>
        <w:autoSpaceDN w:val="0"/>
        <w:adjustRightInd w:val="0"/>
        <w:ind w:left="567"/>
        <w:rPr>
          <w:lang w:val="en-US"/>
        </w:rPr>
      </w:pPr>
      <w:r w:rsidRPr="00B23319">
        <w:rPr>
          <w:lang w:val="en-US"/>
        </w:rPr>
        <w:t xml:space="preserve">  &lt;/SystemSettings&gt;</w:t>
      </w:r>
    </w:p>
    <w:p w:rsidR="00BE6708" w:rsidRPr="00B23319" w:rsidRDefault="00BE6708" w:rsidP="00BE6708">
      <w:pPr>
        <w:autoSpaceDE w:val="0"/>
        <w:autoSpaceDN w:val="0"/>
        <w:adjustRightInd w:val="0"/>
        <w:ind w:left="567"/>
        <w:rPr>
          <w:lang w:val="en-US"/>
        </w:rPr>
      </w:pPr>
      <w:r w:rsidRPr="00B23319">
        <w:rPr>
          <w:lang w:val="en-US"/>
        </w:rPr>
        <w:t xml:space="preserve">  &lt;runtime&gt;</w:t>
      </w:r>
    </w:p>
    <w:p w:rsidR="00BE6708" w:rsidRPr="00B23319" w:rsidRDefault="00BE6708" w:rsidP="00BE6708">
      <w:pPr>
        <w:autoSpaceDE w:val="0"/>
        <w:autoSpaceDN w:val="0"/>
        <w:adjustRightInd w:val="0"/>
        <w:ind w:left="567"/>
        <w:rPr>
          <w:lang w:val="en-US"/>
        </w:rPr>
      </w:pPr>
      <w:r w:rsidRPr="00B23319">
        <w:rPr>
          <w:lang w:val="en-US"/>
        </w:rPr>
        <w:t xml:space="preserve">   &lt;generatePublisherEvidence enabled=«false»/&gt;</w:t>
      </w:r>
    </w:p>
    <w:p w:rsidR="00BE6708" w:rsidRPr="00B23319" w:rsidRDefault="00BE6708" w:rsidP="00BE6708">
      <w:pPr>
        <w:autoSpaceDE w:val="0"/>
        <w:autoSpaceDN w:val="0"/>
        <w:adjustRightInd w:val="0"/>
        <w:ind w:left="567"/>
        <w:rPr>
          <w:lang w:val="en-US"/>
        </w:rPr>
      </w:pPr>
      <w:r w:rsidRPr="00B23319">
        <w:rPr>
          <w:lang w:val="en-US"/>
        </w:rPr>
        <w:t xml:space="preserve">  &lt;/runtime&gt;</w:t>
      </w:r>
    </w:p>
    <w:p w:rsidR="00BE6708" w:rsidRPr="00B23319" w:rsidRDefault="00BE6708" w:rsidP="00BE6708">
      <w:pPr>
        <w:autoSpaceDE w:val="0"/>
        <w:autoSpaceDN w:val="0"/>
        <w:adjustRightInd w:val="0"/>
        <w:ind w:left="567"/>
        <w:rPr>
          <w:lang w:val="en-US"/>
        </w:rPr>
      </w:pPr>
      <w:r w:rsidRPr="00B23319">
        <w:rPr>
          <w:lang w:val="en-US"/>
        </w:rPr>
        <w:t xml:space="preserve">  </w:t>
      </w:r>
    </w:p>
    <w:p w:rsidR="00BE6708" w:rsidRPr="00B23319" w:rsidRDefault="00BE6708" w:rsidP="00BE6708">
      <w:pPr>
        <w:autoSpaceDE w:val="0"/>
        <w:autoSpaceDN w:val="0"/>
        <w:adjustRightInd w:val="0"/>
        <w:ind w:left="567"/>
        <w:rPr>
          <w:b/>
          <w:bCs/>
          <w:lang w:val="en-US"/>
        </w:rPr>
      </w:pPr>
      <w:r w:rsidRPr="00B23319">
        <w:rPr>
          <w:lang w:val="en-US"/>
        </w:rPr>
        <w:t xml:space="preserve"> </w:t>
      </w:r>
      <w:r w:rsidRPr="00B23319">
        <w:rPr>
          <w:b/>
          <w:bCs/>
          <w:lang w:val="en-US"/>
        </w:rPr>
        <w:t xml:space="preserve"> &lt;system.net&gt;</w:t>
      </w:r>
    </w:p>
    <w:p w:rsidR="00BE6708" w:rsidRPr="00B23319" w:rsidRDefault="00BE6708" w:rsidP="00BE6708">
      <w:pPr>
        <w:autoSpaceDE w:val="0"/>
        <w:autoSpaceDN w:val="0"/>
        <w:adjustRightInd w:val="0"/>
        <w:ind w:left="567"/>
        <w:rPr>
          <w:b/>
          <w:bCs/>
          <w:lang w:val="en-US"/>
        </w:rPr>
      </w:pPr>
      <w:r w:rsidRPr="00B23319">
        <w:rPr>
          <w:b/>
          <w:bCs/>
          <w:lang w:val="en-US"/>
        </w:rPr>
        <w:t xml:space="preserve">    &lt;settings&gt;</w:t>
      </w:r>
    </w:p>
    <w:p w:rsidR="00BE6708" w:rsidRPr="00B23319" w:rsidRDefault="00BE6708" w:rsidP="00BE6708">
      <w:pPr>
        <w:autoSpaceDE w:val="0"/>
        <w:autoSpaceDN w:val="0"/>
        <w:adjustRightInd w:val="0"/>
        <w:ind w:left="567"/>
        <w:rPr>
          <w:b/>
          <w:bCs/>
          <w:lang w:val="en-US"/>
        </w:rPr>
      </w:pPr>
      <w:r w:rsidRPr="00B23319">
        <w:rPr>
          <w:b/>
          <w:bCs/>
          <w:lang w:val="en-US"/>
        </w:rPr>
        <w:t xml:space="preserve">      &lt;servicePointManager expect100Continue=«false» /&gt;</w:t>
      </w:r>
    </w:p>
    <w:p w:rsidR="00BE6708" w:rsidRPr="00B23319" w:rsidRDefault="00BE6708" w:rsidP="00BE6708">
      <w:pPr>
        <w:autoSpaceDE w:val="0"/>
        <w:autoSpaceDN w:val="0"/>
        <w:adjustRightInd w:val="0"/>
        <w:ind w:left="567"/>
        <w:rPr>
          <w:b/>
          <w:bCs/>
        </w:rPr>
      </w:pPr>
      <w:r w:rsidRPr="00B23319">
        <w:rPr>
          <w:b/>
          <w:bCs/>
          <w:lang w:val="en-US"/>
        </w:rPr>
        <w:t xml:space="preserve">    </w:t>
      </w:r>
      <w:r w:rsidRPr="00B23319">
        <w:rPr>
          <w:b/>
          <w:bCs/>
        </w:rPr>
        <w:t>&lt;/</w:t>
      </w:r>
      <w:r w:rsidRPr="00B23319">
        <w:rPr>
          <w:b/>
          <w:bCs/>
          <w:lang w:val="en-US"/>
        </w:rPr>
        <w:t>settings</w:t>
      </w:r>
      <w:r w:rsidRPr="00B23319">
        <w:rPr>
          <w:b/>
          <w:bCs/>
        </w:rPr>
        <w:t>&gt;</w:t>
      </w:r>
    </w:p>
    <w:p w:rsidR="00BE6708" w:rsidRPr="00B23319" w:rsidRDefault="00BE6708" w:rsidP="00BE6708">
      <w:pPr>
        <w:autoSpaceDE w:val="0"/>
        <w:autoSpaceDN w:val="0"/>
        <w:adjustRightInd w:val="0"/>
        <w:ind w:left="567"/>
        <w:rPr>
          <w:b/>
          <w:bCs/>
        </w:rPr>
      </w:pPr>
      <w:r w:rsidRPr="00B23319">
        <w:rPr>
          <w:b/>
          <w:bCs/>
        </w:rPr>
        <w:t xml:space="preserve">  &lt;/</w:t>
      </w:r>
      <w:r w:rsidRPr="00B23319">
        <w:rPr>
          <w:b/>
          <w:bCs/>
          <w:lang w:val="en-US"/>
        </w:rPr>
        <w:t>system</w:t>
      </w:r>
      <w:r w:rsidRPr="00B23319">
        <w:rPr>
          <w:b/>
          <w:bCs/>
        </w:rPr>
        <w:t>.</w:t>
      </w:r>
      <w:r w:rsidRPr="00B23319">
        <w:rPr>
          <w:b/>
          <w:bCs/>
          <w:lang w:val="en-US"/>
        </w:rPr>
        <w:t>net</w:t>
      </w:r>
      <w:r w:rsidRPr="00B23319">
        <w:rPr>
          <w:b/>
          <w:bCs/>
        </w:rPr>
        <w:t>&gt;</w:t>
      </w:r>
    </w:p>
    <w:p w:rsidR="00BE6708" w:rsidRPr="00B23319" w:rsidRDefault="00BE6708" w:rsidP="00BE6708">
      <w:pPr>
        <w:autoSpaceDE w:val="0"/>
        <w:autoSpaceDN w:val="0"/>
        <w:adjustRightInd w:val="0"/>
        <w:ind w:left="567"/>
      </w:pPr>
      <w:r w:rsidRPr="00B23319">
        <w:t xml:space="preserve">  </w:t>
      </w:r>
    </w:p>
    <w:p w:rsidR="00BE6708" w:rsidRPr="00B23319" w:rsidRDefault="00BE6708" w:rsidP="00BE6708">
      <w:pPr>
        <w:autoSpaceDE w:val="0"/>
        <w:autoSpaceDN w:val="0"/>
        <w:adjustRightInd w:val="0"/>
        <w:ind w:left="567"/>
      </w:pPr>
      <w:r w:rsidRPr="00B23319">
        <w:t>&lt;/</w:t>
      </w:r>
      <w:r w:rsidRPr="00B23319">
        <w:rPr>
          <w:lang w:val="en-US"/>
        </w:rPr>
        <w:t>configuration</w:t>
      </w:r>
      <w:r w:rsidRPr="00B23319">
        <w:t>&gt;</w:t>
      </w:r>
    </w:p>
    <w:p w:rsidR="00BE6708" w:rsidRPr="00B23319" w:rsidRDefault="00BE6708" w:rsidP="00BE6708">
      <w:pPr>
        <w:autoSpaceDE w:val="0"/>
        <w:autoSpaceDN w:val="0"/>
        <w:adjustRightInd w:val="0"/>
      </w:pPr>
    </w:p>
    <w:p w:rsidR="00BE6708" w:rsidRPr="00B23319" w:rsidRDefault="00BE6708" w:rsidP="00BE6708">
      <w:pPr>
        <w:pStyle w:val="2f7"/>
        <w:ind w:left="720" w:hanging="360"/>
        <w:rPr>
          <w:bCs/>
          <w:i/>
        </w:rPr>
      </w:pPr>
      <w:bookmarkStart w:id="150" w:name="topic______________________________4"/>
      <w:bookmarkStart w:id="151" w:name="_Toc427654369"/>
      <w:bookmarkStart w:id="152" w:name="_Toc437348997"/>
      <w:bookmarkStart w:id="153" w:name="_Toc58941161"/>
      <w:bookmarkEnd w:id="150"/>
      <w:r w:rsidRPr="00B23319">
        <w:lastRenderedPageBreak/>
        <w:t>2.6. Как изменить количество знаков после запятой</w:t>
      </w:r>
      <w:bookmarkEnd w:id="151"/>
      <w:bookmarkEnd w:id="152"/>
      <w:bookmarkEnd w:id="153"/>
    </w:p>
    <w:p w:rsidR="00BE6708" w:rsidRPr="00B23319" w:rsidRDefault="00BE6708" w:rsidP="00BE6708">
      <w:pPr>
        <w:autoSpaceDE w:val="0"/>
        <w:autoSpaceDN w:val="0"/>
        <w:adjustRightInd w:val="0"/>
        <w:rPr>
          <w:b/>
          <w:bCs/>
        </w:rPr>
      </w:pPr>
      <w:r w:rsidRPr="00B23319">
        <w:rPr>
          <w:b/>
          <w:bCs/>
        </w:rPr>
        <w:t>Вопрос.</w:t>
      </w:r>
    </w:p>
    <w:p w:rsidR="00BE6708" w:rsidRPr="00B23319" w:rsidRDefault="00BE6708" w:rsidP="00BE6708">
      <w:pPr>
        <w:autoSpaceDE w:val="0"/>
        <w:autoSpaceDN w:val="0"/>
        <w:adjustRightInd w:val="0"/>
      </w:pPr>
      <w:r w:rsidRPr="00B23319">
        <w:t>Как изменить количество знаков после запятой?</w:t>
      </w:r>
    </w:p>
    <w:p w:rsidR="00BE6708" w:rsidRPr="00B23319" w:rsidRDefault="00BE6708" w:rsidP="00BE6708">
      <w:pPr>
        <w:autoSpaceDE w:val="0"/>
        <w:autoSpaceDN w:val="0"/>
        <w:adjustRightInd w:val="0"/>
        <w:rPr>
          <w:b/>
          <w:bCs/>
        </w:rPr>
      </w:pPr>
      <w:r w:rsidRPr="00B23319">
        <w:rPr>
          <w:b/>
          <w:bCs/>
        </w:rPr>
        <w:t>Ответ.</w:t>
      </w:r>
    </w:p>
    <w:p w:rsidR="00BE6708" w:rsidRPr="00B23319" w:rsidRDefault="00BE6708" w:rsidP="00BE6708">
      <w:pPr>
        <w:autoSpaceDE w:val="0"/>
        <w:autoSpaceDN w:val="0"/>
        <w:adjustRightInd w:val="0"/>
      </w:pPr>
      <w:r w:rsidRPr="00B23319">
        <w:t xml:space="preserve">Для изменения количество знаков после запятой необходимо в главном меню в разделе </w:t>
      </w:r>
      <w:r w:rsidRPr="00B23319">
        <w:rPr>
          <w:b/>
          <w:bCs/>
        </w:rPr>
        <w:t>Настройки</w:t>
      </w:r>
      <w:r w:rsidRPr="00B23319">
        <w:t xml:space="preserve"> выбрать команду </w:t>
      </w:r>
      <w:r w:rsidRPr="00B23319">
        <w:rPr>
          <w:b/>
          <w:bCs/>
        </w:rPr>
        <w:t>Настройки</w:t>
      </w:r>
      <w:r w:rsidRPr="00B23319">
        <w:t xml:space="preserve">. </w:t>
      </w:r>
    </w:p>
    <w:p w:rsidR="00BE6708" w:rsidRPr="00B23319" w:rsidRDefault="00BE6708" w:rsidP="00BE6708">
      <w:pPr>
        <w:autoSpaceDE w:val="0"/>
        <w:autoSpaceDN w:val="0"/>
        <w:adjustRightInd w:val="0"/>
      </w:pPr>
      <w:r w:rsidRPr="00B23319">
        <w:t xml:space="preserve">Далее в открывшемся окне </w:t>
      </w:r>
      <w:r w:rsidRPr="00B23319">
        <w:rPr>
          <w:b/>
          <w:bCs/>
        </w:rPr>
        <w:t>Настройки объектов</w:t>
      </w:r>
      <w:r w:rsidRPr="00B23319">
        <w:t xml:space="preserve"> следует выбрать пункт </w:t>
      </w:r>
      <w:r w:rsidRPr="00B23319">
        <w:rPr>
          <w:b/>
          <w:bCs/>
        </w:rPr>
        <w:t>Настройки - Пользовательские - Количество знаков после запятой</w:t>
      </w:r>
      <w:r w:rsidRPr="00B23319">
        <w:t xml:space="preserve"> и в поле </w:t>
      </w:r>
      <w:r w:rsidRPr="00B23319">
        <w:rPr>
          <w:b/>
          <w:bCs/>
        </w:rPr>
        <w:t>Пользователь</w:t>
      </w:r>
      <w:r w:rsidRPr="00B23319">
        <w:t xml:space="preserve"> выбрать пункт </w:t>
      </w:r>
      <w:r w:rsidRPr="00B23319">
        <w:rPr>
          <w:b/>
          <w:bCs/>
        </w:rPr>
        <w:t>Общее значение</w:t>
      </w:r>
      <w:r w:rsidRPr="00B23319">
        <w:t xml:space="preserve">, установить необходимое значение и сбросить значения пользователям по кнопке </w:t>
      </w:r>
      <w:r w:rsidRPr="00B23319">
        <w:rPr>
          <w:b/>
          <w:noProof/>
          <w:sz w:val="16"/>
          <w:szCs w:val="16"/>
        </w:rPr>
        <w:drawing>
          <wp:inline distT="0" distB="0" distL="0" distR="0" wp14:anchorId="5FA5D50A" wp14:editId="77EABF44">
            <wp:extent cx="307340" cy="307340"/>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rsidRPr="00B23319">
        <w:t xml:space="preserve"> </w:t>
      </w:r>
      <w:r w:rsidRPr="00B23319">
        <w:rPr>
          <w:b/>
          <w:bCs/>
        </w:rPr>
        <w:t>Сбросить на общее значения для всех пользователей</w:t>
      </w:r>
      <w:r w:rsidRPr="00B23319">
        <w:t>.</w:t>
      </w:r>
    </w:p>
    <w:p w:rsidR="00BE6708" w:rsidRPr="00B23319" w:rsidRDefault="00BE6708" w:rsidP="00BE6708">
      <w:pPr>
        <w:autoSpaceDE w:val="0"/>
        <w:autoSpaceDN w:val="0"/>
        <w:adjustRightInd w:val="0"/>
      </w:pPr>
    </w:p>
    <w:p w:rsidR="00BE6708" w:rsidRPr="00B23319" w:rsidRDefault="00BE6708" w:rsidP="00BE6708">
      <w:pPr>
        <w:autoSpaceDE w:val="0"/>
        <w:autoSpaceDN w:val="0"/>
        <w:adjustRightInd w:val="0"/>
        <w:jc w:val="center"/>
        <w:rPr>
          <w:b/>
          <w:noProof/>
          <w:sz w:val="16"/>
          <w:szCs w:val="16"/>
        </w:rPr>
      </w:pPr>
      <w:r w:rsidRPr="00B23319">
        <w:rPr>
          <w:b/>
          <w:noProof/>
          <w:sz w:val="16"/>
          <w:szCs w:val="16"/>
        </w:rPr>
        <w:drawing>
          <wp:inline distT="0" distB="0" distL="0" distR="0" wp14:anchorId="03B87D5B" wp14:editId="57ADC3E1">
            <wp:extent cx="5939790" cy="4505960"/>
            <wp:effectExtent l="0" t="0" r="3810" b="889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5939790" cy="4505960"/>
                    </a:xfrm>
                    <a:prstGeom prst="rect">
                      <a:avLst/>
                    </a:prstGeom>
                    <a:noFill/>
                    <a:ln>
                      <a:noFill/>
                    </a:ln>
                  </pic:spPr>
                </pic:pic>
              </a:graphicData>
            </a:graphic>
          </wp:inline>
        </w:drawing>
      </w:r>
    </w:p>
    <w:p w:rsidR="00BE6708" w:rsidRPr="00B23319" w:rsidRDefault="00BE6708" w:rsidP="00BE6708">
      <w:pPr>
        <w:pStyle w:val="2f7"/>
        <w:ind w:left="720" w:hanging="360"/>
        <w:rPr>
          <w:bCs/>
          <w:i/>
        </w:rPr>
      </w:pPr>
      <w:bookmarkStart w:id="154" w:name="topic______________________________3"/>
      <w:bookmarkStart w:id="155" w:name="_Toc427654370"/>
      <w:bookmarkStart w:id="156" w:name="_Toc437348998"/>
      <w:bookmarkStart w:id="157" w:name="_Toc58941162"/>
      <w:bookmarkEnd w:id="154"/>
      <w:r w:rsidRPr="00B23319">
        <w:t>2.7. Как откорректировать рабочий период</w:t>
      </w:r>
      <w:bookmarkEnd w:id="155"/>
      <w:bookmarkEnd w:id="156"/>
      <w:bookmarkEnd w:id="157"/>
    </w:p>
    <w:p w:rsidR="00BE6708" w:rsidRPr="00B23319" w:rsidRDefault="00BE6708" w:rsidP="00BE6708">
      <w:pPr>
        <w:autoSpaceDE w:val="0"/>
        <w:autoSpaceDN w:val="0"/>
        <w:adjustRightInd w:val="0"/>
        <w:rPr>
          <w:b/>
          <w:bCs/>
        </w:rPr>
      </w:pPr>
      <w:r w:rsidRPr="00B23319">
        <w:rPr>
          <w:b/>
          <w:bCs/>
        </w:rPr>
        <w:t>Вопрос.</w:t>
      </w:r>
    </w:p>
    <w:p w:rsidR="00BE6708" w:rsidRPr="00B23319" w:rsidRDefault="00BE6708" w:rsidP="00BE6708">
      <w:pPr>
        <w:autoSpaceDE w:val="0"/>
        <w:autoSpaceDN w:val="0"/>
        <w:adjustRightInd w:val="0"/>
      </w:pPr>
      <w:r w:rsidRPr="00B23319">
        <w:t>Как откорректировать рабочий период?</w:t>
      </w:r>
    </w:p>
    <w:p w:rsidR="00BE6708" w:rsidRPr="00B23319" w:rsidRDefault="00BE6708" w:rsidP="00BE6708">
      <w:pPr>
        <w:autoSpaceDE w:val="0"/>
        <w:autoSpaceDN w:val="0"/>
        <w:adjustRightInd w:val="0"/>
        <w:rPr>
          <w:b/>
          <w:bCs/>
        </w:rPr>
      </w:pPr>
      <w:r w:rsidRPr="00B23319">
        <w:rPr>
          <w:b/>
          <w:bCs/>
        </w:rPr>
        <w:t>Ответ.</w:t>
      </w:r>
    </w:p>
    <w:p w:rsidR="00BE6708" w:rsidRPr="00B23319" w:rsidRDefault="00BE6708" w:rsidP="00BE6708">
      <w:pPr>
        <w:autoSpaceDE w:val="0"/>
        <w:autoSpaceDN w:val="0"/>
        <w:adjustRightInd w:val="0"/>
      </w:pPr>
      <w:r w:rsidRPr="00B23319">
        <w:t xml:space="preserve">Для изменения рабочего периода необходимо в главном меню в разделе </w:t>
      </w:r>
      <w:r w:rsidRPr="00B23319">
        <w:rPr>
          <w:b/>
          <w:bCs/>
        </w:rPr>
        <w:t>Настройки</w:t>
      </w:r>
      <w:r w:rsidRPr="00B23319">
        <w:t xml:space="preserve"> выбрать команду </w:t>
      </w:r>
      <w:r w:rsidRPr="00B23319">
        <w:rPr>
          <w:b/>
          <w:bCs/>
        </w:rPr>
        <w:t>Настройки.</w:t>
      </w:r>
      <w:r w:rsidRPr="00B23319">
        <w:t xml:space="preserve"> </w:t>
      </w:r>
    </w:p>
    <w:p w:rsidR="00BE6708" w:rsidRPr="00B23319" w:rsidRDefault="00BE6708" w:rsidP="00BE6708">
      <w:pPr>
        <w:autoSpaceDE w:val="0"/>
        <w:autoSpaceDN w:val="0"/>
        <w:adjustRightInd w:val="0"/>
      </w:pPr>
      <w:r w:rsidRPr="00B23319">
        <w:t xml:space="preserve">Далее в открывшемся окне </w:t>
      </w:r>
      <w:r w:rsidRPr="00B23319">
        <w:rPr>
          <w:b/>
          <w:bCs/>
        </w:rPr>
        <w:t>Настройки</w:t>
      </w:r>
      <w:r w:rsidRPr="00B23319">
        <w:t xml:space="preserve"> </w:t>
      </w:r>
      <w:r w:rsidRPr="00B23319">
        <w:rPr>
          <w:b/>
          <w:bCs/>
        </w:rPr>
        <w:t>объектов</w:t>
      </w:r>
      <w:r w:rsidRPr="00B23319">
        <w:t xml:space="preserve"> следует выбрать пункт </w:t>
      </w:r>
      <w:r w:rsidRPr="00B23319">
        <w:rPr>
          <w:b/>
          <w:bCs/>
        </w:rPr>
        <w:t>Настройки - Пользовательские - Рабочий период - Начало периода</w:t>
      </w:r>
      <w:r w:rsidRPr="00B23319">
        <w:t xml:space="preserve"> и </w:t>
      </w:r>
      <w:r w:rsidRPr="00B23319">
        <w:rPr>
          <w:b/>
          <w:bCs/>
        </w:rPr>
        <w:t>Настройки - Пользовательские - Рабочий период - Конец периода</w:t>
      </w:r>
      <w:r w:rsidRPr="00B23319">
        <w:t xml:space="preserve"> для изменения начала и конца рабочего периода соответственно. Для этого в поле </w:t>
      </w:r>
      <w:r w:rsidRPr="00B23319">
        <w:rPr>
          <w:b/>
          <w:bCs/>
        </w:rPr>
        <w:t>Пользователь</w:t>
      </w:r>
      <w:r w:rsidRPr="00B23319">
        <w:t xml:space="preserve"> необходимо выбрать пункт </w:t>
      </w:r>
      <w:r w:rsidRPr="00B23319">
        <w:rPr>
          <w:b/>
          <w:bCs/>
        </w:rPr>
        <w:t>Общее значение</w:t>
      </w:r>
      <w:r w:rsidRPr="00B23319">
        <w:t xml:space="preserve">, </w:t>
      </w:r>
      <w:r w:rsidRPr="00B23319">
        <w:lastRenderedPageBreak/>
        <w:t xml:space="preserve">установить  корректный период и сбросить значения пользователям по кнопке </w:t>
      </w:r>
      <w:r w:rsidRPr="00B23319">
        <w:rPr>
          <w:b/>
          <w:noProof/>
          <w:sz w:val="16"/>
          <w:szCs w:val="16"/>
        </w:rPr>
        <w:drawing>
          <wp:inline distT="0" distB="0" distL="0" distR="0" wp14:anchorId="404074F1" wp14:editId="03D3121A">
            <wp:extent cx="307340" cy="307340"/>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rsidRPr="00B23319">
        <w:t xml:space="preserve"> </w:t>
      </w:r>
      <w:r w:rsidRPr="00B23319">
        <w:rPr>
          <w:b/>
          <w:bCs/>
        </w:rPr>
        <w:t>Сбросить на общее значения для всех пользователей</w:t>
      </w:r>
      <w:r w:rsidRPr="00B23319">
        <w:t>.</w:t>
      </w:r>
    </w:p>
    <w:p w:rsidR="00BE6708" w:rsidRPr="00B23319" w:rsidRDefault="00BE6708" w:rsidP="00BE6708">
      <w:pPr>
        <w:autoSpaceDE w:val="0"/>
        <w:autoSpaceDN w:val="0"/>
        <w:adjustRightInd w:val="0"/>
      </w:pPr>
    </w:p>
    <w:p w:rsidR="00BE6708" w:rsidRPr="00B23319" w:rsidRDefault="00BE6708" w:rsidP="00BE6708">
      <w:pPr>
        <w:autoSpaceDE w:val="0"/>
        <w:autoSpaceDN w:val="0"/>
        <w:adjustRightInd w:val="0"/>
        <w:jc w:val="center"/>
        <w:rPr>
          <w:b/>
          <w:noProof/>
          <w:sz w:val="16"/>
          <w:szCs w:val="16"/>
        </w:rPr>
      </w:pPr>
      <w:r w:rsidRPr="00B23319">
        <w:rPr>
          <w:b/>
          <w:noProof/>
          <w:sz w:val="16"/>
          <w:szCs w:val="16"/>
        </w:rPr>
        <w:drawing>
          <wp:inline distT="0" distB="0" distL="0" distR="0" wp14:anchorId="536A2D09" wp14:editId="2B4E97F3">
            <wp:extent cx="5939790" cy="4505960"/>
            <wp:effectExtent l="0" t="0" r="3810" b="889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5939790" cy="4505960"/>
                    </a:xfrm>
                    <a:prstGeom prst="rect">
                      <a:avLst/>
                    </a:prstGeom>
                    <a:noFill/>
                    <a:ln>
                      <a:noFill/>
                    </a:ln>
                  </pic:spPr>
                </pic:pic>
              </a:graphicData>
            </a:graphic>
          </wp:inline>
        </w:drawing>
      </w:r>
    </w:p>
    <w:p w:rsidR="00BE6708" w:rsidRPr="00B23319" w:rsidRDefault="00BE6708" w:rsidP="00BE6708">
      <w:pPr>
        <w:autoSpaceDE w:val="0"/>
        <w:autoSpaceDN w:val="0"/>
        <w:adjustRightInd w:val="0"/>
        <w:jc w:val="center"/>
        <w:rPr>
          <w:b/>
          <w:noProof/>
          <w:sz w:val="16"/>
          <w:szCs w:val="16"/>
        </w:rPr>
      </w:pPr>
    </w:p>
    <w:p w:rsidR="00BE6708" w:rsidRPr="00B23319" w:rsidRDefault="00BE6708" w:rsidP="00BE6708">
      <w:pPr>
        <w:autoSpaceDE w:val="0"/>
        <w:autoSpaceDN w:val="0"/>
        <w:adjustRightInd w:val="0"/>
        <w:jc w:val="center"/>
        <w:rPr>
          <w:b/>
          <w:bCs/>
          <w:sz w:val="16"/>
          <w:szCs w:val="16"/>
        </w:rPr>
      </w:pPr>
    </w:p>
    <w:p w:rsidR="00BE6708" w:rsidRPr="00B23319" w:rsidRDefault="00BE6708" w:rsidP="00BE6708">
      <w:pPr>
        <w:autoSpaceDE w:val="0"/>
        <w:autoSpaceDN w:val="0"/>
        <w:adjustRightInd w:val="0"/>
        <w:rPr>
          <w:b/>
          <w:bCs/>
          <w:sz w:val="16"/>
          <w:szCs w:val="16"/>
        </w:rPr>
      </w:pPr>
    </w:p>
    <w:p w:rsidR="00BE6708" w:rsidRPr="00B23319" w:rsidRDefault="00BE6708" w:rsidP="00BE6708">
      <w:pPr>
        <w:pStyle w:val="afffffb"/>
      </w:pPr>
      <w:bookmarkStart w:id="158" w:name="topic_Dobavlenieiispol'zovanierekvizitov"/>
      <w:bookmarkStart w:id="159" w:name="topic_Seryepolyaznacheniipokazateleivovk"/>
      <w:bookmarkStart w:id="160" w:name="topic_KakPrivyazat'Otvetstvennost'KDokum"/>
      <w:bookmarkStart w:id="161" w:name="topic_Prinyatyemery"/>
      <w:bookmarkStart w:id="162" w:name="topic_KakSdelat`TakChtoby`StatusKMBy`lOt"/>
      <w:bookmarkStart w:id="163" w:name="_Toc58941163"/>
      <w:bookmarkEnd w:id="3"/>
      <w:bookmarkEnd w:id="4"/>
      <w:bookmarkEnd w:id="158"/>
      <w:bookmarkEnd w:id="159"/>
      <w:bookmarkEnd w:id="160"/>
      <w:bookmarkEnd w:id="161"/>
      <w:bookmarkEnd w:id="162"/>
      <w:r w:rsidRPr="00B23319">
        <w:lastRenderedPageBreak/>
        <w:t>Перечень сокращений</w:t>
      </w:r>
      <w:bookmarkEnd w:id="163"/>
    </w:p>
    <w:p w:rsidR="00BE6708" w:rsidRPr="00B23319" w:rsidRDefault="00BE6708" w:rsidP="00BE6708">
      <w:pPr>
        <w:pStyle w:val="aff6"/>
      </w:pPr>
      <w:r w:rsidRPr="00B23319">
        <w:t>В документе используются следующие сокращения:</w:t>
      </w:r>
    </w:p>
    <w:p w:rsidR="00BE6708" w:rsidRPr="00B23319" w:rsidRDefault="00BE6708" w:rsidP="00BE6708">
      <w:pPr>
        <w:pStyle w:val="aff6"/>
      </w:pPr>
    </w:p>
    <w:p w:rsidR="00BE6708" w:rsidRPr="00B23319" w:rsidRDefault="00BE6708" w:rsidP="00BE6708">
      <w:pPr>
        <w:pStyle w:val="aff6"/>
      </w:pPr>
      <w:r w:rsidRPr="00B23319">
        <w:t>АП – административное правонарушение;</w:t>
      </w:r>
    </w:p>
    <w:p w:rsidR="00BE6708" w:rsidRPr="00B23319" w:rsidRDefault="00BE6708" w:rsidP="00BE6708">
      <w:pPr>
        <w:pStyle w:val="aff6"/>
      </w:pPr>
      <w:r w:rsidRPr="00B23319">
        <w:t>БД – база данных;</w:t>
      </w:r>
    </w:p>
    <w:p w:rsidR="00BE6708" w:rsidRPr="00B23319" w:rsidRDefault="00BE6708" w:rsidP="00BE6708">
      <w:pPr>
        <w:pStyle w:val="aff6"/>
      </w:pPr>
      <w:r w:rsidRPr="00B23319">
        <w:rPr>
          <w:bCs/>
        </w:rPr>
        <w:t xml:space="preserve">БП – </w:t>
      </w:r>
      <w:r w:rsidRPr="00B23319">
        <w:t>бюджетополучатель;</w:t>
      </w:r>
    </w:p>
    <w:p w:rsidR="00BE6708" w:rsidRPr="00B23319" w:rsidRDefault="00BE6708" w:rsidP="00BE6708">
      <w:pPr>
        <w:pStyle w:val="aff6"/>
      </w:pPr>
      <w:r w:rsidRPr="00B23319">
        <w:t>ИНН – идентификационный номер налогоплательщика;</w:t>
      </w:r>
    </w:p>
    <w:p w:rsidR="00BE6708" w:rsidRPr="00B23319" w:rsidRDefault="00BE6708" w:rsidP="00BE6708">
      <w:pPr>
        <w:pStyle w:val="aff6"/>
      </w:pPr>
      <w:r w:rsidRPr="00B23319">
        <w:rPr>
          <w:bCs/>
        </w:rPr>
        <w:t xml:space="preserve">КМ – </w:t>
      </w:r>
      <w:r w:rsidRPr="00B23319">
        <w:t>контрольное мероприятие;</w:t>
      </w:r>
    </w:p>
    <w:p w:rsidR="00BE6708" w:rsidRPr="00B23319" w:rsidRDefault="00BE6708" w:rsidP="00BE6708">
      <w:pPr>
        <w:pStyle w:val="aff6"/>
        <w:rPr>
          <w:bCs/>
        </w:rPr>
      </w:pPr>
      <w:r w:rsidRPr="00B23319">
        <w:rPr>
          <w:bCs/>
        </w:rPr>
        <w:t>КОСГУ - классификация операций сектора государственного управления;</w:t>
      </w:r>
    </w:p>
    <w:p w:rsidR="00BE6708" w:rsidRPr="00B23319" w:rsidRDefault="00BE6708" w:rsidP="00BE6708">
      <w:pPr>
        <w:pStyle w:val="aff6"/>
      </w:pPr>
      <w:r w:rsidRPr="00B23319">
        <w:rPr>
          <w:bCs/>
        </w:rPr>
        <w:t>КРД – к</w:t>
      </w:r>
      <w:r w:rsidRPr="00B23319">
        <w:t>онтрольно-ревизионная деятельность;</w:t>
      </w:r>
    </w:p>
    <w:p w:rsidR="00BE6708" w:rsidRPr="00B23319" w:rsidRDefault="00BE6708" w:rsidP="00BE6708">
      <w:pPr>
        <w:pStyle w:val="aff6"/>
      </w:pPr>
      <w:r w:rsidRPr="00B23319">
        <w:rPr>
          <w:bCs/>
        </w:rPr>
        <w:t>НПА – н</w:t>
      </w:r>
      <w:r w:rsidRPr="00B23319">
        <w:t>ормативно-правовой акт;</w:t>
      </w:r>
    </w:p>
    <w:p w:rsidR="00BE6708" w:rsidRPr="00B23319" w:rsidRDefault="00BE6708" w:rsidP="00BE6708">
      <w:pPr>
        <w:pStyle w:val="aff6"/>
      </w:pPr>
      <w:r w:rsidRPr="00B23319">
        <w:t xml:space="preserve">ПК </w:t>
      </w:r>
      <w:r w:rsidRPr="00B23319">
        <w:rPr>
          <w:bCs/>
        </w:rPr>
        <w:t>–</w:t>
      </w:r>
      <w:r w:rsidRPr="00B23319">
        <w:t xml:space="preserve"> программный комплекс;</w:t>
      </w:r>
    </w:p>
    <w:p w:rsidR="00BE6708" w:rsidRPr="00B23319" w:rsidRDefault="00BE6708" w:rsidP="00BE6708">
      <w:pPr>
        <w:pStyle w:val="aff6"/>
      </w:pPr>
      <w:r w:rsidRPr="00B23319">
        <w:rPr>
          <w:bCs/>
        </w:rPr>
        <w:t>Таб.н. – т</w:t>
      </w:r>
      <w:r w:rsidRPr="00B23319">
        <w:t>абельный номер;</w:t>
      </w:r>
    </w:p>
    <w:p w:rsidR="00BE6708" w:rsidRPr="00B23319" w:rsidRDefault="00BE6708" w:rsidP="00BE6708">
      <w:pPr>
        <w:pStyle w:val="aff6"/>
      </w:pPr>
      <w:r w:rsidRPr="00B23319">
        <w:rPr>
          <w:bCs/>
        </w:rPr>
        <w:t>ФИО – ф</w:t>
      </w:r>
      <w:r w:rsidRPr="00B23319">
        <w:t>амилия имя отчество;</w:t>
      </w:r>
    </w:p>
    <w:p w:rsidR="00BE6708" w:rsidRPr="00B23319" w:rsidRDefault="00BE6708" w:rsidP="00BE6708">
      <w:pPr>
        <w:pStyle w:val="aff6"/>
      </w:pPr>
      <w:r w:rsidRPr="00B23319">
        <w:rPr>
          <w:bCs/>
        </w:rPr>
        <w:t>ЭП – э</w:t>
      </w:r>
      <w:r w:rsidRPr="00B23319">
        <w:t>лектронная подпись.</w:t>
      </w:r>
    </w:p>
    <w:p w:rsidR="00BE6708" w:rsidRPr="00B23319" w:rsidRDefault="00BE6708" w:rsidP="00BE6708">
      <w:pPr>
        <w:pStyle w:val="afffffb"/>
      </w:pPr>
      <w:bookmarkStart w:id="164" w:name="_Toc58941164"/>
      <w:r w:rsidRPr="00B23319">
        <w:lastRenderedPageBreak/>
        <w:t>Лист регистрации изменений</w:t>
      </w:r>
      <w:bookmarkEnd w:id="0"/>
      <w:bookmarkEnd w:id="164"/>
    </w:p>
    <w:tbl>
      <w:tblPr>
        <w:tblW w:w="10276"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90"/>
        <w:gridCol w:w="6651"/>
        <w:gridCol w:w="1134"/>
        <w:gridCol w:w="1701"/>
      </w:tblGrid>
      <w:tr w:rsidR="00BE6708" w:rsidRPr="00B23319" w:rsidTr="00AE26D0">
        <w:trPr>
          <w:cantSplit/>
          <w:trHeight w:val="230"/>
        </w:trPr>
        <w:tc>
          <w:tcPr>
            <w:tcW w:w="790" w:type="dxa"/>
            <w:vMerge w:val="restart"/>
            <w:tcBorders>
              <w:top w:val="single" w:sz="6" w:space="0" w:color="auto"/>
              <w:left w:val="single" w:sz="8" w:space="0" w:color="auto"/>
              <w:bottom w:val="single" w:sz="6" w:space="0" w:color="auto"/>
              <w:right w:val="single" w:sz="6" w:space="0" w:color="auto"/>
            </w:tcBorders>
            <w:shd w:val="clear" w:color="auto" w:fill="D9D9D9"/>
            <w:vAlign w:val="center"/>
          </w:tcPr>
          <w:p w:rsidR="00BE6708" w:rsidRPr="00B23319" w:rsidRDefault="00BE6708" w:rsidP="00AE26D0">
            <w:pPr>
              <w:pStyle w:val="affff6"/>
            </w:pPr>
            <w:r w:rsidRPr="00B23319">
              <w:t>Номер версии</w:t>
            </w:r>
          </w:p>
        </w:tc>
        <w:tc>
          <w:tcPr>
            <w:tcW w:w="6651" w:type="dxa"/>
            <w:vMerge w:val="restart"/>
            <w:tcBorders>
              <w:top w:val="single" w:sz="6" w:space="0" w:color="auto"/>
              <w:left w:val="single" w:sz="6" w:space="0" w:color="auto"/>
              <w:bottom w:val="single" w:sz="6" w:space="0" w:color="auto"/>
              <w:right w:val="single" w:sz="6" w:space="0" w:color="auto"/>
            </w:tcBorders>
            <w:shd w:val="clear" w:color="auto" w:fill="D9D9D9"/>
            <w:vAlign w:val="center"/>
          </w:tcPr>
          <w:p w:rsidR="00BE6708" w:rsidRPr="00B23319" w:rsidRDefault="00BE6708" w:rsidP="00AE26D0">
            <w:pPr>
              <w:pStyle w:val="affff6"/>
            </w:pPr>
            <w:r w:rsidRPr="00B23319">
              <w:t>Примечание</w:t>
            </w:r>
          </w:p>
        </w:tc>
        <w:tc>
          <w:tcPr>
            <w:tcW w:w="1134" w:type="dxa"/>
            <w:vMerge w:val="restart"/>
            <w:tcBorders>
              <w:top w:val="single" w:sz="6" w:space="0" w:color="auto"/>
              <w:left w:val="single" w:sz="6" w:space="0" w:color="auto"/>
              <w:bottom w:val="single" w:sz="6" w:space="0" w:color="auto"/>
              <w:right w:val="single" w:sz="8" w:space="0" w:color="auto"/>
            </w:tcBorders>
            <w:shd w:val="clear" w:color="auto" w:fill="D9D9D9"/>
            <w:vAlign w:val="center"/>
          </w:tcPr>
          <w:p w:rsidR="00BE6708" w:rsidRPr="00B23319" w:rsidRDefault="00BE6708" w:rsidP="00AE26D0">
            <w:pPr>
              <w:pStyle w:val="affff6"/>
            </w:pPr>
            <w:r w:rsidRPr="00B23319">
              <w:t>Дата</w:t>
            </w:r>
          </w:p>
        </w:tc>
        <w:tc>
          <w:tcPr>
            <w:tcW w:w="1701" w:type="dxa"/>
            <w:vMerge w:val="restart"/>
            <w:tcBorders>
              <w:top w:val="single" w:sz="6" w:space="0" w:color="auto"/>
              <w:left w:val="single" w:sz="6" w:space="0" w:color="auto"/>
              <w:bottom w:val="single" w:sz="6" w:space="0" w:color="auto"/>
              <w:right w:val="single" w:sz="8" w:space="0" w:color="auto"/>
            </w:tcBorders>
            <w:shd w:val="clear" w:color="auto" w:fill="D9D9D9"/>
            <w:vAlign w:val="center"/>
          </w:tcPr>
          <w:p w:rsidR="00BE6708" w:rsidRPr="00B23319" w:rsidRDefault="00BE6708" w:rsidP="00AE26D0">
            <w:pPr>
              <w:pStyle w:val="affff6"/>
            </w:pPr>
            <w:r w:rsidRPr="00B23319">
              <w:t>ФИО исполнителя</w:t>
            </w:r>
          </w:p>
        </w:tc>
      </w:tr>
      <w:tr w:rsidR="00BE6708" w:rsidRPr="00B23319" w:rsidTr="00AE26D0">
        <w:trPr>
          <w:cantSplit/>
          <w:trHeight w:val="230"/>
        </w:trPr>
        <w:tc>
          <w:tcPr>
            <w:tcW w:w="790" w:type="dxa"/>
            <w:vMerge/>
            <w:tcBorders>
              <w:top w:val="single" w:sz="6" w:space="0" w:color="auto"/>
              <w:left w:val="single" w:sz="8" w:space="0" w:color="auto"/>
              <w:bottom w:val="single" w:sz="6" w:space="0" w:color="auto"/>
              <w:right w:val="single" w:sz="6" w:space="0" w:color="auto"/>
            </w:tcBorders>
            <w:shd w:val="clear" w:color="auto" w:fill="D9D9D9"/>
          </w:tcPr>
          <w:p w:rsidR="00BE6708" w:rsidRPr="00B23319" w:rsidRDefault="00BE6708" w:rsidP="00AE26D0">
            <w:pPr>
              <w:pStyle w:val="affff6"/>
            </w:pPr>
          </w:p>
        </w:tc>
        <w:tc>
          <w:tcPr>
            <w:tcW w:w="6651" w:type="dxa"/>
            <w:vMerge/>
            <w:tcBorders>
              <w:top w:val="single" w:sz="6" w:space="0" w:color="auto"/>
              <w:left w:val="single" w:sz="6" w:space="0" w:color="auto"/>
              <w:bottom w:val="single" w:sz="6" w:space="0" w:color="auto"/>
              <w:right w:val="single" w:sz="6" w:space="0" w:color="auto"/>
            </w:tcBorders>
            <w:shd w:val="clear" w:color="auto" w:fill="D9D9D9"/>
          </w:tcPr>
          <w:p w:rsidR="00BE6708" w:rsidRPr="00B23319" w:rsidRDefault="00BE6708" w:rsidP="00AE26D0">
            <w:pPr>
              <w:pStyle w:val="affff6"/>
            </w:pPr>
          </w:p>
        </w:tc>
        <w:tc>
          <w:tcPr>
            <w:tcW w:w="1134" w:type="dxa"/>
            <w:vMerge/>
            <w:tcBorders>
              <w:top w:val="single" w:sz="6" w:space="0" w:color="auto"/>
              <w:left w:val="single" w:sz="6" w:space="0" w:color="auto"/>
              <w:bottom w:val="single" w:sz="6" w:space="0" w:color="auto"/>
              <w:right w:val="single" w:sz="6" w:space="0" w:color="auto"/>
            </w:tcBorders>
            <w:shd w:val="clear" w:color="auto" w:fill="D9D9D9"/>
            <w:vAlign w:val="center"/>
          </w:tcPr>
          <w:p w:rsidR="00BE6708" w:rsidRPr="00B23319" w:rsidRDefault="00BE6708" w:rsidP="00AE26D0">
            <w:pPr>
              <w:pStyle w:val="affff6"/>
            </w:pPr>
          </w:p>
        </w:tc>
        <w:tc>
          <w:tcPr>
            <w:tcW w:w="1701" w:type="dxa"/>
            <w:vMerge/>
            <w:tcBorders>
              <w:top w:val="single" w:sz="6" w:space="0" w:color="auto"/>
              <w:left w:val="single" w:sz="6" w:space="0" w:color="auto"/>
              <w:bottom w:val="single" w:sz="6" w:space="0" w:color="auto"/>
              <w:right w:val="single" w:sz="8" w:space="0" w:color="auto"/>
            </w:tcBorders>
            <w:shd w:val="clear" w:color="auto" w:fill="D9D9D9"/>
          </w:tcPr>
          <w:p w:rsidR="00BE6708" w:rsidRPr="00B23319" w:rsidRDefault="00BE6708" w:rsidP="00AE26D0">
            <w:pPr>
              <w:pStyle w:val="affff6"/>
            </w:pPr>
          </w:p>
        </w:tc>
      </w:tr>
      <w:tr w:rsidR="00BE6708" w:rsidRPr="00555E04" w:rsidTr="00AE26D0">
        <w:tc>
          <w:tcPr>
            <w:tcW w:w="790" w:type="dxa"/>
            <w:tcBorders>
              <w:top w:val="single" w:sz="6" w:space="0" w:color="auto"/>
              <w:left w:val="single" w:sz="8" w:space="0" w:color="auto"/>
              <w:bottom w:val="single" w:sz="6" w:space="0" w:color="auto"/>
              <w:right w:val="single" w:sz="6" w:space="0" w:color="auto"/>
            </w:tcBorders>
          </w:tcPr>
          <w:p w:rsidR="00BE6708" w:rsidRPr="00B23319" w:rsidRDefault="00BE6708" w:rsidP="00AE26D0">
            <w:pPr>
              <w:pStyle w:val="affff6"/>
            </w:pPr>
            <w:r w:rsidRPr="00B23319">
              <w:t>01</w:t>
            </w:r>
          </w:p>
        </w:tc>
        <w:tc>
          <w:tcPr>
            <w:tcW w:w="6651" w:type="dxa"/>
            <w:tcBorders>
              <w:top w:val="single" w:sz="6" w:space="0" w:color="auto"/>
              <w:left w:val="single" w:sz="6" w:space="0" w:color="auto"/>
              <w:bottom w:val="single" w:sz="6" w:space="0" w:color="auto"/>
              <w:right w:val="single" w:sz="6" w:space="0" w:color="auto"/>
            </w:tcBorders>
          </w:tcPr>
          <w:p w:rsidR="00BE6708" w:rsidRPr="00B23319" w:rsidRDefault="00BE6708" w:rsidP="00AE26D0">
            <w:pPr>
              <w:pStyle w:val="affff5"/>
            </w:pPr>
            <w:r w:rsidRPr="00B23319">
              <w:t>Начальная версия</w:t>
            </w:r>
          </w:p>
        </w:tc>
        <w:tc>
          <w:tcPr>
            <w:tcW w:w="1134" w:type="dxa"/>
            <w:tcBorders>
              <w:top w:val="single" w:sz="6" w:space="0" w:color="auto"/>
              <w:left w:val="single" w:sz="6" w:space="0" w:color="auto"/>
              <w:bottom w:val="single" w:sz="6" w:space="0" w:color="auto"/>
              <w:right w:val="single" w:sz="6" w:space="0" w:color="auto"/>
            </w:tcBorders>
          </w:tcPr>
          <w:p w:rsidR="00BE6708" w:rsidRPr="00B23319" w:rsidRDefault="00A01604" w:rsidP="00AE26D0">
            <w:pPr>
              <w:pStyle w:val="affff6"/>
            </w:pPr>
            <w:r w:rsidRPr="00B23319">
              <w:t>18</w:t>
            </w:r>
            <w:r w:rsidR="00BE6708" w:rsidRPr="00B23319">
              <w:t>.02.2016</w:t>
            </w:r>
          </w:p>
        </w:tc>
        <w:tc>
          <w:tcPr>
            <w:tcW w:w="1701" w:type="dxa"/>
            <w:tcBorders>
              <w:top w:val="single" w:sz="6" w:space="0" w:color="auto"/>
              <w:left w:val="single" w:sz="6" w:space="0" w:color="auto"/>
              <w:bottom w:val="single" w:sz="6" w:space="0" w:color="auto"/>
              <w:right w:val="single" w:sz="8" w:space="0" w:color="auto"/>
            </w:tcBorders>
          </w:tcPr>
          <w:p w:rsidR="00BE6708" w:rsidRPr="00C21A54" w:rsidRDefault="00BE6708" w:rsidP="00AE26D0">
            <w:pPr>
              <w:pStyle w:val="affff5"/>
            </w:pPr>
            <w:r w:rsidRPr="00B23319">
              <w:t>Алдушкин Н.И.</w:t>
            </w:r>
          </w:p>
        </w:tc>
      </w:tr>
      <w:tr w:rsidR="006E5905" w:rsidRPr="00634AD9" w:rsidTr="00AE26D0">
        <w:tc>
          <w:tcPr>
            <w:tcW w:w="790" w:type="dxa"/>
            <w:tcBorders>
              <w:top w:val="single" w:sz="6" w:space="0" w:color="auto"/>
              <w:left w:val="single" w:sz="8" w:space="0" w:color="auto"/>
              <w:bottom w:val="single" w:sz="6" w:space="0" w:color="auto"/>
              <w:right w:val="single" w:sz="6" w:space="0" w:color="auto"/>
            </w:tcBorders>
          </w:tcPr>
          <w:p w:rsidR="006E5905" w:rsidRPr="00B23319" w:rsidRDefault="006E5905" w:rsidP="002505BF">
            <w:pPr>
              <w:pStyle w:val="affff6"/>
            </w:pPr>
            <w:r w:rsidRPr="00B23319">
              <w:t>0</w:t>
            </w:r>
            <w:r>
              <w:t>2</w:t>
            </w:r>
          </w:p>
        </w:tc>
        <w:tc>
          <w:tcPr>
            <w:tcW w:w="6651" w:type="dxa"/>
            <w:tcBorders>
              <w:top w:val="single" w:sz="6" w:space="0" w:color="auto"/>
              <w:left w:val="single" w:sz="6" w:space="0" w:color="auto"/>
              <w:bottom w:val="single" w:sz="6" w:space="0" w:color="auto"/>
              <w:right w:val="single" w:sz="6" w:space="0" w:color="auto"/>
            </w:tcBorders>
          </w:tcPr>
          <w:p w:rsidR="006E5905" w:rsidRPr="00B23319" w:rsidRDefault="006E5905" w:rsidP="00121E37">
            <w:pPr>
              <w:pStyle w:val="affff5"/>
            </w:pPr>
            <w:r>
              <w:t>Версия 19.</w:t>
            </w:r>
            <w:r w:rsidR="00121E37">
              <w:t>1</w:t>
            </w:r>
            <w:r>
              <w:t>.0</w:t>
            </w:r>
          </w:p>
        </w:tc>
        <w:tc>
          <w:tcPr>
            <w:tcW w:w="1134" w:type="dxa"/>
            <w:tcBorders>
              <w:top w:val="single" w:sz="6" w:space="0" w:color="auto"/>
              <w:left w:val="single" w:sz="6" w:space="0" w:color="auto"/>
              <w:bottom w:val="single" w:sz="6" w:space="0" w:color="auto"/>
              <w:right w:val="single" w:sz="6" w:space="0" w:color="auto"/>
            </w:tcBorders>
          </w:tcPr>
          <w:p w:rsidR="006E5905" w:rsidRPr="00B23319" w:rsidRDefault="006E5905" w:rsidP="006E5905">
            <w:pPr>
              <w:pStyle w:val="affff6"/>
            </w:pPr>
            <w:r>
              <w:t>29</w:t>
            </w:r>
            <w:r w:rsidRPr="00B23319">
              <w:t>.0</w:t>
            </w:r>
            <w:r>
              <w:t>4</w:t>
            </w:r>
            <w:r w:rsidRPr="00B23319">
              <w:t>.201</w:t>
            </w:r>
            <w:r>
              <w:t>9</w:t>
            </w:r>
          </w:p>
        </w:tc>
        <w:tc>
          <w:tcPr>
            <w:tcW w:w="1701" w:type="dxa"/>
            <w:tcBorders>
              <w:top w:val="single" w:sz="6" w:space="0" w:color="auto"/>
              <w:left w:val="single" w:sz="6" w:space="0" w:color="auto"/>
              <w:bottom w:val="single" w:sz="6" w:space="0" w:color="auto"/>
              <w:right w:val="single" w:sz="8" w:space="0" w:color="auto"/>
            </w:tcBorders>
          </w:tcPr>
          <w:p w:rsidR="006E5905" w:rsidRPr="00C21A54" w:rsidRDefault="006E5905" w:rsidP="002505BF">
            <w:pPr>
              <w:pStyle w:val="affff5"/>
            </w:pPr>
            <w:r w:rsidRPr="00B23319">
              <w:t>Алдушкин Н.И.</w:t>
            </w:r>
          </w:p>
        </w:tc>
      </w:tr>
      <w:tr w:rsidR="00121E37" w:rsidRPr="00634AD9" w:rsidTr="00AE26D0">
        <w:tc>
          <w:tcPr>
            <w:tcW w:w="790" w:type="dxa"/>
            <w:tcBorders>
              <w:top w:val="single" w:sz="6" w:space="0" w:color="auto"/>
              <w:left w:val="single" w:sz="8" w:space="0" w:color="auto"/>
              <w:bottom w:val="single" w:sz="6" w:space="0" w:color="auto"/>
              <w:right w:val="single" w:sz="6" w:space="0" w:color="auto"/>
            </w:tcBorders>
          </w:tcPr>
          <w:p w:rsidR="00121E37" w:rsidRPr="00B23319" w:rsidRDefault="00121E37" w:rsidP="002505BF">
            <w:pPr>
              <w:pStyle w:val="affff6"/>
            </w:pPr>
            <w:r>
              <w:t>03</w:t>
            </w:r>
          </w:p>
        </w:tc>
        <w:tc>
          <w:tcPr>
            <w:tcW w:w="6651" w:type="dxa"/>
            <w:tcBorders>
              <w:top w:val="single" w:sz="6" w:space="0" w:color="auto"/>
              <w:left w:val="single" w:sz="6" w:space="0" w:color="auto"/>
              <w:bottom w:val="single" w:sz="6" w:space="0" w:color="auto"/>
              <w:right w:val="single" w:sz="6" w:space="0" w:color="auto"/>
            </w:tcBorders>
          </w:tcPr>
          <w:p w:rsidR="00121E37" w:rsidRPr="00B23319" w:rsidRDefault="00121E37" w:rsidP="00121E37">
            <w:pPr>
              <w:pStyle w:val="affff5"/>
            </w:pPr>
            <w:r>
              <w:t>Версия 19.2.0</w:t>
            </w:r>
          </w:p>
        </w:tc>
        <w:tc>
          <w:tcPr>
            <w:tcW w:w="1134" w:type="dxa"/>
            <w:tcBorders>
              <w:top w:val="single" w:sz="6" w:space="0" w:color="auto"/>
              <w:left w:val="single" w:sz="6" w:space="0" w:color="auto"/>
              <w:bottom w:val="single" w:sz="6" w:space="0" w:color="auto"/>
              <w:right w:val="single" w:sz="6" w:space="0" w:color="auto"/>
            </w:tcBorders>
          </w:tcPr>
          <w:p w:rsidR="00121E37" w:rsidRPr="00B23319" w:rsidRDefault="00121E37" w:rsidP="00121E37">
            <w:pPr>
              <w:pStyle w:val="affff6"/>
            </w:pPr>
            <w:r>
              <w:t>20</w:t>
            </w:r>
            <w:r w:rsidRPr="00B23319">
              <w:t>.</w:t>
            </w:r>
            <w:r>
              <w:t>11</w:t>
            </w:r>
            <w:r w:rsidRPr="00B23319">
              <w:t>.201</w:t>
            </w:r>
            <w:r>
              <w:t>9</w:t>
            </w:r>
          </w:p>
        </w:tc>
        <w:tc>
          <w:tcPr>
            <w:tcW w:w="1701" w:type="dxa"/>
            <w:tcBorders>
              <w:top w:val="single" w:sz="6" w:space="0" w:color="auto"/>
              <w:left w:val="single" w:sz="6" w:space="0" w:color="auto"/>
              <w:bottom w:val="single" w:sz="6" w:space="0" w:color="auto"/>
              <w:right w:val="single" w:sz="8" w:space="0" w:color="auto"/>
            </w:tcBorders>
          </w:tcPr>
          <w:p w:rsidR="00121E37" w:rsidRPr="00C21A54" w:rsidRDefault="00121E37" w:rsidP="000B3272">
            <w:pPr>
              <w:pStyle w:val="affff5"/>
            </w:pPr>
            <w:r w:rsidRPr="00B23319">
              <w:t>Алдушкин Н.И.</w:t>
            </w:r>
          </w:p>
        </w:tc>
      </w:tr>
      <w:tr w:rsidR="00666201" w:rsidRPr="00634AD9" w:rsidTr="00AE26D0">
        <w:tc>
          <w:tcPr>
            <w:tcW w:w="790" w:type="dxa"/>
            <w:tcBorders>
              <w:top w:val="single" w:sz="6" w:space="0" w:color="auto"/>
              <w:left w:val="single" w:sz="8" w:space="0" w:color="auto"/>
              <w:bottom w:val="single" w:sz="6" w:space="0" w:color="auto"/>
              <w:right w:val="single" w:sz="6" w:space="0" w:color="auto"/>
            </w:tcBorders>
          </w:tcPr>
          <w:p w:rsidR="00666201" w:rsidRPr="00B23319" w:rsidRDefault="00666201" w:rsidP="00666201">
            <w:pPr>
              <w:pStyle w:val="affff6"/>
            </w:pPr>
            <w:r>
              <w:t>04</w:t>
            </w:r>
          </w:p>
        </w:tc>
        <w:tc>
          <w:tcPr>
            <w:tcW w:w="6651" w:type="dxa"/>
            <w:tcBorders>
              <w:top w:val="single" w:sz="6" w:space="0" w:color="auto"/>
              <w:left w:val="single" w:sz="6" w:space="0" w:color="auto"/>
              <w:bottom w:val="single" w:sz="6" w:space="0" w:color="auto"/>
              <w:right w:val="single" w:sz="6" w:space="0" w:color="auto"/>
            </w:tcBorders>
          </w:tcPr>
          <w:p w:rsidR="00666201" w:rsidRPr="00B23319" w:rsidRDefault="00666201" w:rsidP="00666201">
            <w:pPr>
              <w:pStyle w:val="affff5"/>
            </w:pPr>
            <w:r>
              <w:t>Версия 20.1.0</w:t>
            </w:r>
          </w:p>
        </w:tc>
        <w:tc>
          <w:tcPr>
            <w:tcW w:w="1134" w:type="dxa"/>
            <w:tcBorders>
              <w:top w:val="single" w:sz="6" w:space="0" w:color="auto"/>
              <w:left w:val="single" w:sz="6" w:space="0" w:color="auto"/>
              <w:bottom w:val="single" w:sz="6" w:space="0" w:color="auto"/>
              <w:right w:val="single" w:sz="6" w:space="0" w:color="auto"/>
            </w:tcBorders>
          </w:tcPr>
          <w:p w:rsidR="00666201" w:rsidRPr="00B23319" w:rsidRDefault="00904BE7" w:rsidP="00904BE7">
            <w:pPr>
              <w:pStyle w:val="affff6"/>
            </w:pPr>
            <w:r>
              <w:t>02</w:t>
            </w:r>
            <w:r w:rsidR="00666201" w:rsidRPr="00B23319">
              <w:t>.</w:t>
            </w:r>
            <w:r w:rsidR="00666201">
              <w:t>0</w:t>
            </w:r>
            <w:r>
              <w:t>4</w:t>
            </w:r>
            <w:r w:rsidR="00666201" w:rsidRPr="00B23319">
              <w:t>.20</w:t>
            </w:r>
            <w:r w:rsidR="00666201">
              <w:t>20</w:t>
            </w:r>
          </w:p>
        </w:tc>
        <w:tc>
          <w:tcPr>
            <w:tcW w:w="1701" w:type="dxa"/>
            <w:tcBorders>
              <w:top w:val="single" w:sz="6" w:space="0" w:color="auto"/>
              <w:left w:val="single" w:sz="6" w:space="0" w:color="auto"/>
              <w:bottom w:val="single" w:sz="6" w:space="0" w:color="auto"/>
              <w:right w:val="single" w:sz="8" w:space="0" w:color="auto"/>
            </w:tcBorders>
          </w:tcPr>
          <w:p w:rsidR="00666201" w:rsidRPr="00C21A54" w:rsidRDefault="00666201" w:rsidP="007B1F8A">
            <w:pPr>
              <w:pStyle w:val="affff5"/>
            </w:pPr>
            <w:r w:rsidRPr="00B23319">
              <w:t>Алдушкин Н.И.</w:t>
            </w:r>
          </w:p>
        </w:tc>
      </w:tr>
      <w:tr w:rsidR="00042AD3" w:rsidRPr="00634AD9" w:rsidTr="00AE26D0">
        <w:tc>
          <w:tcPr>
            <w:tcW w:w="790" w:type="dxa"/>
            <w:tcBorders>
              <w:top w:val="single" w:sz="6" w:space="0" w:color="auto"/>
              <w:left w:val="single" w:sz="8" w:space="0" w:color="auto"/>
              <w:bottom w:val="single" w:sz="6" w:space="0" w:color="auto"/>
              <w:right w:val="single" w:sz="6" w:space="0" w:color="auto"/>
            </w:tcBorders>
          </w:tcPr>
          <w:p w:rsidR="00042AD3" w:rsidRPr="00042AD3" w:rsidRDefault="00042AD3" w:rsidP="005A4A7D">
            <w:pPr>
              <w:pStyle w:val="affff6"/>
              <w:rPr>
                <w:lang w:val="en-US"/>
              </w:rPr>
            </w:pPr>
            <w:r>
              <w:t>0</w:t>
            </w:r>
            <w:r>
              <w:rPr>
                <w:lang w:val="en-US"/>
              </w:rPr>
              <w:t>5</w:t>
            </w:r>
          </w:p>
        </w:tc>
        <w:tc>
          <w:tcPr>
            <w:tcW w:w="6651" w:type="dxa"/>
            <w:tcBorders>
              <w:top w:val="single" w:sz="6" w:space="0" w:color="auto"/>
              <w:left w:val="single" w:sz="6" w:space="0" w:color="auto"/>
              <w:bottom w:val="single" w:sz="6" w:space="0" w:color="auto"/>
              <w:right w:val="single" w:sz="6" w:space="0" w:color="auto"/>
            </w:tcBorders>
          </w:tcPr>
          <w:p w:rsidR="00042AD3" w:rsidRPr="00B23319" w:rsidRDefault="00042AD3" w:rsidP="00042AD3">
            <w:pPr>
              <w:pStyle w:val="affff5"/>
            </w:pPr>
            <w:r>
              <w:t>Версия 20.</w:t>
            </w:r>
            <w:r>
              <w:rPr>
                <w:lang w:val="en-US"/>
              </w:rPr>
              <w:t>2</w:t>
            </w:r>
            <w:r>
              <w:t>.0</w:t>
            </w:r>
          </w:p>
        </w:tc>
        <w:tc>
          <w:tcPr>
            <w:tcW w:w="1134" w:type="dxa"/>
            <w:tcBorders>
              <w:top w:val="single" w:sz="6" w:space="0" w:color="auto"/>
              <w:left w:val="single" w:sz="6" w:space="0" w:color="auto"/>
              <w:bottom w:val="single" w:sz="6" w:space="0" w:color="auto"/>
              <w:right w:val="single" w:sz="6" w:space="0" w:color="auto"/>
            </w:tcBorders>
          </w:tcPr>
          <w:p w:rsidR="00042AD3" w:rsidRPr="00B23319" w:rsidRDefault="00042AD3" w:rsidP="00042AD3">
            <w:pPr>
              <w:pStyle w:val="affff6"/>
            </w:pPr>
            <w:r>
              <w:t>0</w:t>
            </w:r>
            <w:r>
              <w:rPr>
                <w:lang w:val="en-US"/>
              </w:rPr>
              <w:t>4</w:t>
            </w:r>
            <w:r w:rsidRPr="00B23319">
              <w:t>.</w:t>
            </w:r>
            <w:r>
              <w:t>0</w:t>
            </w:r>
            <w:r>
              <w:rPr>
                <w:lang w:val="en-US"/>
              </w:rPr>
              <w:t>9</w:t>
            </w:r>
            <w:r w:rsidRPr="00B23319">
              <w:t>.20</w:t>
            </w:r>
            <w:r>
              <w:t>20</w:t>
            </w:r>
          </w:p>
        </w:tc>
        <w:tc>
          <w:tcPr>
            <w:tcW w:w="1701" w:type="dxa"/>
            <w:tcBorders>
              <w:top w:val="single" w:sz="6" w:space="0" w:color="auto"/>
              <w:left w:val="single" w:sz="6" w:space="0" w:color="auto"/>
              <w:bottom w:val="single" w:sz="6" w:space="0" w:color="auto"/>
              <w:right w:val="single" w:sz="8" w:space="0" w:color="auto"/>
            </w:tcBorders>
          </w:tcPr>
          <w:p w:rsidR="00042AD3" w:rsidRPr="00C21A54" w:rsidRDefault="00042AD3" w:rsidP="005A4A7D">
            <w:pPr>
              <w:pStyle w:val="affff5"/>
            </w:pPr>
            <w:r w:rsidRPr="00B23319">
              <w:t>Алдушкин Н.И.</w:t>
            </w:r>
          </w:p>
        </w:tc>
      </w:tr>
      <w:tr w:rsidR="00C20C60" w:rsidRPr="00634AD9" w:rsidTr="00AE26D0">
        <w:tc>
          <w:tcPr>
            <w:tcW w:w="790" w:type="dxa"/>
            <w:tcBorders>
              <w:top w:val="single" w:sz="6" w:space="0" w:color="auto"/>
              <w:left w:val="single" w:sz="8" w:space="0" w:color="auto"/>
              <w:bottom w:val="single" w:sz="6" w:space="0" w:color="auto"/>
              <w:right w:val="single" w:sz="6" w:space="0" w:color="auto"/>
            </w:tcBorders>
          </w:tcPr>
          <w:p w:rsidR="00C20C60" w:rsidRPr="00042AD3" w:rsidRDefault="00C20C60" w:rsidP="00C20C60">
            <w:pPr>
              <w:pStyle w:val="affff6"/>
              <w:rPr>
                <w:lang w:val="en-US"/>
              </w:rPr>
            </w:pPr>
            <w:r>
              <w:t>0</w:t>
            </w:r>
            <w:r>
              <w:rPr>
                <w:lang w:val="en-US"/>
              </w:rPr>
              <w:t>6</w:t>
            </w:r>
          </w:p>
        </w:tc>
        <w:tc>
          <w:tcPr>
            <w:tcW w:w="6651" w:type="dxa"/>
            <w:tcBorders>
              <w:top w:val="single" w:sz="6" w:space="0" w:color="auto"/>
              <w:left w:val="single" w:sz="6" w:space="0" w:color="auto"/>
              <w:bottom w:val="single" w:sz="6" w:space="0" w:color="auto"/>
              <w:right w:val="single" w:sz="6" w:space="0" w:color="auto"/>
            </w:tcBorders>
          </w:tcPr>
          <w:p w:rsidR="00C20C60" w:rsidRPr="00B23319" w:rsidRDefault="00C20C60" w:rsidP="00DF6FEF">
            <w:pPr>
              <w:pStyle w:val="affff5"/>
            </w:pPr>
            <w:r>
              <w:t>Версия 20.</w:t>
            </w:r>
            <w:r>
              <w:rPr>
                <w:lang w:val="en-US"/>
              </w:rPr>
              <w:t>3</w:t>
            </w:r>
            <w:r>
              <w:t>.0</w:t>
            </w:r>
          </w:p>
        </w:tc>
        <w:tc>
          <w:tcPr>
            <w:tcW w:w="1134" w:type="dxa"/>
            <w:tcBorders>
              <w:top w:val="single" w:sz="6" w:space="0" w:color="auto"/>
              <w:left w:val="single" w:sz="6" w:space="0" w:color="auto"/>
              <w:bottom w:val="single" w:sz="6" w:space="0" w:color="auto"/>
              <w:right w:val="single" w:sz="6" w:space="0" w:color="auto"/>
            </w:tcBorders>
          </w:tcPr>
          <w:p w:rsidR="00C20C60" w:rsidRPr="00B23319" w:rsidRDefault="00C20C60" w:rsidP="00C20C60">
            <w:pPr>
              <w:pStyle w:val="affff6"/>
            </w:pPr>
            <w:r>
              <w:rPr>
                <w:lang w:val="en-US"/>
              </w:rPr>
              <w:t>15</w:t>
            </w:r>
            <w:r w:rsidRPr="00B23319">
              <w:t>.</w:t>
            </w:r>
            <w:r>
              <w:rPr>
                <w:lang w:val="en-US"/>
              </w:rPr>
              <w:t>12</w:t>
            </w:r>
            <w:r w:rsidRPr="00B23319">
              <w:t>.20</w:t>
            </w:r>
            <w:r>
              <w:t>20</w:t>
            </w:r>
          </w:p>
        </w:tc>
        <w:tc>
          <w:tcPr>
            <w:tcW w:w="1701" w:type="dxa"/>
            <w:tcBorders>
              <w:top w:val="single" w:sz="6" w:space="0" w:color="auto"/>
              <w:left w:val="single" w:sz="6" w:space="0" w:color="auto"/>
              <w:bottom w:val="single" w:sz="6" w:space="0" w:color="auto"/>
              <w:right w:val="single" w:sz="8" w:space="0" w:color="auto"/>
            </w:tcBorders>
          </w:tcPr>
          <w:p w:rsidR="00C20C60" w:rsidRPr="00C21A54" w:rsidRDefault="00C20C60" w:rsidP="00DF6FEF">
            <w:pPr>
              <w:pStyle w:val="affff5"/>
            </w:pPr>
            <w:r w:rsidRPr="00B23319">
              <w:t>Алдушкин Н.И.</w:t>
            </w:r>
          </w:p>
        </w:tc>
      </w:tr>
      <w:tr w:rsidR="00F163F3" w:rsidRPr="00634AD9" w:rsidTr="00AE26D0">
        <w:tc>
          <w:tcPr>
            <w:tcW w:w="790" w:type="dxa"/>
            <w:tcBorders>
              <w:top w:val="single" w:sz="6" w:space="0" w:color="auto"/>
              <w:left w:val="single" w:sz="8" w:space="0" w:color="auto"/>
              <w:bottom w:val="single" w:sz="6" w:space="0" w:color="auto"/>
              <w:right w:val="single" w:sz="6" w:space="0" w:color="auto"/>
            </w:tcBorders>
          </w:tcPr>
          <w:p w:rsidR="00F163F3" w:rsidRPr="00F163F3" w:rsidRDefault="00F163F3" w:rsidP="00F163F3">
            <w:pPr>
              <w:pStyle w:val="affff6"/>
            </w:pPr>
            <w:r>
              <w:t>07</w:t>
            </w:r>
          </w:p>
        </w:tc>
        <w:tc>
          <w:tcPr>
            <w:tcW w:w="6651" w:type="dxa"/>
            <w:tcBorders>
              <w:top w:val="single" w:sz="6" w:space="0" w:color="auto"/>
              <w:left w:val="single" w:sz="6" w:space="0" w:color="auto"/>
              <w:bottom w:val="single" w:sz="6" w:space="0" w:color="auto"/>
              <w:right w:val="single" w:sz="6" w:space="0" w:color="auto"/>
            </w:tcBorders>
          </w:tcPr>
          <w:p w:rsidR="00F163F3" w:rsidRPr="00B23319" w:rsidRDefault="00F163F3" w:rsidP="00F163F3">
            <w:pPr>
              <w:pStyle w:val="affff5"/>
            </w:pPr>
            <w:r>
              <w:t>Версия 21.1.0</w:t>
            </w:r>
          </w:p>
        </w:tc>
        <w:tc>
          <w:tcPr>
            <w:tcW w:w="1134" w:type="dxa"/>
            <w:tcBorders>
              <w:top w:val="single" w:sz="6" w:space="0" w:color="auto"/>
              <w:left w:val="single" w:sz="6" w:space="0" w:color="auto"/>
              <w:bottom w:val="single" w:sz="6" w:space="0" w:color="auto"/>
              <w:right w:val="single" w:sz="6" w:space="0" w:color="auto"/>
            </w:tcBorders>
          </w:tcPr>
          <w:p w:rsidR="00F163F3" w:rsidRPr="00B23319" w:rsidRDefault="00F163F3" w:rsidP="00F163F3">
            <w:pPr>
              <w:pStyle w:val="affff6"/>
            </w:pPr>
            <w:r>
              <w:t>24</w:t>
            </w:r>
            <w:r w:rsidRPr="00B23319">
              <w:t>.</w:t>
            </w:r>
            <w:r>
              <w:t>06</w:t>
            </w:r>
            <w:r w:rsidRPr="00B23319">
              <w:t>.20</w:t>
            </w:r>
            <w:r>
              <w:t>21</w:t>
            </w:r>
          </w:p>
        </w:tc>
        <w:tc>
          <w:tcPr>
            <w:tcW w:w="1701" w:type="dxa"/>
            <w:tcBorders>
              <w:top w:val="single" w:sz="6" w:space="0" w:color="auto"/>
              <w:left w:val="single" w:sz="6" w:space="0" w:color="auto"/>
              <w:bottom w:val="single" w:sz="6" w:space="0" w:color="auto"/>
              <w:right w:val="single" w:sz="8" w:space="0" w:color="auto"/>
            </w:tcBorders>
          </w:tcPr>
          <w:p w:rsidR="00F163F3" w:rsidRPr="00C21A54" w:rsidRDefault="00F163F3" w:rsidP="00C6038A">
            <w:pPr>
              <w:pStyle w:val="affff5"/>
            </w:pPr>
            <w:r w:rsidRPr="00B23319">
              <w:t>Алдушкин Н.И.</w:t>
            </w:r>
          </w:p>
        </w:tc>
      </w:tr>
    </w:tbl>
    <w:p w:rsidR="00BE6708" w:rsidRDefault="00BE6708" w:rsidP="00BE6708">
      <w:pPr>
        <w:pStyle w:val="aff6"/>
      </w:pPr>
    </w:p>
    <w:p w:rsidR="00BE6708" w:rsidRDefault="00BE6708" w:rsidP="00BE6708">
      <w:pPr>
        <w:pStyle w:val="afff9"/>
      </w:pPr>
      <w:r>
        <w:t xml:space="preserve"> </w:t>
      </w:r>
    </w:p>
    <w:p w:rsidR="00BE6708" w:rsidRPr="00616FB3" w:rsidRDefault="00BE6708" w:rsidP="00BE6708">
      <w:pPr>
        <w:rPr>
          <w:b/>
        </w:rPr>
      </w:pPr>
    </w:p>
    <w:p w:rsidR="00D81E84" w:rsidRDefault="00D81E84" w:rsidP="00BE6708">
      <w:pPr>
        <w:pStyle w:val="aff6"/>
      </w:pPr>
    </w:p>
    <w:sectPr w:rsidR="00D81E84" w:rsidSect="006B6DB6">
      <w:headerReference w:type="default" r:id="rId120"/>
      <w:footerReference w:type="default" r:id="rId121"/>
      <w:headerReference w:type="first" r:id="rId122"/>
      <w:footerReference w:type="first" r:id="rId123"/>
      <w:pgSz w:w="11906" w:h="16838" w:code="9"/>
      <w:pgMar w:top="567" w:right="567" w:bottom="851" w:left="1134" w:header="709" w:footer="709"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13112" w:rsidRDefault="00E13112">
      <w:r>
        <w:separator/>
      </w:r>
    </w:p>
    <w:p w:rsidR="00E13112" w:rsidRDefault="00E13112"/>
    <w:p w:rsidR="00E13112" w:rsidRDefault="00E13112"/>
    <w:p w:rsidR="00E13112" w:rsidRDefault="00E13112"/>
    <w:p w:rsidR="00E13112" w:rsidRDefault="00E13112"/>
    <w:p w:rsidR="00E13112" w:rsidRDefault="00E13112"/>
    <w:p w:rsidR="00E13112" w:rsidRDefault="00E13112"/>
    <w:p w:rsidR="00E13112" w:rsidRDefault="00E13112"/>
  </w:endnote>
  <w:endnote w:type="continuationSeparator" w:id="0">
    <w:p w:rsidR="00E13112" w:rsidRDefault="00E13112">
      <w:r>
        <w:continuationSeparator/>
      </w:r>
    </w:p>
    <w:p w:rsidR="00E13112" w:rsidRDefault="00E13112"/>
    <w:p w:rsidR="00E13112" w:rsidRDefault="00E13112"/>
    <w:p w:rsidR="00E13112" w:rsidRDefault="00E13112"/>
    <w:p w:rsidR="00E13112" w:rsidRDefault="00E13112"/>
    <w:p w:rsidR="00E13112" w:rsidRDefault="00E13112"/>
    <w:p w:rsidR="00E13112" w:rsidRDefault="00E13112"/>
    <w:p w:rsidR="00E13112" w:rsidRDefault="00E1311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02FF" w:usb1="4000ACFF" w:usb2="00000001" w:usb3="00000000" w:csb0="0000019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45EA" w:rsidRDefault="007245EA">
    <w:pPr>
      <w:pStyle w:val="affffff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45EA" w:rsidRDefault="007245EA">
    <w:pPr>
      <w:pStyle w:val="affffff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45EA" w:rsidRDefault="007245EA">
    <w:pPr>
      <w:pStyle w:val="affffff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72" w:type="dxa"/>
      <w:tblBorders>
        <w:top w:val="single" w:sz="4" w:space="0" w:color="808080"/>
      </w:tblBorders>
      <w:tblLook w:val="01E0" w:firstRow="1" w:lastRow="1" w:firstColumn="1" w:lastColumn="1" w:noHBand="0" w:noVBand="0"/>
    </w:tblPr>
    <w:tblGrid>
      <w:gridCol w:w="5403"/>
      <w:gridCol w:w="5090"/>
    </w:tblGrid>
    <w:tr w:rsidR="00651CAD" w:rsidRPr="00B94E3B">
      <w:tc>
        <w:tcPr>
          <w:tcW w:w="5403" w:type="dxa"/>
          <w:tcBorders>
            <w:top w:val="single" w:sz="4" w:space="0" w:color="808080"/>
          </w:tcBorders>
        </w:tcPr>
        <w:p w:rsidR="00651CAD" w:rsidRPr="007B138F" w:rsidRDefault="00651CAD" w:rsidP="006D7A8B">
          <w:pPr>
            <w:pStyle w:val="1c"/>
            <w:ind w:right="360"/>
          </w:pPr>
        </w:p>
      </w:tc>
      <w:tc>
        <w:tcPr>
          <w:tcW w:w="5090" w:type="dxa"/>
          <w:tcBorders>
            <w:top w:val="single" w:sz="4" w:space="0" w:color="808080"/>
          </w:tcBorders>
        </w:tcPr>
        <w:p w:rsidR="00651CAD" w:rsidRPr="008A13F9" w:rsidRDefault="00651CAD" w:rsidP="003136DD">
          <w:pPr>
            <w:pStyle w:val="2f6"/>
          </w:pPr>
          <w:r>
            <w:t>Редакция</w:t>
          </w:r>
          <w:r>
            <w:rPr>
              <w:lang w:val="en-US"/>
            </w:rPr>
            <w:t xml:space="preserve"> 0</w:t>
          </w:r>
          <w:r w:rsidR="003136DD">
            <w:t>7</w:t>
          </w:r>
        </w:p>
      </w:tc>
    </w:tr>
  </w:tbl>
  <w:p w:rsidR="00651CAD" w:rsidRDefault="00651CAD" w:rsidP="00CD468F"/>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1CAD" w:rsidRPr="006D7A8B" w:rsidRDefault="00651CAD" w:rsidP="006D7A8B"/>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13112" w:rsidRDefault="00E13112">
      <w:r>
        <w:separator/>
      </w:r>
    </w:p>
  </w:footnote>
  <w:footnote w:type="continuationSeparator" w:id="0">
    <w:p w:rsidR="00E13112" w:rsidRDefault="00E13112">
      <w:r>
        <w:continuationSeparator/>
      </w:r>
    </w:p>
    <w:p w:rsidR="00E13112" w:rsidRDefault="00E13112"/>
    <w:p w:rsidR="00E13112" w:rsidRDefault="00E13112"/>
    <w:p w:rsidR="00E13112" w:rsidRDefault="00E13112"/>
    <w:p w:rsidR="00E13112" w:rsidRDefault="00E13112"/>
    <w:p w:rsidR="00E13112" w:rsidRDefault="00E13112"/>
    <w:p w:rsidR="00E13112" w:rsidRDefault="00E13112"/>
    <w:p w:rsidR="00E13112" w:rsidRDefault="00E13112"/>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45EA" w:rsidRDefault="007245EA">
    <w:pPr>
      <w:pStyle w:val="afffff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45EA" w:rsidRDefault="007245EA">
    <w:pPr>
      <w:pStyle w:val="afffff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45EA" w:rsidRDefault="007245EA">
    <w:pPr>
      <w:pStyle w:val="afffffe"/>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72" w:type="dxa"/>
      <w:tblBorders>
        <w:insideH w:val="single" w:sz="4" w:space="0" w:color="808080"/>
      </w:tblBorders>
      <w:tblLook w:val="01E0" w:firstRow="1" w:lastRow="1" w:firstColumn="1" w:lastColumn="1" w:noHBand="0" w:noVBand="0"/>
    </w:tblPr>
    <w:tblGrid>
      <w:gridCol w:w="3157"/>
      <w:gridCol w:w="7336"/>
    </w:tblGrid>
    <w:tr w:rsidR="00651CAD" w:rsidRPr="00B94E3B" w:rsidTr="00433800">
      <w:tc>
        <w:tcPr>
          <w:tcW w:w="3157" w:type="dxa"/>
          <w:tcBorders>
            <w:bottom w:val="single" w:sz="4" w:space="0" w:color="808080"/>
          </w:tcBorders>
        </w:tcPr>
        <w:p w:rsidR="00651CAD" w:rsidRPr="007B138F" w:rsidRDefault="00651CAD" w:rsidP="006D7A8B">
          <w:pPr>
            <w:pStyle w:val="1c"/>
          </w:pPr>
        </w:p>
      </w:tc>
      <w:tc>
        <w:tcPr>
          <w:tcW w:w="7336" w:type="dxa"/>
          <w:tcBorders>
            <w:bottom w:val="single" w:sz="4" w:space="0" w:color="808080"/>
          </w:tcBorders>
        </w:tcPr>
        <w:p w:rsidR="00651CAD" w:rsidRPr="00B94E3B" w:rsidRDefault="00651CAD" w:rsidP="006D7A8B">
          <w:pPr>
            <w:pStyle w:val="2f6"/>
          </w:pPr>
          <w:r>
            <w:t xml:space="preserve">СТРАНИЦА </w:t>
          </w:r>
          <w:r>
            <w:fldChar w:fldCharType="begin"/>
          </w:r>
          <w:r>
            <w:instrText xml:space="preserve"> PAGE </w:instrText>
          </w:r>
          <w:r>
            <w:fldChar w:fldCharType="separate"/>
          </w:r>
          <w:r w:rsidR="00E41AFC">
            <w:rPr>
              <w:noProof/>
            </w:rPr>
            <w:t>12</w:t>
          </w:r>
          <w:r>
            <w:rPr>
              <w:noProof/>
            </w:rPr>
            <w:fldChar w:fldCharType="end"/>
          </w:r>
        </w:p>
      </w:tc>
    </w:tr>
    <w:tr w:rsidR="00651CAD" w:rsidRPr="00B94E3B" w:rsidTr="00433800">
      <w:tc>
        <w:tcPr>
          <w:tcW w:w="3157" w:type="dxa"/>
          <w:tcBorders>
            <w:top w:val="single" w:sz="4" w:space="0" w:color="808080"/>
          </w:tcBorders>
        </w:tcPr>
        <w:p w:rsidR="00651CAD" w:rsidRPr="00785411" w:rsidRDefault="00672EE3" w:rsidP="00504D84">
          <w:pPr>
            <w:pStyle w:val="1c"/>
          </w:pPr>
          <w:r>
            <w:rPr>
              <w:spacing w:val="0"/>
            </w:rPr>
            <w:t>Внутренний финансовый контроль</w:t>
          </w:r>
        </w:p>
      </w:tc>
      <w:tc>
        <w:tcPr>
          <w:tcW w:w="7336" w:type="dxa"/>
          <w:tcBorders>
            <w:top w:val="single" w:sz="4" w:space="0" w:color="808080"/>
          </w:tcBorders>
        </w:tcPr>
        <w:p w:rsidR="00651CAD" w:rsidRPr="001A0A36" w:rsidRDefault="00651CAD" w:rsidP="0089711A">
          <w:pPr>
            <w:pStyle w:val="2f6"/>
          </w:pPr>
          <w:r>
            <w:t>АДМИНИСТРИРОВАНИЕ ПРОГРАММНОГО КОМПЛЕКСА</w:t>
          </w:r>
        </w:p>
      </w:tc>
    </w:tr>
  </w:tbl>
  <w:p w:rsidR="00651CAD" w:rsidRDefault="00651CAD" w:rsidP="009735AE"/>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1CAD" w:rsidRPr="0044178A" w:rsidRDefault="00651CAD" w:rsidP="00F00CF2">
    <w:pPr>
      <w:pStyle w:val="affff3"/>
    </w:pPr>
    <w:r w:rsidRPr="00B943B2">
      <w:t>УТВЕРЖДЕНО</w:t>
    </w:r>
    <w:r w:rsidRPr="00B943B2">
      <w:br/>
    </w:r>
    <w:r w:rsidR="00504D84" w:rsidRPr="00750F24">
      <w:rPr>
        <w:bCs/>
        <w:iCs/>
      </w:rPr>
      <w:t xml:space="preserve">Р.КС. </w:t>
    </w:r>
    <w:r w:rsidR="007245EA">
      <w:rPr>
        <w:bCs/>
        <w:iCs/>
      </w:rPr>
      <w:t>0708</w:t>
    </w:r>
    <w:r w:rsidR="00A25C7E" w:rsidRPr="00A25C7E">
      <w:rPr>
        <w:bCs/>
        <w:iCs/>
      </w:rPr>
      <w:t>0</w:t>
    </w:r>
    <w:r w:rsidR="00504D84" w:rsidRPr="00750F24">
      <w:rPr>
        <w:bCs/>
        <w:iCs/>
      </w:rPr>
      <w:t>-0</w:t>
    </w:r>
    <w:r w:rsidR="00D16D05">
      <w:rPr>
        <w:bCs/>
        <w:iCs/>
      </w:rPr>
      <w:t>7</w:t>
    </w:r>
    <w:r w:rsidR="00504D84" w:rsidRPr="00750F24">
      <w:rPr>
        <w:bCs/>
        <w:iCs/>
      </w:rPr>
      <w:t xml:space="preserve"> 34 </w:t>
    </w:r>
    <w:r w:rsidR="00504D84" w:rsidRPr="00D63B5A">
      <w:rPr>
        <w:bCs/>
        <w:iCs/>
      </w:rPr>
      <w:t>02</w:t>
    </w:r>
    <w:r w:rsidR="00504D84" w:rsidRPr="00C20E24">
      <w:noBreakHyphen/>
      <w:t>ЛУ</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D5F0132E"/>
    <w:lvl w:ilvl="0">
      <w:start w:val="1"/>
      <w:numFmt w:val="decimal"/>
      <w:pStyle w:val="4"/>
      <w:lvlText w:val="%1."/>
      <w:lvlJc w:val="left"/>
      <w:pPr>
        <w:tabs>
          <w:tab w:val="num" w:pos="1492"/>
        </w:tabs>
        <w:ind w:left="1492" w:hanging="360"/>
      </w:pPr>
    </w:lvl>
  </w:abstractNum>
  <w:abstractNum w:abstractNumId="1">
    <w:nsid w:val="FFFFFF7D"/>
    <w:multiLevelType w:val="singleLevel"/>
    <w:tmpl w:val="C02276F4"/>
    <w:lvl w:ilvl="0">
      <w:start w:val="1"/>
      <w:numFmt w:val="decimal"/>
      <w:pStyle w:val="5"/>
      <w:lvlText w:val="%1."/>
      <w:lvlJc w:val="left"/>
      <w:pPr>
        <w:tabs>
          <w:tab w:val="num" w:pos="1080"/>
        </w:tabs>
        <w:ind w:left="1080" w:hanging="360"/>
      </w:pPr>
      <w:rPr>
        <w:rFonts w:hint="default"/>
      </w:rPr>
    </w:lvl>
  </w:abstractNum>
  <w:abstractNum w:abstractNumId="2">
    <w:nsid w:val="FFFFFF7E"/>
    <w:multiLevelType w:val="singleLevel"/>
    <w:tmpl w:val="96DC0240"/>
    <w:lvl w:ilvl="0">
      <w:start w:val="1"/>
      <w:numFmt w:val="decimal"/>
      <w:pStyle w:val="40"/>
      <w:lvlText w:val="%1."/>
      <w:lvlJc w:val="left"/>
      <w:pPr>
        <w:tabs>
          <w:tab w:val="num" w:pos="926"/>
        </w:tabs>
        <w:ind w:left="926" w:hanging="360"/>
      </w:pPr>
    </w:lvl>
  </w:abstractNum>
  <w:abstractNum w:abstractNumId="3">
    <w:nsid w:val="FFFFFF7F"/>
    <w:multiLevelType w:val="singleLevel"/>
    <w:tmpl w:val="B7B64356"/>
    <w:lvl w:ilvl="0">
      <w:start w:val="1"/>
      <w:numFmt w:val="decimal"/>
      <w:pStyle w:val="3"/>
      <w:lvlText w:val="%1."/>
      <w:lvlJc w:val="left"/>
      <w:pPr>
        <w:tabs>
          <w:tab w:val="num" w:pos="643"/>
        </w:tabs>
        <w:ind w:left="643" w:hanging="360"/>
      </w:pPr>
    </w:lvl>
  </w:abstractNum>
  <w:abstractNum w:abstractNumId="4">
    <w:nsid w:val="FFFFFF80"/>
    <w:multiLevelType w:val="singleLevel"/>
    <w:tmpl w:val="07FE11F0"/>
    <w:lvl w:ilvl="0">
      <w:start w:val="1"/>
      <w:numFmt w:val="bullet"/>
      <w:pStyle w:val="a"/>
      <w:lvlText w:val=""/>
      <w:lvlJc w:val="left"/>
      <w:pPr>
        <w:tabs>
          <w:tab w:val="num" w:pos="1492"/>
        </w:tabs>
        <w:ind w:left="1492" w:hanging="360"/>
      </w:pPr>
      <w:rPr>
        <w:rFonts w:ascii="Symbol" w:hAnsi="Symbol" w:cs="Symbol" w:hint="default"/>
      </w:rPr>
    </w:lvl>
  </w:abstractNum>
  <w:abstractNum w:abstractNumId="5">
    <w:nsid w:val="FFFFFF81"/>
    <w:multiLevelType w:val="singleLevel"/>
    <w:tmpl w:val="C1162126"/>
    <w:lvl w:ilvl="0">
      <w:start w:val="1"/>
      <w:numFmt w:val="bullet"/>
      <w:pStyle w:val="50"/>
      <w:lvlText w:val=""/>
      <w:lvlJc w:val="left"/>
      <w:pPr>
        <w:tabs>
          <w:tab w:val="num" w:pos="1209"/>
        </w:tabs>
        <w:ind w:left="1209" w:hanging="360"/>
      </w:pPr>
      <w:rPr>
        <w:rFonts w:ascii="Symbol" w:hAnsi="Symbol" w:cs="Symbol" w:hint="default"/>
      </w:rPr>
    </w:lvl>
  </w:abstractNum>
  <w:abstractNum w:abstractNumId="6">
    <w:nsid w:val="FFFFFF82"/>
    <w:multiLevelType w:val="singleLevel"/>
    <w:tmpl w:val="AFDE8B8A"/>
    <w:lvl w:ilvl="0">
      <w:start w:val="1"/>
      <w:numFmt w:val="bullet"/>
      <w:pStyle w:val="a0"/>
      <w:lvlText w:val=""/>
      <w:lvlJc w:val="left"/>
      <w:pPr>
        <w:tabs>
          <w:tab w:val="num" w:pos="720"/>
        </w:tabs>
        <w:ind w:left="720" w:firstLine="0"/>
      </w:pPr>
      <w:rPr>
        <w:rFonts w:ascii="Symbol" w:hAnsi="Symbol" w:hint="default"/>
      </w:rPr>
    </w:lvl>
  </w:abstractNum>
  <w:abstractNum w:abstractNumId="7">
    <w:nsid w:val="FFFFFF83"/>
    <w:multiLevelType w:val="singleLevel"/>
    <w:tmpl w:val="45D094E2"/>
    <w:lvl w:ilvl="0">
      <w:start w:val="1"/>
      <w:numFmt w:val="bullet"/>
      <w:pStyle w:val="2"/>
      <w:lvlText w:val=""/>
      <w:lvlJc w:val="left"/>
      <w:pPr>
        <w:tabs>
          <w:tab w:val="num" w:pos="643"/>
        </w:tabs>
        <w:ind w:left="643" w:hanging="360"/>
      </w:pPr>
      <w:rPr>
        <w:rFonts w:ascii="Symbol" w:hAnsi="Symbol" w:cs="Symbol" w:hint="default"/>
      </w:rPr>
    </w:lvl>
  </w:abstractNum>
  <w:abstractNum w:abstractNumId="8">
    <w:nsid w:val="FFFFFF88"/>
    <w:multiLevelType w:val="singleLevel"/>
    <w:tmpl w:val="78223300"/>
    <w:lvl w:ilvl="0">
      <w:start w:val="1"/>
      <w:numFmt w:val="lowerLetter"/>
      <w:pStyle w:val="20"/>
      <w:lvlText w:val="%1)"/>
      <w:lvlJc w:val="left"/>
      <w:pPr>
        <w:tabs>
          <w:tab w:val="num" w:pos="1440"/>
        </w:tabs>
        <w:ind w:left="1440" w:hanging="360"/>
      </w:pPr>
      <w:rPr>
        <w:rFonts w:hint="default"/>
        <w:b w:val="0"/>
        <w:bCs w:val="0"/>
        <w:i w:val="0"/>
        <w:iCs w:val="0"/>
      </w:rPr>
    </w:lvl>
  </w:abstractNum>
  <w:abstractNum w:abstractNumId="9">
    <w:nsid w:val="FFFFFF89"/>
    <w:multiLevelType w:val="singleLevel"/>
    <w:tmpl w:val="3F9CB2C2"/>
    <w:lvl w:ilvl="0">
      <w:start w:val="1"/>
      <w:numFmt w:val="decimal"/>
      <w:pStyle w:val="a1"/>
      <w:lvlText w:val="%1."/>
      <w:lvlJc w:val="left"/>
      <w:pPr>
        <w:tabs>
          <w:tab w:val="num" w:pos="1077"/>
        </w:tabs>
        <w:ind w:left="1077" w:hanging="357"/>
      </w:pPr>
      <w:rPr>
        <w:rFonts w:hint="default"/>
      </w:rPr>
    </w:lvl>
  </w:abstractNum>
  <w:abstractNum w:abstractNumId="10">
    <w:nsid w:val="0D483394"/>
    <w:multiLevelType w:val="hybridMultilevel"/>
    <w:tmpl w:val="A5343B1E"/>
    <w:lvl w:ilvl="0" w:tplc="43324C14">
      <w:start w:val="1"/>
      <w:numFmt w:val="bullet"/>
      <w:pStyle w:val="21"/>
      <w:lvlText w:val=""/>
      <w:lvlJc w:val="left"/>
      <w:pPr>
        <w:tabs>
          <w:tab w:val="num" w:pos="1667"/>
        </w:tabs>
        <w:ind w:left="1667" w:hanging="227"/>
      </w:pPr>
      <w:rPr>
        <w:rFonts w:ascii="Symbol" w:hAnsi="Symbol" w:cs="Symbol" w:hint="default"/>
      </w:rPr>
    </w:lvl>
    <w:lvl w:ilvl="1" w:tplc="04190003">
      <w:start w:val="1"/>
      <w:numFmt w:val="bullet"/>
      <w:lvlText w:val="o"/>
      <w:lvlJc w:val="left"/>
      <w:pPr>
        <w:tabs>
          <w:tab w:val="num" w:pos="2880"/>
        </w:tabs>
        <w:ind w:left="2880" w:hanging="360"/>
      </w:pPr>
      <w:rPr>
        <w:rFonts w:ascii="Courier New" w:hAnsi="Courier New" w:cs="Courier New" w:hint="default"/>
      </w:rPr>
    </w:lvl>
    <w:lvl w:ilvl="2" w:tplc="04190005">
      <w:start w:val="1"/>
      <w:numFmt w:val="bullet"/>
      <w:lvlText w:val=""/>
      <w:lvlJc w:val="left"/>
      <w:pPr>
        <w:tabs>
          <w:tab w:val="num" w:pos="3600"/>
        </w:tabs>
        <w:ind w:left="3600" w:hanging="360"/>
      </w:pPr>
      <w:rPr>
        <w:rFonts w:ascii="Wingdings" w:hAnsi="Wingdings" w:cs="Wingdings" w:hint="default"/>
      </w:rPr>
    </w:lvl>
    <w:lvl w:ilvl="3" w:tplc="04190001">
      <w:start w:val="1"/>
      <w:numFmt w:val="bullet"/>
      <w:lvlText w:val=""/>
      <w:lvlJc w:val="left"/>
      <w:pPr>
        <w:tabs>
          <w:tab w:val="num" w:pos="4320"/>
        </w:tabs>
        <w:ind w:left="4320" w:hanging="360"/>
      </w:pPr>
      <w:rPr>
        <w:rFonts w:ascii="Symbol" w:hAnsi="Symbol" w:cs="Symbol" w:hint="default"/>
      </w:rPr>
    </w:lvl>
    <w:lvl w:ilvl="4" w:tplc="04190003">
      <w:start w:val="1"/>
      <w:numFmt w:val="bullet"/>
      <w:lvlText w:val="o"/>
      <w:lvlJc w:val="left"/>
      <w:pPr>
        <w:tabs>
          <w:tab w:val="num" w:pos="5040"/>
        </w:tabs>
        <w:ind w:left="5040" w:hanging="360"/>
      </w:pPr>
      <w:rPr>
        <w:rFonts w:ascii="Courier New" w:hAnsi="Courier New" w:cs="Courier New" w:hint="default"/>
      </w:rPr>
    </w:lvl>
    <w:lvl w:ilvl="5" w:tplc="04190005">
      <w:start w:val="1"/>
      <w:numFmt w:val="bullet"/>
      <w:lvlText w:val=""/>
      <w:lvlJc w:val="left"/>
      <w:pPr>
        <w:tabs>
          <w:tab w:val="num" w:pos="5760"/>
        </w:tabs>
        <w:ind w:left="5760" w:hanging="360"/>
      </w:pPr>
      <w:rPr>
        <w:rFonts w:ascii="Wingdings" w:hAnsi="Wingdings" w:cs="Wingdings" w:hint="default"/>
      </w:rPr>
    </w:lvl>
    <w:lvl w:ilvl="6" w:tplc="04190001">
      <w:start w:val="1"/>
      <w:numFmt w:val="bullet"/>
      <w:lvlText w:val=""/>
      <w:lvlJc w:val="left"/>
      <w:pPr>
        <w:tabs>
          <w:tab w:val="num" w:pos="6480"/>
        </w:tabs>
        <w:ind w:left="6480" w:hanging="360"/>
      </w:pPr>
      <w:rPr>
        <w:rFonts w:ascii="Symbol" w:hAnsi="Symbol" w:cs="Symbol" w:hint="default"/>
      </w:rPr>
    </w:lvl>
    <w:lvl w:ilvl="7" w:tplc="04190003">
      <w:start w:val="1"/>
      <w:numFmt w:val="bullet"/>
      <w:lvlText w:val="o"/>
      <w:lvlJc w:val="left"/>
      <w:pPr>
        <w:tabs>
          <w:tab w:val="num" w:pos="7200"/>
        </w:tabs>
        <w:ind w:left="7200" w:hanging="360"/>
      </w:pPr>
      <w:rPr>
        <w:rFonts w:ascii="Courier New" w:hAnsi="Courier New" w:cs="Courier New" w:hint="default"/>
      </w:rPr>
    </w:lvl>
    <w:lvl w:ilvl="8" w:tplc="04190005">
      <w:start w:val="1"/>
      <w:numFmt w:val="bullet"/>
      <w:lvlText w:val=""/>
      <w:lvlJc w:val="left"/>
      <w:pPr>
        <w:tabs>
          <w:tab w:val="num" w:pos="7920"/>
        </w:tabs>
        <w:ind w:left="7920" w:hanging="360"/>
      </w:pPr>
      <w:rPr>
        <w:rFonts w:ascii="Wingdings" w:hAnsi="Wingdings" w:cs="Wingdings" w:hint="default"/>
      </w:rPr>
    </w:lvl>
  </w:abstractNum>
  <w:abstractNum w:abstractNumId="11">
    <w:nsid w:val="10134B04"/>
    <w:multiLevelType w:val="hybridMultilevel"/>
    <w:tmpl w:val="17EC04EE"/>
    <w:lvl w:ilvl="0" w:tplc="7C9CCFFA">
      <w:start w:val="1"/>
      <w:numFmt w:val="decimal"/>
      <w:lvlText w:val="1.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15F04CCE"/>
    <w:multiLevelType w:val="hybridMultilevel"/>
    <w:tmpl w:val="8C8A23B6"/>
    <w:lvl w:ilvl="0" w:tplc="A28425C6">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3">
    <w:nsid w:val="26A37B7B"/>
    <w:multiLevelType w:val="hybridMultilevel"/>
    <w:tmpl w:val="4F828B50"/>
    <w:lvl w:ilvl="0" w:tplc="BF3E3922">
      <w:start w:val="1"/>
      <w:numFmt w:val="decimal"/>
      <w:lvlText w:val="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2B650772"/>
    <w:multiLevelType w:val="multilevel"/>
    <w:tmpl w:val="04190023"/>
    <w:styleLink w:val="a2"/>
    <w:lvl w:ilvl="0">
      <w:start w:val="1"/>
      <w:numFmt w:val="upperRoman"/>
      <w:lvlText w:val="Статья %1."/>
      <w:lvlJc w:val="left"/>
      <w:pPr>
        <w:tabs>
          <w:tab w:val="num" w:pos="1440"/>
        </w:tabs>
      </w:pPr>
    </w:lvl>
    <w:lvl w:ilvl="1">
      <w:start w:val="1"/>
      <w:numFmt w:val="decimalZero"/>
      <w:isLgl/>
      <w:lvlText w:val="Раздел %1.%2"/>
      <w:lvlJc w:val="left"/>
      <w:pPr>
        <w:tabs>
          <w:tab w:val="num" w:pos="1080"/>
        </w:tabs>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5">
    <w:nsid w:val="2BEF2AB0"/>
    <w:multiLevelType w:val="hybridMultilevel"/>
    <w:tmpl w:val="D1682F28"/>
    <w:lvl w:ilvl="0" w:tplc="B7467910">
      <w:start w:val="1"/>
      <w:numFmt w:val="none"/>
      <w:pStyle w:val="a3"/>
      <w:lvlText w:val="Таблица"/>
      <w:lvlJc w:val="left"/>
      <w:pPr>
        <w:tabs>
          <w:tab w:val="num" w:pos="907"/>
        </w:tabs>
        <w:ind w:left="454"/>
      </w:pPr>
      <w:rPr>
        <w:rFonts w:hint="default"/>
      </w:rPr>
    </w:lvl>
    <w:lvl w:ilvl="1" w:tplc="04190019">
      <w:start w:val="1"/>
      <w:numFmt w:val="lowerLetter"/>
      <w:lvlText w:val="%2."/>
      <w:lvlJc w:val="left"/>
      <w:pPr>
        <w:tabs>
          <w:tab w:val="num" w:pos="1894"/>
        </w:tabs>
        <w:ind w:left="1894" w:hanging="360"/>
      </w:pPr>
    </w:lvl>
    <w:lvl w:ilvl="2" w:tplc="0419001B">
      <w:start w:val="1"/>
      <w:numFmt w:val="lowerRoman"/>
      <w:lvlText w:val="%3."/>
      <w:lvlJc w:val="right"/>
      <w:pPr>
        <w:tabs>
          <w:tab w:val="num" w:pos="2614"/>
        </w:tabs>
        <w:ind w:left="2614" w:hanging="180"/>
      </w:pPr>
    </w:lvl>
    <w:lvl w:ilvl="3" w:tplc="0419000F">
      <w:start w:val="1"/>
      <w:numFmt w:val="decimal"/>
      <w:lvlText w:val="%4."/>
      <w:lvlJc w:val="left"/>
      <w:pPr>
        <w:tabs>
          <w:tab w:val="num" w:pos="3334"/>
        </w:tabs>
        <w:ind w:left="3334" w:hanging="360"/>
      </w:pPr>
    </w:lvl>
    <w:lvl w:ilvl="4" w:tplc="04190019">
      <w:start w:val="1"/>
      <w:numFmt w:val="lowerLetter"/>
      <w:lvlText w:val="%5."/>
      <w:lvlJc w:val="left"/>
      <w:pPr>
        <w:tabs>
          <w:tab w:val="num" w:pos="4054"/>
        </w:tabs>
        <w:ind w:left="4054" w:hanging="360"/>
      </w:pPr>
    </w:lvl>
    <w:lvl w:ilvl="5" w:tplc="0419001B">
      <w:start w:val="1"/>
      <w:numFmt w:val="lowerRoman"/>
      <w:lvlText w:val="%6."/>
      <w:lvlJc w:val="right"/>
      <w:pPr>
        <w:tabs>
          <w:tab w:val="num" w:pos="4774"/>
        </w:tabs>
        <w:ind w:left="4774" w:hanging="180"/>
      </w:pPr>
    </w:lvl>
    <w:lvl w:ilvl="6" w:tplc="0419000F">
      <w:start w:val="1"/>
      <w:numFmt w:val="decimal"/>
      <w:lvlText w:val="%7."/>
      <w:lvlJc w:val="left"/>
      <w:pPr>
        <w:tabs>
          <w:tab w:val="num" w:pos="5494"/>
        </w:tabs>
        <w:ind w:left="5494" w:hanging="360"/>
      </w:pPr>
    </w:lvl>
    <w:lvl w:ilvl="7" w:tplc="04190019">
      <w:start w:val="1"/>
      <w:numFmt w:val="lowerLetter"/>
      <w:lvlText w:val="%8."/>
      <w:lvlJc w:val="left"/>
      <w:pPr>
        <w:tabs>
          <w:tab w:val="num" w:pos="6214"/>
        </w:tabs>
        <w:ind w:left="6214" w:hanging="360"/>
      </w:pPr>
    </w:lvl>
    <w:lvl w:ilvl="8" w:tplc="0419001B">
      <w:start w:val="1"/>
      <w:numFmt w:val="lowerRoman"/>
      <w:lvlText w:val="%9."/>
      <w:lvlJc w:val="right"/>
      <w:pPr>
        <w:tabs>
          <w:tab w:val="num" w:pos="6934"/>
        </w:tabs>
        <w:ind w:left="6934" w:hanging="180"/>
      </w:pPr>
    </w:lvl>
  </w:abstractNum>
  <w:abstractNum w:abstractNumId="16">
    <w:nsid w:val="342A651F"/>
    <w:multiLevelType w:val="hybridMultilevel"/>
    <w:tmpl w:val="EAE6109C"/>
    <w:lvl w:ilvl="0" w:tplc="8B804002">
      <w:start w:val="1"/>
      <w:numFmt w:val="decimal"/>
      <w:lvlText w:val="1.3.%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45773A5B"/>
    <w:multiLevelType w:val="hybridMultilevel"/>
    <w:tmpl w:val="CA407DF6"/>
    <w:lvl w:ilvl="0" w:tplc="9E90991E">
      <w:start w:val="1"/>
      <w:numFmt w:val="none"/>
      <w:pStyle w:val="a4"/>
      <w:lvlText w:val="Рисунок"/>
      <w:lvlJc w:val="left"/>
      <w:pPr>
        <w:tabs>
          <w:tab w:val="num" w:pos="7600"/>
        </w:tabs>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8">
    <w:nsid w:val="4AF86348"/>
    <w:multiLevelType w:val="hybridMultilevel"/>
    <w:tmpl w:val="7E3073A6"/>
    <w:lvl w:ilvl="0" w:tplc="919A6BEA">
      <w:start w:val="1"/>
      <w:numFmt w:val="decimal"/>
      <w:lvlText w:val="1.2.%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575234BC"/>
    <w:multiLevelType w:val="hybridMultilevel"/>
    <w:tmpl w:val="0E3A48BA"/>
    <w:lvl w:ilvl="0" w:tplc="6700F422">
      <w:start w:val="1"/>
      <w:numFmt w:val="none"/>
      <w:pStyle w:val="a5"/>
      <w:lvlText w:val="Схема"/>
      <w:lvlJc w:val="right"/>
      <w:pPr>
        <w:tabs>
          <w:tab w:val="num" w:pos="2487"/>
        </w:tabs>
        <w:ind w:left="2487" w:hanging="360"/>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4190019" w:tentative="1">
      <w:start w:val="1"/>
      <w:numFmt w:val="lowerLetter"/>
      <w:lvlText w:val="%2."/>
      <w:lvlJc w:val="left"/>
      <w:pPr>
        <w:tabs>
          <w:tab w:val="num" w:pos="3207"/>
        </w:tabs>
        <w:ind w:left="3207" w:hanging="360"/>
      </w:pPr>
    </w:lvl>
    <w:lvl w:ilvl="2" w:tplc="0419001B" w:tentative="1">
      <w:start w:val="1"/>
      <w:numFmt w:val="lowerRoman"/>
      <w:lvlText w:val="%3."/>
      <w:lvlJc w:val="right"/>
      <w:pPr>
        <w:tabs>
          <w:tab w:val="num" w:pos="3927"/>
        </w:tabs>
        <w:ind w:left="3927" w:hanging="180"/>
      </w:pPr>
    </w:lvl>
    <w:lvl w:ilvl="3" w:tplc="0419000F" w:tentative="1">
      <w:start w:val="1"/>
      <w:numFmt w:val="decimal"/>
      <w:lvlText w:val="%4."/>
      <w:lvlJc w:val="left"/>
      <w:pPr>
        <w:tabs>
          <w:tab w:val="num" w:pos="4647"/>
        </w:tabs>
        <w:ind w:left="4647" w:hanging="360"/>
      </w:pPr>
    </w:lvl>
    <w:lvl w:ilvl="4" w:tplc="04190019" w:tentative="1">
      <w:start w:val="1"/>
      <w:numFmt w:val="lowerLetter"/>
      <w:lvlText w:val="%5."/>
      <w:lvlJc w:val="left"/>
      <w:pPr>
        <w:tabs>
          <w:tab w:val="num" w:pos="5367"/>
        </w:tabs>
        <w:ind w:left="5367" w:hanging="360"/>
      </w:pPr>
    </w:lvl>
    <w:lvl w:ilvl="5" w:tplc="0419001B" w:tentative="1">
      <w:start w:val="1"/>
      <w:numFmt w:val="lowerRoman"/>
      <w:lvlText w:val="%6."/>
      <w:lvlJc w:val="right"/>
      <w:pPr>
        <w:tabs>
          <w:tab w:val="num" w:pos="6087"/>
        </w:tabs>
        <w:ind w:left="6087" w:hanging="180"/>
      </w:pPr>
    </w:lvl>
    <w:lvl w:ilvl="6" w:tplc="0419000F" w:tentative="1">
      <w:start w:val="1"/>
      <w:numFmt w:val="decimal"/>
      <w:lvlText w:val="%7."/>
      <w:lvlJc w:val="left"/>
      <w:pPr>
        <w:tabs>
          <w:tab w:val="num" w:pos="6807"/>
        </w:tabs>
        <w:ind w:left="6807" w:hanging="360"/>
      </w:pPr>
    </w:lvl>
    <w:lvl w:ilvl="7" w:tplc="04190019" w:tentative="1">
      <w:start w:val="1"/>
      <w:numFmt w:val="lowerLetter"/>
      <w:lvlText w:val="%8."/>
      <w:lvlJc w:val="left"/>
      <w:pPr>
        <w:tabs>
          <w:tab w:val="num" w:pos="7527"/>
        </w:tabs>
        <w:ind w:left="7527" w:hanging="360"/>
      </w:pPr>
    </w:lvl>
    <w:lvl w:ilvl="8" w:tplc="0419001B" w:tentative="1">
      <w:start w:val="1"/>
      <w:numFmt w:val="lowerRoman"/>
      <w:lvlText w:val="%9."/>
      <w:lvlJc w:val="right"/>
      <w:pPr>
        <w:tabs>
          <w:tab w:val="num" w:pos="8247"/>
        </w:tabs>
        <w:ind w:left="8247" w:hanging="180"/>
      </w:pPr>
    </w:lvl>
  </w:abstractNum>
  <w:abstractNum w:abstractNumId="20">
    <w:nsid w:val="5F3249F2"/>
    <w:multiLevelType w:val="hybridMultilevel"/>
    <w:tmpl w:val="DA4AEDCA"/>
    <w:lvl w:ilvl="0" w:tplc="D8A6E102">
      <w:start w:val="1"/>
      <w:numFmt w:val="decimal"/>
      <w:lvlText w:val="1.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675B5E51"/>
    <w:multiLevelType w:val="hybridMultilevel"/>
    <w:tmpl w:val="2222D484"/>
    <w:lvl w:ilvl="0" w:tplc="6918235C">
      <w:start w:val="1"/>
      <w:numFmt w:val="decimal"/>
      <w:pStyle w:val="KSTableNum005"/>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744842CC"/>
    <w:multiLevelType w:val="hybridMultilevel"/>
    <w:tmpl w:val="ADF8B4E4"/>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3">
    <w:nsid w:val="78C617E2"/>
    <w:multiLevelType w:val="hybridMultilevel"/>
    <w:tmpl w:val="969EA474"/>
    <w:lvl w:ilvl="0" w:tplc="F496A490">
      <w:start w:val="1"/>
      <w:numFmt w:val="decimal"/>
      <w:lvlText w:val="1.2.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7"/>
  </w:num>
  <w:num w:numId="2">
    <w:abstractNumId w:val="5"/>
  </w:num>
  <w:num w:numId="3">
    <w:abstractNumId w:val="4"/>
  </w:num>
  <w:num w:numId="4">
    <w:abstractNumId w:val="8"/>
  </w:num>
  <w:num w:numId="5">
    <w:abstractNumId w:val="3"/>
  </w:num>
  <w:num w:numId="6">
    <w:abstractNumId w:val="2"/>
  </w:num>
  <w:num w:numId="7">
    <w:abstractNumId w:val="1"/>
  </w:num>
  <w:num w:numId="8">
    <w:abstractNumId w:val="0"/>
  </w:num>
  <w:num w:numId="9">
    <w:abstractNumId w:val="9"/>
  </w:num>
  <w:num w:numId="10">
    <w:abstractNumId w:val="6"/>
  </w:num>
  <w:num w:numId="11">
    <w:abstractNumId w:val="14"/>
  </w:num>
  <w:num w:numId="12">
    <w:abstractNumId w:val="17"/>
  </w:num>
  <w:num w:numId="13">
    <w:abstractNumId w:val="15"/>
  </w:num>
  <w:num w:numId="14">
    <w:abstractNumId w:val="10"/>
  </w:num>
  <w:num w:numId="15">
    <w:abstractNumId w:val="19"/>
  </w:num>
  <w:num w:numId="16">
    <w:abstractNumId w:val="21"/>
  </w:num>
  <w:num w:numId="17">
    <w:abstractNumId w:val="13"/>
  </w:num>
  <w:num w:numId="18">
    <w:abstractNumId w:val="20"/>
  </w:num>
  <w:num w:numId="19">
    <w:abstractNumId w:val="11"/>
  </w:num>
  <w:num w:numId="20">
    <w:abstractNumId w:val="22"/>
  </w:num>
  <w:num w:numId="21">
    <w:abstractNumId w:val="18"/>
  </w:num>
  <w:num w:numId="22">
    <w:abstractNumId w:val="16"/>
  </w:num>
  <w:num w:numId="23">
    <w:abstractNumId w:val="23"/>
  </w:num>
  <w:num w:numId="24">
    <w:abstractNumId w:val="12"/>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doNotHyphenateCaps/>
  <w:clickAndTypeStyle w:val="afffff2"/>
  <w:characterSpacingControl w:val="doNotCompress"/>
  <w:doNotValidateAgainstSchema/>
  <w:doNotDemarcateInvalidXml/>
  <w:hdrShapeDefaults>
    <o:shapedefaults v:ext="edit" spidmax="2049"/>
  </w:hdrShapeDefaults>
  <w:footnotePr>
    <w:footnote w:id="-1"/>
    <w:footnote w:id="0"/>
  </w:footnotePr>
  <w:endnotePr>
    <w:pos w:val="sectEnd"/>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E6545"/>
    <w:rsid w:val="0000041C"/>
    <w:rsid w:val="000006B6"/>
    <w:rsid w:val="00000784"/>
    <w:rsid w:val="00000962"/>
    <w:rsid w:val="0000097A"/>
    <w:rsid w:val="00000FBB"/>
    <w:rsid w:val="00001049"/>
    <w:rsid w:val="00001091"/>
    <w:rsid w:val="000013D0"/>
    <w:rsid w:val="00001545"/>
    <w:rsid w:val="000015E9"/>
    <w:rsid w:val="000016BD"/>
    <w:rsid w:val="0000174C"/>
    <w:rsid w:val="00001DC7"/>
    <w:rsid w:val="00002117"/>
    <w:rsid w:val="0000215C"/>
    <w:rsid w:val="00002461"/>
    <w:rsid w:val="0000258F"/>
    <w:rsid w:val="00002845"/>
    <w:rsid w:val="00002CDF"/>
    <w:rsid w:val="00002D6B"/>
    <w:rsid w:val="00002E61"/>
    <w:rsid w:val="00002E63"/>
    <w:rsid w:val="00002EE6"/>
    <w:rsid w:val="00003022"/>
    <w:rsid w:val="000031E7"/>
    <w:rsid w:val="000032E9"/>
    <w:rsid w:val="00003505"/>
    <w:rsid w:val="000035E5"/>
    <w:rsid w:val="000035F6"/>
    <w:rsid w:val="00003879"/>
    <w:rsid w:val="00003AA7"/>
    <w:rsid w:val="00003B43"/>
    <w:rsid w:val="00003E48"/>
    <w:rsid w:val="00003F1C"/>
    <w:rsid w:val="0000403E"/>
    <w:rsid w:val="0000414E"/>
    <w:rsid w:val="0000418C"/>
    <w:rsid w:val="0000426D"/>
    <w:rsid w:val="000043AD"/>
    <w:rsid w:val="000048FE"/>
    <w:rsid w:val="00004926"/>
    <w:rsid w:val="00004B34"/>
    <w:rsid w:val="00004E97"/>
    <w:rsid w:val="000051A3"/>
    <w:rsid w:val="0000524F"/>
    <w:rsid w:val="0000536B"/>
    <w:rsid w:val="000053C0"/>
    <w:rsid w:val="00005609"/>
    <w:rsid w:val="00005742"/>
    <w:rsid w:val="0000599A"/>
    <w:rsid w:val="00005B07"/>
    <w:rsid w:val="00005EE7"/>
    <w:rsid w:val="00005EF1"/>
    <w:rsid w:val="0000605C"/>
    <w:rsid w:val="000060B3"/>
    <w:rsid w:val="00006332"/>
    <w:rsid w:val="000063BA"/>
    <w:rsid w:val="00006831"/>
    <w:rsid w:val="00006A72"/>
    <w:rsid w:val="00006C17"/>
    <w:rsid w:val="00006F01"/>
    <w:rsid w:val="00006F8D"/>
    <w:rsid w:val="00006FBB"/>
    <w:rsid w:val="00007056"/>
    <w:rsid w:val="000070FE"/>
    <w:rsid w:val="0000717C"/>
    <w:rsid w:val="0000718B"/>
    <w:rsid w:val="000071E2"/>
    <w:rsid w:val="0000753D"/>
    <w:rsid w:val="00007704"/>
    <w:rsid w:val="0000780E"/>
    <w:rsid w:val="00007863"/>
    <w:rsid w:val="000079ED"/>
    <w:rsid w:val="00007A7C"/>
    <w:rsid w:val="00007C67"/>
    <w:rsid w:val="00007CF1"/>
    <w:rsid w:val="0001047E"/>
    <w:rsid w:val="000105BE"/>
    <w:rsid w:val="000106AD"/>
    <w:rsid w:val="000107EE"/>
    <w:rsid w:val="00010A0A"/>
    <w:rsid w:val="00010E06"/>
    <w:rsid w:val="00010F56"/>
    <w:rsid w:val="0001105E"/>
    <w:rsid w:val="00011065"/>
    <w:rsid w:val="0001109A"/>
    <w:rsid w:val="000112AF"/>
    <w:rsid w:val="0001133A"/>
    <w:rsid w:val="0001133F"/>
    <w:rsid w:val="0001180B"/>
    <w:rsid w:val="00011AF0"/>
    <w:rsid w:val="00011BBC"/>
    <w:rsid w:val="00012024"/>
    <w:rsid w:val="000120B1"/>
    <w:rsid w:val="00012461"/>
    <w:rsid w:val="000125CA"/>
    <w:rsid w:val="0001261C"/>
    <w:rsid w:val="000126D2"/>
    <w:rsid w:val="000127EE"/>
    <w:rsid w:val="0001296A"/>
    <w:rsid w:val="0001361F"/>
    <w:rsid w:val="0001370B"/>
    <w:rsid w:val="000137EA"/>
    <w:rsid w:val="00013AE6"/>
    <w:rsid w:val="00013CAE"/>
    <w:rsid w:val="00013FAA"/>
    <w:rsid w:val="00014123"/>
    <w:rsid w:val="0001414F"/>
    <w:rsid w:val="00014949"/>
    <w:rsid w:val="00014A78"/>
    <w:rsid w:val="00014BDB"/>
    <w:rsid w:val="00014C15"/>
    <w:rsid w:val="00014EE8"/>
    <w:rsid w:val="00015139"/>
    <w:rsid w:val="00015177"/>
    <w:rsid w:val="000152BE"/>
    <w:rsid w:val="000154AB"/>
    <w:rsid w:val="000157B4"/>
    <w:rsid w:val="000157C1"/>
    <w:rsid w:val="000159A3"/>
    <w:rsid w:val="00015E3D"/>
    <w:rsid w:val="00016286"/>
    <w:rsid w:val="00016366"/>
    <w:rsid w:val="000165BE"/>
    <w:rsid w:val="000165EB"/>
    <w:rsid w:val="00016621"/>
    <w:rsid w:val="00016791"/>
    <w:rsid w:val="0001679F"/>
    <w:rsid w:val="00016CB0"/>
    <w:rsid w:val="00016E08"/>
    <w:rsid w:val="000174A3"/>
    <w:rsid w:val="000178BD"/>
    <w:rsid w:val="000178F2"/>
    <w:rsid w:val="00017BC3"/>
    <w:rsid w:val="00017E8C"/>
    <w:rsid w:val="00017EDE"/>
    <w:rsid w:val="000203C0"/>
    <w:rsid w:val="000203ED"/>
    <w:rsid w:val="0002084F"/>
    <w:rsid w:val="00020C8E"/>
    <w:rsid w:val="00020ED0"/>
    <w:rsid w:val="0002170B"/>
    <w:rsid w:val="0002177B"/>
    <w:rsid w:val="000218EC"/>
    <w:rsid w:val="00021B59"/>
    <w:rsid w:val="00021BE1"/>
    <w:rsid w:val="00021D12"/>
    <w:rsid w:val="00021D69"/>
    <w:rsid w:val="00021D73"/>
    <w:rsid w:val="00021E1C"/>
    <w:rsid w:val="00022367"/>
    <w:rsid w:val="0002236A"/>
    <w:rsid w:val="000226A7"/>
    <w:rsid w:val="00022BB9"/>
    <w:rsid w:val="00022C24"/>
    <w:rsid w:val="00022DD1"/>
    <w:rsid w:val="0002310E"/>
    <w:rsid w:val="0002327F"/>
    <w:rsid w:val="000234E9"/>
    <w:rsid w:val="000236A5"/>
    <w:rsid w:val="00023782"/>
    <w:rsid w:val="000237D4"/>
    <w:rsid w:val="00023907"/>
    <w:rsid w:val="00023A4D"/>
    <w:rsid w:val="00023FD6"/>
    <w:rsid w:val="00024036"/>
    <w:rsid w:val="000240AB"/>
    <w:rsid w:val="000241AC"/>
    <w:rsid w:val="0002420E"/>
    <w:rsid w:val="0002436E"/>
    <w:rsid w:val="000245EB"/>
    <w:rsid w:val="00024783"/>
    <w:rsid w:val="0002489C"/>
    <w:rsid w:val="00024A32"/>
    <w:rsid w:val="00024AB9"/>
    <w:rsid w:val="00024ADB"/>
    <w:rsid w:val="00024F25"/>
    <w:rsid w:val="00024F70"/>
    <w:rsid w:val="00024FA6"/>
    <w:rsid w:val="0002517F"/>
    <w:rsid w:val="000256BD"/>
    <w:rsid w:val="00025832"/>
    <w:rsid w:val="00025B80"/>
    <w:rsid w:val="00025CC2"/>
    <w:rsid w:val="00025FE2"/>
    <w:rsid w:val="000264DD"/>
    <w:rsid w:val="0002673E"/>
    <w:rsid w:val="000269F9"/>
    <w:rsid w:val="00027165"/>
    <w:rsid w:val="0002721E"/>
    <w:rsid w:val="00027347"/>
    <w:rsid w:val="00027665"/>
    <w:rsid w:val="0002773F"/>
    <w:rsid w:val="000300D2"/>
    <w:rsid w:val="0003057E"/>
    <w:rsid w:val="0003058D"/>
    <w:rsid w:val="00030678"/>
    <w:rsid w:val="00030853"/>
    <w:rsid w:val="000308E8"/>
    <w:rsid w:val="00030C67"/>
    <w:rsid w:val="00030FED"/>
    <w:rsid w:val="0003121D"/>
    <w:rsid w:val="000315EE"/>
    <w:rsid w:val="00031B10"/>
    <w:rsid w:val="00031B6F"/>
    <w:rsid w:val="00031B9B"/>
    <w:rsid w:val="00031C4C"/>
    <w:rsid w:val="00031D21"/>
    <w:rsid w:val="00031D59"/>
    <w:rsid w:val="00031FB0"/>
    <w:rsid w:val="00032C9F"/>
    <w:rsid w:val="00032DB5"/>
    <w:rsid w:val="00032E4E"/>
    <w:rsid w:val="00032F72"/>
    <w:rsid w:val="00033375"/>
    <w:rsid w:val="0003340A"/>
    <w:rsid w:val="0003367D"/>
    <w:rsid w:val="00033870"/>
    <w:rsid w:val="000338A3"/>
    <w:rsid w:val="000338C3"/>
    <w:rsid w:val="0003398A"/>
    <w:rsid w:val="00033A37"/>
    <w:rsid w:val="00033DCD"/>
    <w:rsid w:val="00033E68"/>
    <w:rsid w:val="00034000"/>
    <w:rsid w:val="000340AC"/>
    <w:rsid w:val="000343F2"/>
    <w:rsid w:val="00034954"/>
    <w:rsid w:val="0003498B"/>
    <w:rsid w:val="00034A40"/>
    <w:rsid w:val="00034F23"/>
    <w:rsid w:val="00035334"/>
    <w:rsid w:val="0003583C"/>
    <w:rsid w:val="00035AA5"/>
    <w:rsid w:val="00035B26"/>
    <w:rsid w:val="00035CF5"/>
    <w:rsid w:val="00036050"/>
    <w:rsid w:val="00036249"/>
    <w:rsid w:val="000362A9"/>
    <w:rsid w:val="00036349"/>
    <w:rsid w:val="00036758"/>
    <w:rsid w:val="000368CA"/>
    <w:rsid w:val="000370A0"/>
    <w:rsid w:val="00037236"/>
    <w:rsid w:val="000372CD"/>
    <w:rsid w:val="000373C3"/>
    <w:rsid w:val="000376CC"/>
    <w:rsid w:val="0003771D"/>
    <w:rsid w:val="00037743"/>
    <w:rsid w:val="0003795F"/>
    <w:rsid w:val="0003799A"/>
    <w:rsid w:val="00037A64"/>
    <w:rsid w:val="00037C12"/>
    <w:rsid w:val="00037C94"/>
    <w:rsid w:val="00040AB4"/>
    <w:rsid w:val="00040B07"/>
    <w:rsid w:val="00040EA9"/>
    <w:rsid w:val="000410B0"/>
    <w:rsid w:val="00041193"/>
    <w:rsid w:val="00041245"/>
    <w:rsid w:val="0004171D"/>
    <w:rsid w:val="000418C1"/>
    <w:rsid w:val="00041972"/>
    <w:rsid w:val="00041AC7"/>
    <w:rsid w:val="00041D04"/>
    <w:rsid w:val="00041E66"/>
    <w:rsid w:val="00041FC5"/>
    <w:rsid w:val="0004208D"/>
    <w:rsid w:val="0004214A"/>
    <w:rsid w:val="000421FC"/>
    <w:rsid w:val="000422D9"/>
    <w:rsid w:val="00042AD3"/>
    <w:rsid w:val="00042AE6"/>
    <w:rsid w:val="00042B5C"/>
    <w:rsid w:val="00042D56"/>
    <w:rsid w:val="00042E3C"/>
    <w:rsid w:val="00043372"/>
    <w:rsid w:val="00043707"/>
    <w:rsid w:val="0004370D"/>
    <w:rsid w:val="0004379F"/>
    <w:rsid w:val="000437B3"/>
    <w:rsid w:val="0004395E"/>
    <w:rsid w:val="0004397E"/>
    <w:rsid w:val="00043C60"/>
    <w:rsid w:val="00043DF0"/>
    <w:rsid w:val="00043F42"/>
    <w:rsid w:val="00043F56"/>
    <w:rsid w:val="00044367"/>
    <w:rsid w:val="00044600"/>
    <w:rsid w:val="00044B13"/>
    <w:rsid w:val="00044EC6"/>
    <w:rsid w:val="0004526B"/>
    <w:rsid w:val="00045614"/>
    <w:rsid w:val="0004561B"/>
    <w:rsid w:val="00045788"/>
    <w:rsid w:val="00045D4D"/>
    <w:rsid w:val="00046528"/>
    <w:rsid w:val="0004693D"/>
    <w:rsid w:val="00046BD1"/>
    <w:rsid w:val="00046BF0"/>
    <w:rsid w:val="00046DB7"/>
    <w:rsid w:val="000470C0"/>
    <w:rsid w:val="0004756C"/>
    <w:rsid w:val="00047651"/>
    <w:rsid w:val="00047961"/>
    <w:rsid w:val="00047E91"/>
    <w:rsid w:val="00050319"/>
    <w:rsid w:val="000503E4"/>
    <w:rsid w:val="000503E9"/>
    <w:rsid w:val="000503F4"/>
    <w:rsid w:val="00050692"/>
    <w:rsid w:val="000507B4"/>
    <w:rsid w:val="00050874"/>
    <w:rsid w:val="00050C2B"/>
    <w:rsid w:val="00050D08"/>
    <w:rsid w:val="00050D95"/>
    <w:rsid w:val="00050EDD"/>
    <w:rsid w:val="00050FE5"/>
    <w:rsid w:val="000511CC"/>
    <w:rsid w:val="000511D3"/>
    <w:rsid w:val="0005135E"/>
    <w:rsid w:val="00051424"/>
    <w:rsid w:val="00051543"/>
    <w:rsid w:val="000515FB"/>
    <w:rsid w:val="00051604"/>
    <w:rsid w:val="0005172A"/>
    <w:rsid w:val="00051889"/>
    <w:rsid w:val="000519AC"/>
    <w:rsid w:val="00051B71"/>
    <w:rsid w:val="00052102"/>
    <w:rsid w:val="000524C0"/>
    <w:rsid w:val="00052AF8"/>
    <w:rsid w:val="00052F04"/>
    <w:rsid w:val="00052FCD"/>
    <w:rsid w:val="00052FE1"/>
    <w:rsid w:val="0005300E"/>
    <w:rsid w:val="0005333F"/>
    <w:rsid w:val="0005338D"/>
    <w:rsid w:val="000533DE"/>
    <w:rsid w:val="00053D37"/>
    <w:rsid w:val="00053EE1"/>
    <w:rsid w:val="000540FF"/>
    <w:rsid w:val="0005429F"/>
    <w:rsid w:val="00054A46"/>
    <w:rsid w:val="00054C05"/>
    <w:rsid w:val="00054C69"/>
    <w:rsid w:val="00054C8E"/>
    <w:rsid w:val="00054CE1"/>
    <w:rsid w:val="0005527E"/>
    <w:rsid w:val="00055416"/>
    <w:rsid w:val="00055501"/>
    <w:rsid w:val="00055C0B"/>
    <w:rsid w:val="00055C56"/>
    <w:rsid w:val="00055CDC"/>
    <w:rsid w:val="00056180"/>
    <w:rsid w:val="000566F6"/>
    <w:rsid w:val="00056842"/>
    <w:rsid w:val="000568C8"/>
    <w:rsid w:val="00056A5B"/>
    <w:rsid w:val="00056ACD"/>
    <w:rsid w:val="00056ED1"/>
    <w:rsid w:val="000572B7"/>
    <w:rsid w:val="00057402"/>
    <w:rsid w:val="00057458"/>
    <w:rsid w:val="000577F4"/>
    <w:rsid w:val="00057C1D"/>
    <w:rsid w:val="00057D69"/>
    <w:rsid w:val="00060187"/>
    <w:rsid w:val="00060548"/>
    <w:rsid w:val="0006103B"/>
    <w:rsid w:val="000610B3"/>
    <w:rsid w:val="000610D9"/>
    <w:rsid w:val="00061107"/>
    <w:rsid w:val="0006143B"/>
    <w:rsid w:val="00061823"/>
    <w:rsid w:val="00061854"/>
    <w:rsid w:val="00061A34"/>
    <w:rsid w:val="00061AF7"/>
    <w:rsid w:val="00061B0C"/>
    <w:rsid w:val="00061B6C"/>
    <w:rsid w:val="00061B90"/>
    <w:rsid w:val="00061CB9"/>
    <w:rsid w:val="00061DCE"/>
    <w:rsid w:val="00061E7F"/>
    <w:rsid w:val="00061F4D"/>
    <w:rsid w:val="00061F7D"/>
    <w:rsid w:val="00061F95"/>
    <w:rsid w:val="000620DD"/>
    <w:rsid w:val="00062199"/>
    <w:rsid w:val="00062581"/>
    <w:rsid w:val="00062587"/>
    <w:rsid w:val="00062F80"/>
    <w:rsid w:val="000636EA"/>
    <w:rsid w:val="00063703"/>
    <w:rsid w:val="00063811"/>
    <w:rsid w:val="0006451E"/>
    <w:rsid w:val="000645CE"/>
    <w:rsid w:val="0006495A"/>
    <w:rsid w:val="00064AB6"/>
    <w:rsid w:val="00064B66"/>
    <w:rsid w:val="00064EC0"/>
    <w:rsid w:val="00065411"/>
    <w:rsid w:val="0006576A"/>
    <w:rsid w:val="00065884"/>
    <w:rsid w:val="00065B47"/>
    <w:rsid w:val="00065D83"/>
    <w:rsid w:val="0006632D"/>
    <w:rsid w:val="00066562"/>
    <w:rsid w:val="000667CA"/>
    <w:rsid w:val="0006727E"/>
    <w:rsid w:val="00067623"/>
    <w:rsid w:val="0006769D"/>
    <w:rsid w:val="000678AF"/>
    <w:rsid w:val="00067A7B"/>
    <w:rsid w:val="00067BEB"/>
    <w:rsid w:val="00070539"/>
    <w:rsid w:val="00070722"/>
    <w:rsid w:val="0007074D"/>
    <w:rsid w:val="00070989"/>
    <w:rsid w:val="00070A3A"/>
    <w:rsid w:val="00070F7D"/>
    <w:rsid w:val="00071057"/>
    <w:rsid w:val="00071A76"/>
    <w:rsid w:val="00071A78"/>
    <w:rsid w:val="00071AA9"/>
    <w:rsid w:val="000722B5"/>
    <w:rsid w:val="00072314"/>
    <w:rsid w:val="000728A1"/>
    <w:rsid w:val="00072B72"/>
    <w:rsid w:val="00072BD5"/>
    <w:rsid w:val="00072E11"/>
    <w:rsid w:val="00073258"/>
    <w:rsid w:val="00073611"/>
    <w:rsid w:val="000736C6"/>
    <w:rsid w:val="00073E06"/>
    <w:rsid w:val="00073ED8"/>
    <w:rsid w:val="00073F76"/>
    <w:rsid w:val="00073FD0"/>
    <w:rsid w:val="000741CC"/>
    <w:rsid w:val="000741FA"/>
    <w:rsid w:val="00074397"/>
    <w:rsid w:val="000743F4"/>
    <w:rsid w:val="00074586"/>
    <w:rsid w:val="00074A65"/>
    <w:rsid w:val="00074AD6"/>
    <w:rsid w:val="00074CBC"/>
    <w:rsid w:val="00074FB4"/>
    <w:rsid w:val="000751E4"/>
    <w:rsid w:val="000752C4"/>
    <w:rsid w:val="0007578D"/>
    <w:rsid w:val="00075B73"/>
    <w:rsid w:val="00075CD8"/>
    <w:rsid w:val="00076067"/>
    <w:rsid w:val="00076171"/>
    <w:rsid w:val="00076951"/>
    <w:rsid w:val="00076960"/>
    <w:rsid w:val="00076C2F"/>
    <w:rsid w:val="00076D56"/>
    <w:rsid w:val="00076E51"/>
    <w:rsid w:val="00076F7B"/>
    <w:rsid w:val="00077028"/>
    <w:rsid w:val="0007708C"/>
    <w:rsid w:val="000771B1"/>
    <w:rsid w:val="0007734A"/>
    <w:rsid w:val="00077449"/>
    <w:rsid w:val="00077516"/>
    <w:rsid w:val="000775A3"/>
    <w:rsid w:val="00077910"/>
    <w:rsid w:val="00077A54"/>
    <w:rsid w:val="00077B02"/>
    <w:rsid w:val="00077F0E"/>
    <w:rsid w:val="00077FF1"/>
    <w:rsid w:val="0008007D"/>
    <w:rsid w:val="000806C8"/>
    <w:rsid w:val="00080769"/>
    <w:rsid w:val="00080AC9"/>
    <w:rsid w:val="00080B2A"/>
    <w:rsid w:val="00080E57"/>
    <w:rsid w:val="00081014"/>
    <w:rsid w:val="000810DE"/>
    <w:rsid w:val="000813DC"/>
    <w:rsid w:val="000813DD"/>
    <w:rsid w:val="0008149B"/>
    <w:rsid w:val="00081537"/>
    <w:rsid w:val="00081872"/>
    <w:rsid w:val="000819C6"/>
    <w:rsid w:val="00081A69"/>
    <w:rsid w:val="00081E13"/>
    <w:rsid w:val="0008218B"/>
    <w:rsid w:val="0008218D"/>
    <w:rsid w:val="000822AD"/>
    <w:rsid w:val="000822EB"/>
    <w:rsid w:val="000822F6"/>
    <w:rsid w:val="00082345"/>
    <w:rsid w:val="00082383"/>
    <w:rsid w:val="0008258B"/>
    <w:rsid w:val="000826B2"/>
    <w:rsid w:val="000828FB"/>
    <w:rsid w:val="00082BC6"/>
    <w:rsid w:val="00082C82"/>
    <w:rsid w:val="00082D2A"/>
    <w:rsid w:val="00083042"/>
    <w:rsid w:val="000831AC"/>
    <w:rsid w:val="00083A16"/>
    <w:rsid w:val="00083FB3"/>
    <w:rsid w:val="00084288"/>
    <w:rsid w:val="00084876"/>
    <w:rsid w:val="00084A28"/>
    <w:rsid w:val="00084C4A"/>
    <w:rsid w:val="00084CDE"/>
    <w:rsid w:val="00084CDF"/>
    <w:rsid w:val="000851A4"/>
    <w:rsid w:val="000851C9"/>
    <w:rsid w:val="00085505"/>
    <w:rsid w:val="00085727"/>
    <w:rsid w:val="00085808"/>
    <w:rsid w:val="00085AFD"/>
    <w:rsid w:val="00085B18"/>
    <w:rsid w:val="00085BA1"/>
    <w:rsid w:val="00085D54"/>
    <w:rsid w:val="0008601D"/>
    <w:rsid w:val="00086A3D"/>
    <w:rsid w:val="00086B7D"/>
    <w:rsid w:val="00086DBE"/>
    <w:rsid w:val="00086FBD"/>
    <w:rsid w:val="00087199"/>
    <w:rsid w:val="000871A4"/>
    <w:rsid w:val="000871F1"/>
    <w:rsid w:val="0008737C"/>
    <w:rsid w:val="000874D5"/>
    <w:rsid w:val="0008770C"/>
    <w:rsid w:val="00087925"/>
    <w:rsid w:val="00087A61"/>
    <w:rsid w:val="00087AB9"/>
    <w:rsid w:val="00087AF8"/>
    <w:rsid w:val="00090097"/>
    <w:rsid w:val="000900FA"/>
    <w:rsid w:val="000902FA"/>
    <w:rsid w:val="0009035F"/>
    <w:rsid w:val="00090616"/>
    <w:rsid w:val="00090942"/>
    <w:rsid w:val="00090DD3"/>
    <w:rsid w:val="00090EB1"/>
    <w:rsid w:val="00090FD8"/>
    <w:rsid w:val="00091167"/>
    <w:rsid w:val="0009133F"/>
    <w:rsid w:val="00091480"/>
    <w:rsid w:val="00091623"/>
    <w:rsid w:val="00091D67"/>
    <w:rsid w:val="00091E50"/>
    <w:rsid w:val="00091F6C"/>
    <w:rsid w:val="0009203E"/>
    <w:rsid w:val="00092315"/>
    <w:rsid w:val="00092774"/>
    <w:rsid w:val="000927C9"/>
    <w:rsid w:val="00092CC0"/>
    <w:rsid w:val="00092D1E"/>
    <w:rsid w:val="00092E07"/>
    <w:rsid w:val="00092E57"/>
    <w:rsid w:val="000931C0"/>
    <w:rsid w:val="0009348F"/>
    <w:rsid w:val="00093BC8"/>
    <w:rsid w:val="00093CA3"/>
    <w:rsid w:val="000943F5"/>
    <w:rsid w:val="00094603"/>
    <w:rsid w:val="00094622"/>
    <w:rsid w:val="000946DA"/>
    <w:rsid w:val="000946FD"/>
    <w:rsid w:val="0009482E"/>
    <w:rsid w:val="00094975"/>
    <w:rsid w:val="00094AD8"/>
    <w:rsid w:val="00094BBB"/>
    <w:rsid w:val="00094C31"/>
    <w:rsid w:val="00094CDD"/>
    <w:rsid w:val="00094E93"/>
    <w:rsid w:val="00094FA5"/>
    <w:rsid w:val="0009503F"/>
    <w:rsid w:val="000958A6"/>
    <w:rsid w:val="000958C7"/>
    <w:rsid w:val="00095CFD"/>
    <w:rsid w:val="00095DEE"/>
    <w:rsid w:val="00095FFE"/>
    <w:rsid w:val="000963ED"/>
    <w:rsid w:val="0009673B"/>
    <w:rsid w:val="00096D66"/>
    <w:rsid w:val="00096DA2"/>
    <w:rsid w:val="00096EA9"/>
    <w:rsid w:val="00096EDE"/>
    <w:rsid w:val="0009720B"/>
    <w:rsid w:val="0009748B"/>
    <w:rsid w:val="000978FD"/>
    <w:rsid w:val="00097B29"/>
    <w:rsid w:val="00097B41"/>
    <w:rsid w:val="00097ECF"/>
    <w:rsid w:val="000A0018"/>
    <w:rsid w:val="000A0159"/>
    <w:rsid w:val="000A0184"/>
    <w:rsid w:val="000A04C6"/>
    <w:rsid w:val="000A070F"/>
    <w:rsid w:val="000A0DF4"/>
    <w:rsid w:val="000A11B0"/>
    <w:rsid w:val="000A14B7"/>
    <w:rsid w:val="000A14F2"/>
    <w:rsid w:val="000A1902"/>
    <w:rsid w:val="000A1AD4"/>
    <w:rsid w:val="000A1C1B"/>
    <w:rsid w:val="000A1CE0"/>
    <w:rsid w:val="000A1E9D"/>
    <w:rsid w:val="000A1F43"/>
    <w:rsid w:val="000A2266"/>
    <w:rsid w:val="000A23CF"/>
    <w:rsid w:val="000A23E6"/>
    <w:rsid w:val="000A28EC"/>
    <w:rsid w:val="000A2920"/>
    <w:rsid w:val="000A2981"/>
    <w:rsid w:val="000A2B9E"/>
    <w:rsid w:val="000A2D9F"/>
    <w:rsid w:val="000A2DEC"/>
    <w:rsid w:val="000A2E2B"/>
    <w:rsid w:val="000A3012"/>
    <w:rsid w:val="000A324A"/>
    <w:rsid w:val="000A3395"/>
    <w:rsid w:val="000A3491"/>
    <w:rsid w:val="000A43BB"/>
    <w:rsid w:val="000A4460"/>
    <w:rsid w:val="000A4579"/>
    <w:rsid w:val="000A4651"/>
    <w:rsid w:val="000A47B4"/>
    <w:rsid w:val="000A4A74"/>
    <w:rsid w:val="000A4A91"/>
    <w:rsid w:val="000A4AB4"/>
    <w:rsid w:val="000A4BA4"/>
    <w:rsid w:val="000A4FB0"/>
    <w:rsid w:val="000A5896"/>
    <w:rsid w:val="000A58E7"/>
    <w:rsid w:val="000A5A7D"/>
    <w:rsid w:val="000A5FD1"/>
    <w:rsid w:val="000A6204"/>
    <w:rsid w:val="000A62B6"/>
    <w:rsid w:val="000A631B"/>
    <w:rsid w:val="000A64A2"/>
    <w:rsid w:val="000A64DB"/>
    <w:rsid w:val="000A6629"/>
    <w:rsid w:val="000A6746"/>
    <w:rsid w:val="000A686C"/>
    <w:rsid w:val="000A6B27"/>
    <w:rsid w:val="000A6C05"/>
    <w:rsid w:val="000A6FC0"/>
    <w:rsid w:val="000A70BF"/>
    <w:rsid w:val="000A70EC"/>
    <w:rsid w:val="000A71B7"/>
    <w:rsid w:val="000A7593"/>
    <w:rsid w:val="000A7B41"/>
    <w:rsid w:val="000A7C14"/>
    <w:rsid w:val="000A7F5C"/>
    <w:rsid w:val="000B03A2"/>
    <w:rsid w:val="000B062B"/>
    <w:rsid w:val="000B06E5"/>
    <w:rsid w:val="000B07F3"/>
    <w:rsid w:val="000B09BB"/>
    <w:rsid w:val="000B0B48"/>
    <w:rsid w:val="000B0C65"/>
    <w:rsid w:val="000B0D5E"/>
    <w:rsid w:val="000B0D7A"/>
    <w:rsid w:val="000B1547"/>
    <w:rsid w:val="000B1762"/>
    <w:rsid w:val="000B1914"/>
    <w:rsid w:val="000B1D01"/>
    <w:rsid w:val="000B1ED6"/>
    <w:rsid w:val="000B1FBF"/>
    <w:rsid w:val="000B1FD4"/>
    <w:rsid w:val="000B22B6"/>
    <w:rsid w:val="000B234B"/>
    <w:rsid w:val="000B2552"/>
    <w:rsid w:val="000B2717"/>
    <w:rsid w:val="000B2A37"/>
    <w:rsid w:val="000B2E1A"/>
    <w:rsid w:val="000B30AA"/>
    <w:rsid w:val="000B313D"/>
    <w:rsid w:val="000B32F2"/>
    <w:rsid w:val="000B3354"/>
    <w:rsid w:val="000B33CB"/>
    <w:rsid w:val="000B3679"/>
    <w:rsid w:val="000B3712"/>
    <w:rsid w:val="000B3BF9"/>
    <w:rsid w:val="000B3C49"/>
    <w:rsid w:val="000B442B"/>
    <w:rsid w:val="000B454C"/>
    <w:rsid w:val="000B455D"/>
    <w:rsid w:val="000B47BF"/>
    <w:rsid w:val="000B4955"/>
    <w:rsid w:val="000B4AB3"/>
    <w:rsid w:val="000B4C3C"/>
    <w:rsid w:val="000B5031"/>
    <w:rsid w:val="000B50BA"/>
    <w:rsid w:val="000B5457"/>
    <w:rsid w:val="000B54EC"/>
    <w:rsid w:val="000B55D3"/>
    <w:rsid w:val="000B58AE"/>
    <w:rsid w:val="000B5A0C"/>
    <w:rsid w:val="000B5FA0"/>
    <w:rsid w:val="000B60D4"/>
    <w:rsid w:val="000B6580"/>
    <w:rsid w:val="000B67D8"/>
    <w:rsid w:val="000B68A1"/>
    <w:rsid w:val="000B6960"/>
    <w:rsid w:val="000B6D0A"/>
    <w:rsid w:val="000B7031"/>
    <w:rsid w:val="000B718D"/>
    <w:rsid w:val="000B7293"/>
    <w:rsid w:val="000B731C"/>
    <w:rsid w:val="000B73B8"/>
    <w:rsid w:val="000B7439"/>
    <w:rsid w:val="000B74C6"/>
    <w:rsid w:val="000B76D9"/>
    <w:rsid w:val="000B7946"/>
    <w:rsid w:val="000B7A95"/>
    <w:rsid w:val="000B7EF4"/>
    <w:rsid w:val="000C0275"/>
    <w:rsid w:val="000C0546"/>
    <w:rsid w:val="000C088C"/>
    <w:rsid w:val="000C0A94"/>
    <w:rsid w:val="000C0B0A"/>
    <w:rsid w:val="000C1387"/>
    <w:rsid w:val="000C16D5"/>
    <w:rsid w:val="000C1A59"/>
    <w:rsid w:val="000C1B44"/>
    <w:rsid w:val="000C226A"/>
    <w:rsid w:val="000C23D9"/>
    <w:rsid w:val="000C270B"/>
    <w:rsid w:val="000C27B3"/>
    <w:rsid w:val="000C2837"/>
    <w:rsid w:val="000C2967"/>
    <w:rsid w:val="000C29A1"/>
    <w:rsid w:val="000C2AAF"/>
    <w:rsid w:val="000C2EDC"/>
    <w:rsid w:val="000C2F90"/>
    <w:rsid w:val="000C324B"/>
    <w:rsid w:val="000C3301"/>
    <w:rsid w:val="000C3786"/>
    <w:rsid w:val="000C37BC"/>
    <w:rsid w:val="000C3A01"/>
    <w:rsid w:val="000C3A92"/>
    <w:rsid w:val="000C3AD1"/>
    <w:rsid w:val="000C3DF1"/>
    <w:rsid w:val="000C48E3"/>
    <w:rsid w:val="000C4940"/>
    <w:rsid w:val="000C4B50"/>
    <w:rsid w:val="000C4E57"/>
    <w:rsid w:val="000C5310"/>
    <w:rsid w:val="000C5441"/>
    <w:rsid w:val="000C566B"/>
    <w:rsid w:val="000C5B81"/>
    <w:rsid w:val="000C5E9A"/>
    <w:rsid w:val="000C6191"/>
    <w:rsid w:val="000C6192"/>
    <w:rsid w:val="000C6255"/>
    <w:rsid w:val="000C6788"/>
    <w:rsid w:val="000C68D1"/>
    <w:rsid w:val="000C6A43"/>
    <w:rsid w:val="000C6FEF"/>
    <w:rsid w:val="000C713B"/>
    <w:rsid w:val="000C71D4"/>
    <w:rsid w:val="000C7354"/>
    <w:rsid w:val="000C73FB"/>
    <w:rsid w:val="000C750C"/>
    <w:rsid w:val="000C7681"/>
    <w:rsid w:val="000C7841"/>
    <w:rsid w:val="000C7B2D"/>
    <w:rsid w:val="000C7D21"/>
    <w:rsid w:val="000D0159"/>
    <w:rsid w:val="000D0403"/>
    <w:rsid w:val="000D046D"/>
    <w:rsid w:val="000D058B"/>
    <w:rsid w:val="000D05A8"/>
    <w:rsid w:val="000D05E9"/>
    <w:rsid w:val="000D07B5"/>
    <w:rsid w:val="000D0A65"/>
    <w:rsid w:val="000D0ABE"/>
    <w:rsid w:val="000D0AFC"/>
    <w:rsid w:val="000D0CC0"/>
    <w:rsid w:val="000D0D8E"/>
    <w:rsid w:val="000D0DDC"/>
    <w:rsid w:val="000D100C"/>
    <w:rsid w:val="000D127A"/>
    <w:rsid w:val="000D12D7"/>
    <w:rsid w:val="000D1453"/>
    <w:rsid w:val="000D171C"/>
    <w:rsid w:val="000D1CAA"/>
    <w:rsid w:val="000D1D1C"/>
    <w:rsid w:val="000D1F16"/>
    <w:rsid w:val="000D26B1"/>
    <w:rsid w:val="000D2848"/>
    <w:rsid w:val="000D29CD"/>
    <w:rsid w:val="000D2AA8"/>
    <w:rsid w:val="000D2C46"/>
    <w:rsid w:val="000D2CB2"/>
    <w:rsid w:val="000D2D23"/>
    <w:rsid w:val="000D2E4E"/>
    <w:rsid w:val="000D3484"/>
    <w:rsid w:val="000D36BC"/>
    <w:rsid w:val="000D3DF8"/>
    <w:rsid w:val="000D3DFE"/>
    <w:rsid w:val="000D4087"/>
    <w:rsid w:val="000D416A"/>
    <w:rsid w:val="000D4354"/>
    <w:rsid w:val="000D4487"/>
    <w:rsid w:val="000D4676"/>
    <w:rsid w:val="000D498D"/>
    <w:rsid w:val="000D500B"/>
    <w:rsid w:val="000D51E0"/>
    <w:rsid w:val="000D5627"/>
    <w:rsid w:val="000D5B40"/>
    <w:rsid w:val="000D5BB0"/>
    <w:rsid w:val="000D6273"/>
    <w:rsid w:val="000D6289"/>
    <w:rsid w:val="000D6379"/>
    <w:rsid w:val="000D6640"/>
    <w:rsid w:val="000D6981"/>
    <w:rsid w:val="000D6A9C"/>
    <w:rsid w:val="000D6B0A"/>
    <w:rsid w:val="000D6B30"/>
    <w:rsid w:val="000D6F6E"/>
    <w:rsid w:val="000D719B"/>
    <w:rsid w:val="000D73CD"/>
    <w:rsid w:val="000D78AB"/>
    <w:rsid w:val="000D7A74"/>
    <w:rsid w:val="000D7C0E"/>
    <w:rsid w:val="000D7C16"/>
    <w:rsid w:val="000D7D33"/>
    <w:rsid w:val="000D7EE6"/>
    <w:rsid w:val="000D7F47"/>
    <w:rsid w:val="000D7FEB"/>
    <w:rsid w:val="000E010B"/>
    <w:rsid w:val="000E0321"/>
    <w:rsid w:val="000E03AF"/>
    <w:rsid w:val="000E048D"/>
    <w:rsid w:val="000E057C"/>
    <w:rsid w:val="000E0592"/>
    <w:rsid w:val="000E05DC"/>
    <w:rsid w:val="000E08D1"/>
    <w:rsid w:val="000E0932"/>
    <w:rsid w:val="000E0D3B"/>
    <w:rsid w:val="000E0E77"/>
    <w:rsid w:val="000E0FAA"/>
    <w:rsid w:val="000E11C6"/>
    <w:rsid w:val="000E143D"/>
    <w:rsid w:val="000E188A"/>
    <w:rsid w:val="000E18AA"/>
    <w:rsid w:val="000E1FA4"/>
    <w:rsid w:val="000E24D0"/>
    <w:rsid w:val="000E28DC"/>
    <w:rsid w:val="000E28E9"/>
    <w:rsid w:val="000E2B9C"/>
    <w:rsid w:val="000E30E8"/>
    <w:rsid w:val="000E3999"/>
    <w:rsid w:val="000E3AFE"/>
    <w:rsid w:val="000E3BF5"/>
    <w:rsid w:val="000E3C33"/>
    <w:rsid w:val="000E3DF0"/>
    <w:rsid w:val="000E409E"/>
    <w:rsid w:val="000E412A"/>
    <w:rsid w:val="000E42B2"/>
    <w:rsid w:val="000E44A4"/>
    <w:rsid w:val="000E4A29"/>
    <w:rsid w:val="000E4A7D"/>
    <w:rsid w:val="000E4AC5"/>
    <w:rsid w:val="000E4B35"/>
    <w:rsid w:val="000E4BAA"/>
    <w:rsid w:val="000E4F24"/>
    <w:rsid w:val="000E4FFA"/>
    <w:rsid w:val="000E512E"/>
    <w:rsid w:val="000E51B8"/>
    <w:rsid w:val="000E55AC"/>
    <w:rsid w:val="000E5624"/>
    <w:rsid w:val="000E56E8"/>
    <w:rsid w:val="000E5F3F"/>
    <w:rsid w:val="000E64E9"/>
    <w:rsid w:val="000E6583"/>
    <w:rsid w:val="000E6922"/>
    <w:rsid w:val="000E6AE2"/>
    <w:rsid w:val="000E6CA2"/>
    <w:rsid w:val="000E6E59"/>
    <w:rsid w:val="000E71C5"/>
    <w:rsid w:val="000E7729"/>
    <w:rsid w:val="000E7811"/>
    <w:rsid w:val="000E78EE"/>
    <w:rsid w:val="000E7EB4"/>
    <w:rsid w:val="000F0011"/>
    <w:rsid w:val="000F0042"/>
    <w:rsid w:val="000F0AA1"/>
    <w:rsid w:val="000F0B71"/>
    <w:rsid w:val="000F0C41"/>
    <w:rsid w:val="000F0C89"/>
    <w:rsid w:val="000F13B4"/>
    <w:rsid w:val="000F1430"/>
    <w:rsid w:val="000F1489"/>
    <w:rsid w:val="000F148C"/>
    <w:rsid w:val="000F1A08"/>
    <w:rsid w:val="000F1BDA"/>
    <w:rsid w:val="000F1C10"/>
    <w:rsid w:val="000F1DCF"/>
    <w:rsid w:val="000F1DE7"/>
    <w:rsid w:val="000F1F97"/>
    <w:rsid w:val="000F2051"/>
    <w:rsid w:val="000F20DA"/>
    <w:rsid w:val="000F2169"/>
    <w:rsid w:val="000F23F2"/>
    <w:rsid w:val="000F2662"/>
    <w:rsid w:val="000F2963"/>
    <w:rsid w:val="000F2A3E"/>
    <w:rsid w:val="000F2AF0"/>
    <w:rsid w:val="000F2C7A"/>
    <w:rsid w:val="000F2CFC"/>
    <w:rsid w:val="000F336B"/>
    <w:rsid w:val="000F346E"/>
    <w:rsid w:val="000F3867"/>
    <w:rsid w:val="000F393B"/>
    <w:rsid w:val="000F39E5"/>
    <w:rsid w:val="000F3C3C"/>
    <w:rsid w:val="000F3DB1"/>
    <w:rsid w:val="000F3EEC"/>
    <w:rsid w:val="000F42E9"/>
    <w:rsid w:val="000F43F7"/>
    <w:rsid w:val="000F464F"/>
    <w:rsid w:val="000F4C5F"/>
    <w:rsid w:val="000F51C4"/>
    <w:rsid w:val="000F53B1"/>
    <w:rsid w:val="000F54AF"/>
    <w:rsid w:val="000F570F"/>
    <w:rsid w:val="000F585F"/>
    <w:rsid w:val="000F59C1"/>
    <w:rsid w:val="000F5A5B"/>
    <w:rsid w:val="000F5CAF"/>
    <w:rsid w:val="000F5CDF"/>
    <w:rsid w:val="000F6281"/>
    <w:rsid w:val="000F63D9"/>
    <w:rsid w:val="000F6650"/>
    <w:rsid w:val="000F6865"/>
    <w:rsid w:val="000F6876"/>
    <w:rsid w:val="000F68D7"/>
    <w:rsid w:val="000F68DD"/>
    <w:rsid w:val="000F6939"/>
    <w:rsid w:val="000F6AE7"/>
    <w:rsid w:val="000F70F8"/>
    <w:rsid w:val="001008D6"/>
    <w:rsid w:val="00100A8E"/>
    <w:rsid w:val="00100DAC"/>
    <w:rsid w:val="00100DDA"/>
    <w:rsid w:val="0010101B"/>
    <w:rsid w:val="0010107B"/>
    <w:rsid w:val="001013CE"/>
    <w:rsid w:val="001016EF"/>
    <w:rsid w:val="00101826"/>
    <w:rsid w:val="00101892"/>
    <w:rsid w:val="00101A4C"/>
    <w:rsid w:val="00101BF6"/>
    <w:rsid w:val="00101C8C"/>
    <w:rsid w:val="00101DAE"/>
    <w:rsid w:val="001022B6"/>
    <w:rsid w:val="0010242C"/>
    <w:rsid w:val="0010257D"/>
    <w:rsid w:val="00102868"/>
    <w:rsid w:val="0010287A"/>
    <w:rsid w:val="00102B75"/>
    <w:rsid w:val="00102D76"/>
    <w:rsid w:val="00102DEB"/>
    <w:rsid w:val="00102E00"/>
    <w:rsid w:val="00102EE2"/>
    <w:rsid w:val="0010334F"/>
    <w:rsid w:val="00103493"/>
    <w:rsid w:val="001037F6"/>
    <w:rsid w:val="00103A23"/>
    <w:rsid w:val="00103A4E"/>
    <w:rsid w:val="00103BA4"/>
    <w:rsid w:val="0010438F"/>
    <w:rsid w:val="00104578"/>
    <w:rsid w:val="001046D8"/>
    <w:rsid w:val="00104701"/>
    <w:rsid w:val="00104B38"/>
    <w:rsid w:val="00104BA7"/>
    <w:rsid w:val="00104DA4"/>
    <w:rsid w:val="00104E3C"/>
    <w:rsid w:val="00105079"/>
    <w:rsid w:val="0010525D"/>
    <w:rsid w:val="001052DB"/>
    <w:rsid w:val="0010542B"/>
    <w:rsid w:val="001054AC"/>
    <w:rsid w:val="0010556A"/>
    <w:rsid w:val="0010556E"/>
    <w:rsid w:val="00105B98"/>
    <w:rsid w:val="00105CB5"/>
    <w:rsid w:val="00105DD0"/>
    <w:rsid w:val="00105E90"/>
    <w:rsid w:val="00105F5B"/>
    <w:rsid w:val="0010606F"/>
    <w:rsid w:val="0010695F"/>
    <w:rsid w:val="00106E9D"/>
    <w:rsid w:val="001078CD"/>
    <w:rsid w:val="00107BFE"/>
    <w:rsid w:val="00107CED"/>
    <w:rsid w:val="00107F1C"/>
    <w:rsid w:val="0011019F"/>
    <w:rsid w:val="0011026A"/>
    <w:rsid w:val="00110272"/>
    <w:rsid w:val="0011048C"/>
    <w:rsid w:val="001108F7"/>
    <w:rsid w:val="001109EF"/>
    <w:rsid w:val="00110B19"/>
    <w:rsid w:val="00110C24"/>
    <w:rsid w:val="00110C4A"/>
    <w:rsid w:val="00110D5F"/>
    <w:rsid w:val="00110D97"/>
    <w:rsid w:val="00110F6D"/>
    <w:rsid w:val="001111A7"/>
    <w:rsid w:val="0011149C"/>
    <w:rsid w:val="0011159E"/>
    <w:rsid w:val="0011190E"/>
    <w:rsid w:val="001119FA"/>
    <w:rsid w:val="00111A9F"/>
    <w:rsid w:val="00111F82"/>
    <w:rsid w:val="00111F8F"/>
    <w:rsid w:val="00112032"/>
    <w:rsid w:val="001120A6"/>
    <w:rsid w:val="00112147"/>
    <w:rsid w:val="0011224A"/>
    <w:rsid w:val="0011254C"/>
    <w:rsid w:val="001125DF"/>
    <w:rsid w:val="00112636"/>
    <w:rsid w:val="001129C0"/>
    <w:rsid w:val="00112A09"/>
    <w:rsid w:val="00112B76"/>
    <w:rsid w:val="00112C44"/>
    <w:rsid w:val="00112C4A"/>
    <w:rsid w:val="00112D2B"/>
    <w:rsid w:val="001132A0"/>
    <w:rsid w:val="0011368C"/>
    <w:rsid w:val="00113850"/>
    <w:rsid w:val="0011388D"/>
    <w:rsid w:val="00113CE6"/>
    <w:rsid w:val="00113E16"/>
    <w:rsid w:val="00113F33"/>
    <w:rsid w:val="001141E0"/>
    <w:rsid w:val="0011468B"/>
    <w:rsid w:val="00114865"/>
    <w:rsid w:val="00114C21"/>
    <w:rsid w:val="00114D4A"/>
    <w:rsid w:val="0011536F"/>
    <w:rsid w:val="0011592F"/>
    <w:rsid w:val="00115A12"/>
    <w:rsid w:val="00115CB6"/>
    <w:rsid w:val="00115EDE"/>
    <w:rsid w:val="00116211"/>
    <w:rsid w:val="001166C1"/>
    <w:rsid w:val="001166D3"/>
    <w:rsid w:val="00116A7D"/>
    <w:rsid w:val="00116BD5"/>
    <w:rsid w:val="00116FEC"/>
    <w:rsid w:val="001171F4"/>
    <w:rsid w:val="001172DE"/>
    <w:rsid w:val="00117770"/>
    <w:rsid w:val="00117B51"/>
    <w:rsid w:val="00120DDF"/>
    <w:rsid w:val="00121198"/>
    <w:rsid w:val="00121B59"/>
    <w:rsid w:val="00121C36"/>
    <w:rsid w:val="00121E37"/>
    <w:rsid w:val="00121EF5"/>
    <w:rsid w:val="0012209C"/>
    <w:rsid w:val="00122607"/>
    <w:rsid w:val="001226AE"/>
    <w:rsid w:val="00122B06"/>
    <w:rsid w:val="00122B45"/>
    <w:rsid w:val="00122D30"/>
    <w:rsid w:val="00122F48"/>
    <w:rsid w:val="0012314C"/>
    <w:rsid w:val="0012340A"/>
    <w:rsid w:val="00123ADD"/>
    <w:rsid w:val="00123CED"/>
    <w:rsid w:val="00123E76"/>
    <w:rsid w:val="001241C3"/>
    <w:rsid w:val="001243C0"/>
    <w:rsid w:val="001243E4"/>
    <w:rsid w:val="00124486"/>
    <w:rsid w:val="001245A7"/>
    <w:rsid w:val="0012476E"/>
    <w:rsid w:val="00124901"/>
    <w:rsid w:val="00124E5E"/>
    <w:rsid w:val="0012514B"/>
    <w:rsid w:val="0012535B"/>
    <w:rsid w:val="00125A5E"/>
    <w:rsid w:val="00125B52"/>
    <w:rsid w:val="00125B97"/>
    <w:rsid w:val="001261EF"/>
    <w:rsid w:val="00126208"/>
    <w:rsid w:val="001263EA"/>
    <w:rsid w:val="001264B5"/>
    <w:rsid w:val="00126581"/>
    <w:rsid w:val="001266E9"/>
    <w:rsid w:val="0012695E"/>
    <w:rsid w:val="00126BE4"/>
    <w:rsid w:val="00126EFB"/>
    <w:rsid w:val="00126F0D"/>
    <w:rsid w:val="0012720B"/>
    <w:rsid w:val="001272AA"/>
    <w:rsid w:val="00127545"/>
    <w:rsid w:val="00127B8D"/>
    <w:rsid w:val="00127EB6"/>
    <w:rsid w:val="0013000E"/>
    <w:rsid w:val="0013021F"/>
    <w:rsid w:val="00130278"/>
    <w:rsid w:val="001302E9"/>
    <w:rsid w:val="001303D8"/>
    <w:rsid w:val="001304E1"/>
    <w:rsid w:val="00130572"/>
    <w:rsid w:val="001309D3"/>
    <w:rsid w:val="00130B56"/>
    <w:rsid w:val="00130D4F"/>
    <w:rsid w:val="00130DD6"/>
    <w:rsid w:val="00130EE9"/>
    <w:rsid w:val="00130F11"/>
    <w:rsid w:val="00131057"/>
    <w:rsid w:val="0013114D"/>
    <w:rsid w:val="00131356"/>
    <w:rsid w:val="00131385"/>
    <w:rsid w:val="001313BD"/>
    <w:rsid w:val="0013179B"/>
    <w:rsid w:val="00131B49"/>
    <w:rsid w:val="00131B95"/>
    <w:rsid w:val="00131CD1"/>
    <w:rsid w:val="00131EFA"/>
    <w:rsid w:val="00132047"/>
    <w:rsid w:val="00132093"/>
    <w:rsid w:val="0013223B"/>
    <w:rsid w:val="001323BD"/>
    <w:rsid w:val="00132441"/>
    <w:rsid w:val="00132722"/>
    <w:rsid w:val="00132B8D"/>
    <w:rsid w:val="00133596"/>
    <w:rsid w:val="001335BE"/>
    <w:rsid w:val="00133610"/>
    <w:rsid w:val="0013390E"/>
    <w:rsid w:val="0013394A"/>
    <w:rsid w:val="00133A10"/>
    <w:rsid w:val="00133AF3"/>
    <w:rsid w:val="00133C2C"/>
    <w:rsid w:val="00134144"/>
    <w:rsid w:val="00134377"/>
    <w:rsid w:val="00134BC2"/>
    <w:rsid w:val="00134C37"/>
    <w:rsid w:val="00134C42"/>
    <w:rsid w:val="00135687"/>
    <w:rsid w:val="00135877"/>
    <w:rsid w:val="00135990"/>
    <w:rsid w:val="00136254"/>
    <w:rsid w:val="0013627C"/>
    <w:rsid w:val="001366E1"/>
    <w:rsid w:val="00136DB1"/>
    <w:rsid w:val="00137093"/>
    <w:rsid w:val="0013746C"/>
    <w:rsid w:val="001377B6"/>
    <w:rsid w:val="00137867"/>
    <w:rsid w:val="00137C87"/>
    <w:rsid w:val="00137FE6"/>
    <w:rsid w:val="0014017E"/>
    <w:rsid w:val="0014019F"/>
    <w:rsid w:val="00140624"/>
    <w:rsid w:val="0014065A"/>
    <w:rsid w:val="001407EF"/>
    <w:rsid w:val="00140DB9"/>
    <w:rsid w:val="00140E64"/>
    <w:rsid w:val="00140EDD"/>
    <w:rsid w:val="00141034"/>
    <w:rsid w:val="001411B9"/>
    <w:rsid w:val="00141361"/>
    <w:rsid w:val="0014148E"/>
    <w:rsid w:val="001414A4"/>
    <w:rsid w:val="00141662"/>
    <w:rsid w:val="00141711"/>
    <w:rsid w:val="001417BE"/>
    <w:rsid w:val="00141F6B"/>
    <w:rsid w:val="00142953"/>
    <w:rsid w:val="00142BD1"/>
    <w:rsid w:val="00142E4D"/>
    <w:rsid w:val="001432AF"/>
    <w:rsid w:val="00143708"/>
    <w:rsid w:val="00143897"/>
    <w:rsid w:val="00144273"/>
    <w:rsid w:val="00144B07"/>
    <w:rsid w:val="00145044"/>
    <w:rsid w:val="001454AF"/>
    <w:rsid w:val="00145608"/>
    <w:rsid w:val="001458CB"/>
    <w:rsid w:val="00145A2B"/>
    <w:rsid w:val="00145AF3"/>
    <w:rsid w:val="00145C18"/>
    <w:rsid w:val="00145D16"/>
    <w:rsid w:val="00145F09"/>
    <w:rsid w:val="00146088"/>
    <w:rsid w:val="00146109"/>
    <w:rsid w:val="0014655D"/>
    <w:rsid w:val="00146D1A"/>
    <w:rsid w:val="00146ED4"/>
    <w:rsid w:val="00146F6D"/>
    <w:rsid w:val="001472D9"/>
    <w:rsid w:val="001475CC"/>
    <w:rsid w:val="00147759"/>
    <w:rsid w:val="00147B48"/>
    <w:rsid w:val="00147DF4"/>
    <w:rsid w:val="00147F0B"/>
    <w:rsid w:val="001501DF"/>
    <w:rsid w:val="00150227"/>
    <w:rsid w:val="001506C4"/>
    <w:rsid w:val="00150713"/>
    <w:rsid w:val="001507C1"/>
    <w:rsid w:val="00150DF0"/>
    <w:rsid w:val="001512EE"/>
    <w:rsid w:val="0015157E"/>
    <w:rsid w:val="001515C3"/>
    <w:rsid w:val="0015166F"/>
    <w:rsid w:val="001516AB"/>
    <w:rsid w:val="001518B2"/>
    <w:rsid w:val="00151A2D"/>
    <w:rsid w:val="00151D56"/>
    <w:rsid w:val="0015227D"/>
    <w:rsid w:val="00152288"/>
    <w:rsid w:val="00152631"/>
    <w:rsid w:val="001528FB"/>
    <w:rsid w:val="00152937"/>
    <w:rsid w:val="0015296D"/>
    <w:rsid w:val="00152D0D"/>
    <w:rsid w:val="00152D10"/>
    <w:rsid w:val="00153013"/>
    <w:rsid w:val="001531F7"/>
    <w:rsid w:val="001535CB"/>
    <w:rsid w:val="00153C1E"/>
    <w:rsid w:val="00153E1A"/>
    <w:rsid w:val="0015402B"/>
    <w:rsid w:val="00154F20"/>
    <w:rsid w:val="00155022"/>
    <w:rsid w:val="001556B0"/>
    <w:rsid w:val="001557FC"/>
    <w:rsid w:val="00155BDE"/>
    <w:rsid w:val="00156035"/>
    <w:rsid w:val="00156196"/>
    <w:rsid w:val="001562DE"/>
    <w:rsid w:val="00156345"/>
    <w:rsid w:val="0015640B"/>
    <w:rsid w:val="001566CC"/>
    <w:rsid w:val="00156758"/>
    <w:rsid w:val="00156A96"/>
    <w:rsid w:val="00156DF9"/>
    <w:rsid w:val="00156E15"/>
    <w:rsid w:val="0015708F"/>
    <w:rsid w:val="00157B14"/>
    <w:rsid w:val="00157C32"/>
    <w:rsid w:val="00160126"/>
    <w:rsid w:val="001604D6"/>
    <w:rsid w:val="001605DA"/>
    <w:rsid w:val="00161160"/>
    <w:rsid w:val="001612F0"/>
    <w:rsid w:val="0016167C"/>
    <w:rsid w:val="0016168B"/>
    <w:rsid w:val="001617D2"/>
    <w:rsid w:val="001618C8"/>
    <w:rsid w:val="00161ABC"/>
    <w:rsid w:val="00161D56"/>
    <w:rsid w:val="0016226C"/>
    <w:rsid w:val="001622F3"/>
    <w:rsid w:val="0016256A"/>
    <w:rsid w:val="0016263B"/>
    <w:rsid w:val="00162726"/>
    <w:rsid w:val="00162BA8"/>
    <w:rsid w:val="00162C04"/>
    <w:rsid w:val="00162E2B"/>
    <w:rsid w:val="00162F12"/>
    <w:rsid w:val="00163018"/>
    <w:rsid w:val="001630DD"/>
    <w:rsid w:val="001630E3"/>
    <w:rsid w:val="00163385"/>
    <w:rsid w:val="0016339A"/>
    <w:rsid w:val="001637B4"/>
    <w:rsid w:val="00163BCE"/>
    <w:rsid w:val="00163C57"/>
    <w:rsid w:val="00163C8D"/>
    <w:rsid w:val="00163CAE"/>
    <w:rsid w:val="00163D33"/>
    <w:rsid w:val="00164375"/>
    <w:rsid w:val="00164450"/>
    <w:rsid w:val="0016449F"/>
    <w:rsid w:val="001644CF"/>
    <w:rsid w:val="00164903"/>
    <w:rsid w:val="00164935"/>
    <w:rsid w:val="00164F2F"/>
    <w:rsid w:val="001651DF"/>
    <w:rsid w:val="001652DE"/>
    <w:rsid w:val="00165309"/>
    <w:rsid w:val="001654C5"/>
    <w:rsid w:val="0016558C"/>
    <w:rsid w:val="00165631"/>
    <w:rsid w:val="00165897"/>
    <w:rsid w:val="001658B9"/>
    <w:rsid w:val="00165A1A"/>
    <w:rsid w:val="00165B7D"/>
    <w:rsid w:val="00165DF5"/>
    <w:rsid w:val="00165E05"/>
    <w:rsid w:val="00166016"/>
    <w:rsid w:val="00166193"/>
    <w:rsid w:val="00166241"/>
    <w:rsid w:val="0016654D"/>
    <w:rsid w:val="001665E8"/>
    <w:rsid w:val="00166870"/>
    <w:rsid w:val="00166A9B"/>
    <w:rsid w:val="00166CB1"/>
    <w:rsid w:val="00166DA0"/>
    <w:rsid w:val="001670A7"/>
    <w:rsid w:val="00167282"/>
    <w:rsid w:val="001672F7"/>
    <w:rsid w:val="001674EA"/>
    <w:rsid w:val="00167717"/>
    <w:rsid w:val="0016787C"/>
    <w:rsid w:val="00167907"/>
    <w:rsid w:val="00167B5B"/>
    <w:rsid w:val="00167CDC"/>
    <w:rsid w:val="00170031"/>
    <w:rsid w:val="0017012E"/>
    <w:rsid w:val="00170273"/>
    <w:rsid w:val="001702F1"/>
    <w:rsid w:val="001703C0"/>
    <w:rsid w:val="0017055A"/>
    <w:rsid w:val="00170614"/>
    <w:rsid w:val="00170667"/>
    <w:rsid w:val="00170B03"/>
    <w:rsid w:val="00170BBB"/>
    <w:rsid w:val="00170E51"/>
    <w:rsid w:val="00170F2D"/>
    <w:rsid w:val="00171129"/>
    <w:rsid w:val="001711D2"/>
    <w:rsid w:val="00171238"/>
    <w:rsid w:val="00171303"/>
    <w:rsid w:val="00171484"/>
    <w:rsid w:val="0017152B"/>
    <w:rsid w:val="001719C3"/>
    <w:rsid w:val="00171D47"/>
    <w:rsid w:val="00171FAF"/>
    <w:rsid w:val="00172552"/>
    <w:rsid w:val="00172803"/>
    <w:rsid w:val="00172864"/>
    <w:rsid w:val="001729EA"/>
    <w:rsid w:val="00172BC3"/>
    <w:rsid w:val="00172D18"/>
    <w:rsid w:val="0017312A"/>
    <w:rsid w:val="00173674"/>
    <w:rsid w:val="001736FF"/>
    <w:rsid w:val="00173757"/>
    <w:rsid w:val="0017381A"/>
    <w:rsid w:val="001739B0"/>
    <w:rsid w:val="00173A55"/>
    <w:rsid w:val="00173A9D"/>
    <w:rsid w:val="00173D17"/>
    <w:rsid w:val="00173F08"/>
    <w:rsid w:val="00174181"/>
    <w:rsid w:val="001742DA"/>
    <w:rsid w:val="0017442D"/>
    <w:rsid w:val="001744C4"/>
    <w:rsid w:val="00174891"/>
    <w:rsid w:val="00174A17"/>
    <w:rsid w:val="00174EDF"/>
    <w:rsid w:val="00174F2B"/>
    <w:rsid w:val="00174F92"/>
    <w:rsid w:val="0017500F"/>
    <w:rsid w:val="00175165"/>
    <w:rsid w:val="001752AA"/>
    <w:rsid w:val="0017542E"/>
    <w:rsid w:val="00175641"/>
    <w:rsid w:val="00175A1B"/>
    <w:rsid w:val="00175F24"/>
    <w:rsid w:val="00176D21"/>
    <w:rsid w:val="00176DCA"/>
    <w:rsid w:val="00176EFA"/>
    <w:rsid w:val="001770DF"/>
    <w:rsid w:val="001774B2"/>
    <w:rsid w:val="00177577"/>
    <w:rsid w:val="001775E1"/>
    <w:rsid w:val="001779D7"/>
    <w:rsid w:val="00177A59"/>
    <w:rsid w:val="00177D62"/>
    <w:rsid w:val="00180396"/>
    <w:rsid w:val="001807AD"/>
    <w:rsid w:val="00180843"/>
    <w:rsid w:val="00180C43"/>
    <w:rsid w:val="00180F33"/>
    <w:rsid w:val="00180FA4"/>
    <w:rsid w:val="00181447"/>
    <w:rsid w:val="001817D7"/>
    <w:rsid w:val="00181894"/>
    <w:rsid w:val="001818A3"/>
    <w:rsid w:val="00181BDF"/>
    <w:rsid w:val="00181CCA"/>
    <w:rsid w:val="00181CDA"/>
    <w:rsid w:val="00181DE2"/>
    <w:rsid w:val="0018206C"/>
    <w:rsid w:val="00182101"/>
    <w:rsid w:val="001821E0"/>
    <w:rsid w:val="0018285E"/>
    <w:rsid w:val="0018292D"/>
    <w:rsid w:val="001829D3"/>
    <w:rsid w:val="00182B14"/>
    <w:rsid w:val="00182E78"/>
    <w:rsid w:val="00183275"/>
    <w:rsid w:val="00183431"/>
    <w:rsid w:val="00183441"/>
    <w:rsid w:val="00183460"/>
    <w:rsid w:val="0018351B"/>
    <w:rsid w:val="0018374E"/>
    <w:rsid w:val="00183820"/>
    <w:rsid w:val="00183839"/>
    <w:rsid w:val="00183A9B"/>
    <w:rsid w:val="00183E04"/>
    <w:rsid w:val="00183EC1"/>
    <w:rsid w:val="00184041"/>
    <w:rsid w:val="0018413F"/>
    <w:rsid w:val="0018464C"/>
    <w:rsid w:val="00184800"/>
    <w:rsid w:val="0018490A"/>
    <w:rsid w:val="0018497E"/>
    <w:rsid w:val="001849B2"/>
    <w:rsid w:val="00184B4F"/>
    <w:rsid w:val="00184C52"/>
    <w:rsid w:val="00184FC1"/>
    <w:rsid w:val="001853C8"/>
    <w:rsid w:val="0018576A"/>
    <w:rsid w:val="00185A6F"/>
    <w:rsid w:val="00185AED"/>
    <w:rsid w:val="00185B78"/>
    <w:rsid w:val="00185C36"/>
    <w:rsid w:val="00185C3D"/>
    <w:rsid w:val="00185D80"/>
    <w:rsid w:val="00185F42"/>
    <w:rsid w:val="0018628C"/>
    <w:rsid w:val="001862C7"/>
    <w:rsid w:val="00186691"/>
    <w:rsid w:val="00186A06"/>
    <w:rsid w:val="00186D3D"/>
    <w:rsid w:val="001872EC"/>
    <w:rsid w:val="0018762C"/>
    <w:rsid w:val="0018766A"/>
    <w:rsid w:val="00187812"/>
    <w:rsid w:val="00187AD1"/>
    <w:rsid w:val="00187B47"/>
    <w:rsid w:val="00187C13"/>
    <w:rsid w:val="00187D59"/>
    <w:rsid w:val="001901A9"/>
    <w:rsid w:val="00190682"/>
    <w:rsid w:val="00190684"/>
    <w:rsid w:val="00190733"/>
    <w:rsid w:val="00190811"/>
    <w:rsid w:val="00190923"/>
    <w:rsid w:val="00190C35"/>
    <w:rsid w:val="00190C43"/>
    <w:rsid w:val="00191186"/>
    <w:rsid w:val="001915AB"/>
    <w:rsid w:val="001917D1"/>
    <w:rsid w:val="00191895"/>
    <w:rsid w:val="001920B4"/>
    <w:rsid w:val="001922BE"/>
    <w:rsid w:val="00192359"/>
    <w:rsid w:val="001926FA"/>
    <w:rsid w:val="00192709"/>
    <w:rsid w:val="001927C6"/>
    <w:rsid w:val="00192856"/>
    <w:rsid w:val="00192BA5"/>
    <w:rsid w:val="00192EAE"/>
    <w:rsid w:val="001934C8"/>
    <w:rsid w:val="001935A9"/>
    <w:rsid w:val="00193774"/>
    <w:rsid w:val="00193B4F"/>
    <w:rsid w:val="00193C03"/>
    <w:rsid w:val="00193C11"/>
    <w:rsid w:val="00193FA1"/>
    <w:rsid w:val="0019403E"/>
    <w:rsid w:val="00194111"/>
    <w:rsid w:val="001944A0"/>
    <w:rsid w:val="0019466E"/>
    <w:rsid w:val="001946E8"/>
    <w:rsid w:val="00194737"/>
    <w:rsid w:val="001947B0"/>
    <w:rsid w:val="00194813"/>
    <w:rsid w:val="00194F2B"/>
    <w:rsid w:val="001953C7"/>
    <w:rsid w:val="001954F3"/>
    <w:rsid w:val="001956FE"/>
    <w:rsid w:val="00195936"/>
    <w:rsid w:val="00195A7B"/>
    <w:rsid w:val="00195D0C"/>
    <w:rsid w:val="00196014"/>
    <w:rsid w:val="00196172"/>
    <w:rsid w:val="001962C7"/>
    <w:rsid w:val="0019632D"/>
    <w:rsid w:val="0019651B"/>
    <w:rsid w:val="001965B4"/>
    <w:rsid w:val="00196606"/>
    <w:rsid w:val="001967F5"/>
    <w:rsid w:val="0019695B"/>
    <w:rsid w:val="00196F17"/>
    <w:rsid w:val="00196F58"/>
    <w:rsid w:val="0019717F"/>
    <w:rsid w:val="001974CB"/>
    <w:rsid w:val="001979E9"/>
    <w:rsid w:val="00197AAF"/>
    <w:rsid w:val="00197EB8"/>
    <w:rsid w:val="001A0476"/>
    <w:rsid w:val="001A0550"/>
    <w:rsid w:val="001A071D"/>
    <w:rsid w:val="001A0A36"/>
    <w:rsid w:val="001A0B7A"/>
    <w:rsid w:val="001A0BBB"/>
    <w:rsid w:val="001A0DBD"/>
    <w:rsid w:val="001A1378"/>
    <w:rsid w:val="001A13BF"/>
    <w:rsid w:val="001A154F"/>
    <w:rsid w:val="001A166F"/>
    <w:rsid w:val="001A16EE"/>
    <w:rsid w:val="001A1ABE"/>
    <w:rsid w:val="001A1DAB"/>
    <w:rsid w:val="001A22D6"/>
    <w:rsid w:val="001A2FA4"/>
    <w:rsid w:val="001A31B8"/>
    <w:rsid w:val="001A31C6"/>
    <w:rsid w:val="001A3A26"/>
    <w:rsid w:val="001A3A8D"/>
    <w:rsid w:val="001A3C96"/>
    <w:rsid w:val="001A3DB4"/>
    <w:rsid w:val="001A3DE2"/>
    <w:rsid w:val="001A400A"/>
    <w:rsid w:val="001A4016"/>
    <w:rsid w:val="001A419F"/>
    <w:rsid w:val="001A445E"/>
    <w:rsid w:val="001A46F6"/>
    <w:rsid w:val="001A497F"/>
    <w:rsid w:val="001A4A24"/>
    <w:rsid w:val="001A4A81"/>
    <w:rsid w:val="001A4C40"/>
    <w:rsid w:val="001A505D"/>
    <w:rsid w:val="001A5124"/>
    <w:rsid w:val="001A5336"/>
    <w:rsid w:val="001A534E"/>
    <w:rsid w:val="001A5385"/>
    <w:rsid w:val="001A56B2"/>
    <w:rsid w:val="001A5A54"/>
    <w:rsid w:val="001A5CC3"/>
    <w:rsid w:val="001A5FEB"/>
    <w:rsid w:val="001A6219"/>
    <w:rsid w:val="001A6339"/>
    <w:rsid w:val="001A64A9"/>
    <w:rsid w:val="001A6507"/>
    <w:rsid w:val="001A66A2"/>
    <w:rsid w:val="001A6767"/>
    <w:rsid w:val="001A6819"/>
    <w:rsid w:val="001A69B1"/>
    <w:rsid w:val="001A6B77"/>
    <w:rsid w:val="001A6B9D"/>
    <w:rsid w:val="001A6BE0"/>
    <w:rsid w:val="001A6D60"/>
    <w:rsid w:val="001A6FDD"/>
    <w:rsid w:val="001A719B"/>
    <w:rsid w:val="001A74CA"/>
    <w:rsid w:val="001A7659"/>
    <w:rsid w:val="001B0463"/>
    <w:rsid w:val="001B0684"/>
    <w:rsid w:val="001B0B46"/>
    <w:rsid w:val="001B0BAB"/>
    <w:rsid w:val="001B0E3F"/>
    <w:rsid w:val="001B119E"/>
    <w:rsid w:val="001B15D2"/>
    <w:rsid w:val="001B1805"/>
    <w:rsid w:val="001B204A"/>
    <w:rsid w:val="001B20FD"/>
    <w:rsid w:val="001B251A"/>
    <w:rsid w:val="001B25D9"/>
    <w:rsid w:val="001B2906"/>
    <w:rsid w:val="001B2C0D"/>
    <w:rsid w:val="001B30B5"/>
    <w:rsid w:val="001B344D"/>
    <w:rsid w:val="001B355B"/>
    <w:rsid w:val="001B3612"/>
    <w:rsid w:val="001B3771"/>
    <w:rsid w:val="001B393A"/>
    <w:rsid w:val="001B3BA9"/>
    <w:rsid w:val="001B3D85"/>
    <w:rsid w:val="001B40F0"/>
    <w:rsid w:val="001B413E"/>
    <w:rsid w:val="001B4179"/>
    <w:rsid w:val="001B422B"/>
    <w:rsid w:val="001B45D2"/>
    <w:rsid w:val="001B4684"/>
    <w:rsid w:val="001B483D"/>
    <w:rsid w:val="001B4B84"/>
    <w:rsid w:val="001B5043"/>
    <w:rsid w:val="001B50A0"/>
    <w:rsid w:val="001B51B7"/>
    <w:rsid w:val="001B5320"/>
    <w:rsid w:val="001B5570"/>
    <w:rsid w:val="001B55F5"/>
    <w:rsid w:val="001B570B"/>
    <w:rsid w:val="001B583F"/>
    <w:rsid w:val="001B5A7B"/>
    <w:rsid w:val="001B5C4C"/>
    <w:rsid w:val="001B5D1E"/>
    <w:rsid w:val="001B5F55"/>
    <w:rsid w:val="001B61F6"/>
    <w:rsid w:val="001B6256"/>
    <w:rsid w:val="001B64E1"/>
    <w:rsid w:val="001B6511"/>
    <w:rsid w:val="001B6848"/>
    <w:rsid w:val="001B6A66"/>
    <w:rsid w:val="001B6CC3"/>
    <w:rsid w:val="001B6DEB"/>
    <w:rsid w:val="001B6EAE"/>
    <w:rsid w:val="001B722B"/>
    <w:rsid w:val="001B76B4"/>
    <w:rsid w:val="001B79CE"/>
    <w:rsid w:val="001B7D56"/>
    <w:rsid w:val="001B7FD0"/>
    <w:rsid w:val="001C0228"/>
    <w:rsid w:val="001C0473"/>
    <w:rsid w:val="001C069B"/>
    <w:rsid w:val="001C094D"/>
    <w:rsid w:val="001C09C2"/>
    <w:rsid w:val="001C0A8E"/>
    <w:rsid w:val="001C0B3E"/>
    <w:rsid w:val="001C0B49"/>
    <w:rsid w:val="001C0DE3"/>
    <w:rsid w:val="001C1123"/>
    <w:rsid w:val="001C18BF"/>
    <w:rsid w:val="001C1979"/>
    <w:rsid w:val="001C1B76"/>
    <w:rsid w:val="001C1BAB"/>
    <w:rsid w:val="001C1DD3"/>
    <w:rsid w:val="001C249C"/>
    <w:rsid w:val="001C24A5"/>
    <w:rsid w:val="001C2B20"/>
    <w:rsid w:val="001C2C2A"/>
    <w:rsid w:val="001C2CBD"/>
    <w:rsid w:val="001C2CEE"/>
    <w:rsid w:val="001C2FE1"/>
    <w:rsid w:val="001C3029"/>
    <w:rsid w:val="001C3C0A"/>
    <w:rsid w:val="001C3E96"/>
    <w:rsid w:val="001C432D"/>
    <w:rsid w:val="001C43FD"/>
    <w:rsid w:val="001C468D"/>
    <w:rsid w:val="001C4BA0"/>
    <w:rsid w:val="001C4BEE"/>
    <w:rsid w:val="001C4E4E"/>
    <w:rsid w:val="001C4F88"/>
    <w:rsid w:val="001C5B66"/>
    <w:rsid w:val="001C5E4B"/>
    <w:rsid w:val="001C5E83"/>
    <w:rsid w:val="001C60AF"/>
    <w:rsid w:val="001C6201"/>
    <w:rsid w:val="001C6318"/>
    <w:rsid w:val="001C639F"/>
    <w:rsid w:val="001C6431"/>
    <w:rsid w:val="001C6768"/>
    <w:rsid w:val="001C69FE"/>
    <w:rsid w:val="001C6CE4"/>
    <w:rsid w:val="001C6E49"/>
    <w:rsid w:val="001C7143"/>
    <w:rsid w:val="001C7257"/>
    <w:rsid w:val="001C7343"/>
    <w:rsid w:val="001C74AE"/>
    <w:rsid w:val="001C7C57"/>
    <w:rsid w:val="001C7D4A"/>
    <w:rsid w:val="001C7DE6"/>
    <w:rsid w:val="001D0002"/>
    <w:rsid w:val="001D0304"/>
    <w:rsid w:val="001D047B"/>
    <w:rsid w:val="001D0546"/>
    <w:rsid w:val="001D0657"/>
    <w:rsid w:val="001D0D05"/>
    <w:rsid w:val="001D0D6A"/>
    <w:rsid w:val="001D1352"/>
    <w:rsid w:val="001D142B"/>
    <w:rsid w:val="001D1816"/>
    <w:rsid w:val="001D1970"/>
    <w:rsid w:val="001D1B1A"/>
    <w:rsid w:val="001D1BB3"/>
    <w:rsid w:val="001D1D8A"/>
    <w:rsid w:val="001D1E1D"/>
    <w:rsid w:val="001D20E5"/>
    <w:rsid w:val="001D2156"/>
    <w:rsid w:val="001D25BA"/>
    <w:rsid w:val="001D26D1"/>
    <w:rsid w:val="001D27C2"/>
    <w:rsid w:val="001D2A24"/>
    <w:rsid w:val="001D2BE4"/>
    <w:rsid w:val="001D2DC2"/>
    <w:rsid w:val="001D2E07"/>
    <w:rsid w:val="001D3075"/>
    <w:rsid w:val="001D329F"/>
    <w:rsid w:val="001D3ED5"/>
    <w:rsid w:val="001D3F6C"/>
    <w:rsid w:val="001D4140"/>
    <w:rsid w:val="001D416F"/>
    <w:rsid w:val="001D417F"/>
    <w:rsid w:val="001D4719"/>
    <w:rsid w:val="001D4906"/>
    <w:rsid w:val="001D4BAE"/>
    <w:rsid w:val="001D4CEF"/>
    <w:rsid w:val="001D4DBC"/>
    <w:rsid w:val="001D4F78"/>
    <w:rsid w:val="001D5138"/>
    <w:rsid w:val="001D5293"/>
    <w:rsid w:val="001D52D3"/>
    <w:rsid w:val="001D53B7"/>
    <w:rsid w:val="001D56BA"/>
    <w:rsid w:val="001D58BD"/>
    <w:rsid w:val="001D5937"/>
    <w:rsid w:val="001D5A98"/>
    <w:rsid w:val="001D5C9A"/>
    <w:rsid w:val="001D6095"/>
    <w:rsid w:val="001D6348"/>
    <w:rsid w:val="001D645C"/>
    <w:rsid w:val="001D67C7"/>
    <w:rsid w:val="001D694B"/>
    <w:rsid w:val="001D6A3F"/>
    <w:rsid w:val="001D6D49"/>
    <w:rsid w:val="001D70E0"/>
    <w:rsid w:val="001D746D"/>
    <w:rsid w:val="001D7758"/>
    <w:rsid w:val="001D7C09"/>
    <w:rsid w:val="001D7C30"/>
    <w:rsid w:val="001E00FB"/>
    <w:rsid w:val="001E0124"/>
    <w:rsid w:val="001E03FE"/>
    <w:rsid w:val="001E045B"/>
    <w:rsid w:val="001E08D7"/>
    <w:rsid w:val="001E08E5"/>
    <w:rsid w:val="001E0954"/>
    <w:rsid w:val="001E0977"/>
    <w:rsid w:val="001E0C7D"/>
    <w:rsid w:val="001E0E14"/>
    <w:rsid w:val="001E12D6"/>
    <w:rsid w:val="001E1588"/>
    <w:rsid w:val="001E159C"/>
    <w:rsid w:val="001E16F2"/>
    <w:rsid w:val="001E18D4"/>
    <w:rsid w:val="001E1A53"/>
    <w:rsid w:val="001E1CCE"/>
    <w:rsid w:val="001E1EE7"/>
    <w:rsid w:val="001E208B"/>
    <w:rsid w:val="001E2180"/>
    <w:rsid w:val="001E249C"/>
    <w:rsid w:val="001E24AE"/>
    <w:rsid w:val="001E24C7"/>
    <w:rsid w:val="001E2665"/>
    <w:rsid w:val="001E2788"/>
    <w:rsid w:val="001E2A6C"/>
    <w:rsid w:val="001E2B28"/>
    <w:rsid w:val="001E318D"/>
    <w:rsid w:val="001E32E0"/>
    <w:rsid w:val="001E32F2"/>
    <w:rsid w:val="001E34B4"/>
    <w:rsid w:val="001E35FD"/>
    <w:rsid w:val="001E36BE"/>
    <w:rsid w:val="001E3A78"/>
    <w:rsid w:val="001E3E23"/>
    <w:rsid w:val="001E409B"/>
    <w:rsid w:val="001E43DF"/>
    <w:rsid w:val="001E44E1"/>
    <w:rsid w:val="001E4B7F"/>
    <w:rsid w:val="001E4C8A"/>
    <w:rsid w:val="001E4CD6"/>
    <w:rsid w:val="001E4D2F"/>
    <w:rsid w:val="001E525B"/>
    <w:rsid w:val="001E5373"/>
    <w:rsid w:val="001E54D7"/>
    <w:rsid w:val="001E5A52"/>
    <w:rsid w:val="001E61B8"/>
    <w:rsid w:val="001E6549"/>
    <w:rsid w:val="001E65F9"/>
    <w:rsid w:val="001E6790"/>
    <w:rsid w:val="001E696F"/>
    <w:rsid w:val="001E6A10"/>
    <w:rsid w:val="001E6A74"/>
    <w:rsid w:val="001E6D04"/>
    <w:rsid w:val="001E6F0C"/>
    <w:rsid w:val="001E6F2B"/>
    <w:rsid w:val="001E6F30"/>
    <w:rsid w:val="001E72C7"/>
    <w:rsid w:val="001E731C"/>
    <w:rsid w:val="001E7356"/>
    <w:rsid w:val="001E7368"/>
    <w:rsid w:val="001E78F7"/>
    <w:rsid w:val="001E7D99"/>
    <w:rsid w:val="001F0361"/>
    <w:rsid w:val="001F04FD"/>
    <w:rsid w:val="001F0804"/>
    <w:rsid w:val="001F0C98"/>
    <w:rsid w:val="001F0DAC"/>
    <w:rsid w:val="001F0EAD"/>
    <w:rsid w:val="001F105C"/>
    <w:rsid w:val="001F10BA"/>
    <w:rsid w:val="001F1494"/>
    <w:rsid w:val="001F17A1"/>
    <w:rsid w:val="001F1A85"/>
    <w:rsid w:val="001F1C81"/>
    <w:rsid w:val="001F1D6B"/>
    <w:rsid w:val="001F1DAC"/>
    <w:rsid w:val="001F231B"/>
    <w:rsid w:val="001F24CF"/>
    <w:rsid w:val="001F2525"/>
    <w:rsid w:val="001F25A2"/>
    <w:rsid w:val="001F2633"/>
    <w:rsid w:val="001F28BC"/>
    <w:rsid w:val="001F2944"/>
    <w:rsid w:val="001F2BD0"/>
    <w:rsid w:val="001F2C5F"/>
    <w:rsid w:val="001F2D35"/>
    <w:rsid w:val="001F2FD6"/>
    <w:rsid w:val="001F322B"/>
    <w:rsid w:val="001F32BE"/>
    <w:rsid w:val="001F34C4"/>
    <w:rsid w:val="001F37EE"/>
    <w:rsid w:val="001F3865"/>
    <w:rsid w:val="001F388B"/>
    <w:rsid w:val="001F3A62"/>
    <w:rsid w:val="001F3C37"/>
    <w:rsid w:val="001F3C6C"/>
    <w:rsid w:val="001F3DA7"/>
    <w:rsid w:val="001F3DB7"/>
    <w:rsid w:val="001F4160"/>
    <w:rsid w:val="001F4195"/>
    <w:rsid w:val="001F43CA"/>
    <w:rsid w:val="001F44F1"/>
    <w:rsid w:val="001F47D0"/>
    <w:rsid w:val="001F4843"/>
    <w:rsid w:val="001F4EE0"/>
    <w:rsid w:val="001F4F0F"/>
    <w:rsid w:val="001F53E9"/>
    <w:rsid w:val="001F55AD"/>
    <w:rsid w:val="001F5744"/>
    <w:rsid w:val="001F59B0"/>
    <w:rsid w:val="001F5A2A"/>
    <w:rsid w:val="001F5A83"/>
    <w:rsid w:val="001F5D89"/>
    <w:rsid w:val="001F5E5A"/>
    <w:rsid w:val="001F6030"/>
    <w:rsid w:val="001F72C2"/>
    <w:rsid w:val="001F75DE"/>
    <w:rsid w:val="001F77C5"/>
    <w:rsid w:val="001F7AE3"/>
    <w:rsid w:val="001F7D63"/>
    <w:rsid w:val="001F7FDA"/>
    <w:rsid w:val="0020036B"/>
    <w:rsid w:val="0020093F"/>
    <w:rsid w:val="002009AE"/>
    <w:rsid w:val="00200A09"/>
    <w:rsid w:val="00200C0B"/>
    <w:rsid w:val="00200D6D"/>
    <w:rsid w:val="00200ED0"/>
    <w:rsid w:val="0020100A"/>
    <w:rsid w:val="0020162E"/>
    <w:rsid w:val="0020165A"/>
    <w:rsid w:val="00201943"/>
    <w:rsid w:val="00201BE7"/>
    <w:rsid w:val="00201E28"/>
    <w:rsid w:val="00202265"/>
    <w:rsid w:val="002025C2"/>
    <w:rsid w:val="00202667"/>
    <w:rsid w:val="00202742"/>
    <w:rsid w:val="002027CF"/>
    <w:rsid w:val="0020287E"/>
    <w:rsid w:val="002029CD"/>
    <w:rsid w:val="00203297"/>
    <w:rsid w:val="0020337D"/>
    <w:rsid w:val="00203519"/>
    <w:rsid w:val="002037C4"/>
    <w:rsid w:val="002037CE"/>
    <w:rsid w:val="002037D6"/>
    <w:rsid w:val="00203D32"/>
    <w:rsid w:val="00203E7D"/>
    <w:rsid w:val="00204521"/>
    <w:rsid w:val="00204575"/>
    <w:rsid w:val="002047B7"/>
    <w:rsid w:val="0020492F"/>
    <w:rsid w:val="00204D7A"/>
    <w:rsid w:val="00204E18"/>
    <w:rsid w:val="002050C0"/>
    <w:rsid w:val="00205106"/>
    <w:rsid w:val="0020515D"/>
    <w:rsid w:val="002055D5"/>
    <w:rsid w:val="00205788"/>
    <w:rsid w:val="00205890"/>
    <w:rsid w:val="00205A12"/>
    <w:rsid w:val="00205CC7"/>
    <w:rsid w:val="00206516"/>
    <w:rsid w:val="00206559"/>
    <w:rsid w:val="0020678E"/>
    <w:rsid w:val="00206819"/>
    <w:rsid w:val="002069FC"/>
    <w:rsid w:val="00206ADD"/>
    <w:rsid w:val="00206AED"/>
    <w:rsid w:val="00206B2E"/>
    <w:rsid w:val="00206BF5"/>
    <w:rsid w:val="00207216"/>
    <w:rsid w:val="00207591"/>
    <w:rsid w:val="00207D00"/>
    <w:rsid w:val="00207F6A"/>
    <w:rsid w:val="00210148"/>
    <w:rsid w:val="002101A3"/>
    <w:rsid w:val="002102B4"/>
    <w:rsid w:val="002102D3"/>
    <w:rsid w:val="00210398"/>
    <w:rsid w:val="00210414"/>
    <w:rsid w:val="002105D0"/>
    <w:rsid w:val="002106E0"/>
    <w:rsid w:val="00210783"/>
    <w:rsid w:val="00210A16"/>
    <w:rsid w:val="00210B7B"/>
    <w:rsid w:val="00210DBF"/>
    <w:rsid w:val="00210F2C"/>
    <w:rsid w:val="00211507"/>
    <w:rsid w:val="002117C9"/>
    <w:rsid w:val="00211817"/>
    <w:rsid w:val="00211832"/>
    <w:rsid w:val="0021187B"/>
    <w:rsid w:val="00211D8D"/>
    <w:rsid w:val="002121EE"/>
    <w:rsid w:val="00212258"/>
    <w:rsid w:val="00212634"/>
    <w:rsid w:val="002126CA"/>
    <w:rsid w:val="00212827"/>
    <w:rsid w:val="00212A94"/>
    <w:rsid w:val="00212CF4"/>
    <w:rsid w:val="002131EF"/>
    <w:rsid w:val="002132C9"/>
    <w:rsid w:val="0021341A"/>
    <w:rsid w:val="00213851"/>
    <w:rsid w:val="00213C69"/>
    <w:rsid w:val="00213CAC"/>
    <w:rsid w:val="00213E66"/>
    <w:rsid w:val="00214144"/>
    <w:rsid w:val="00214186"/>
    <w:rsid w:val="00214555"/>
    <w:rsid w:val="002147EC"/>
    <w:rsid w:val="0021484B"/>
    <w:rsid w:val="00214AEF"/>
    <w:rsid w:val="00214B87"/>
    <w:rsid w:val="00214BD0"/>
    <w:rsid w:val="00214C07"/>
    <w:rsid w:val="00214C2D"/>
    <w:rsid w:val="0021580B"/>
    <w:rsid w:val="00215DBB"/>
    <w:rsid w:val="0021609C"/>
    <w:rsid w:val="0021653D"/>
    <w:rsid w:val="002166ED"/>
    <w:rsid w:val="002168E9"/>
    <w:rsid w:val="00216A8E"/>
    <w:rsid w:val="00216FC1"/>
    <w:rsid w:val="0021709C"/>
    <w:rsid w:val="00217191"/>
    <w:rsid w:val="0021733C"/>
    <w:rsid w:val="0021786B"/>
    <w:rsid w:val="00217C2C"/>
    <w:rsid w:val="00217CF6"/>
    <w:rsid w:val="00217D62"/>
    <w:rsid w:val="002201EA"/>
    <w:rsid w:val="002203A8"/>
    <w:rsid w:val="00220415"/>
    <w:rsid w:val="00220492"/>
    <w:rsid w:val="00220564"/>
    <w:rsid w:val="00220791"/>
    <w:rsid w:val="0022079A"/>
    <w:rsid w:val="0022079D"/>
    <w:rsid w:val="002208DC"/>
    <w:rsid w:val="00220A69"/>
    <w:rsid w:val="00220B4C"/>
    <w:rsid w:val="00220CF1"/>
    <w:rsid w:val="00221484"/>
    <w:rsid w:val="002216E5"/>
    <w:rsid w:val="00221824"/>
    <w:rsid w:val="00221871"/>
    <w:rsid w:val="002218EA"/>
    <w:rsid w:val="00221BA1"/>
    <w:rsid w:val="00221BD9"/>
    <w:rsid w:val="00221F9C"/>
    <w:rsid w:val="00222562"/>
    <w:rsid w:val="002225BA"/>
    <w:rsid w:val="00222638"/>
    <w:rsid w:val="0022286F"/>
    <w:rsid w:val="00222900"/>
    <w:rsid w:val="00222B78"/>
    <w:rsid w:val="00222D24"/>
    <w:rsid w:val="00223333"/>
    <w:rsid w:val="0022396D"/>
    <w:rsid w:val="002239D1"/>
    <w:rsid w:val="00224211"/>
    <w:rsid w:val="00224437"/>
    <w:rsid w:val="00224911"/>
    <w:rsid w:val="0022495C"/>
    <w:rsid w:val="00224A39"/>
    <w:rsid w:val="00224AC0"/>
    <w:rsid w:val="00224B64"/>
    <w:rsid w:val="00224BD6"/>
    <w:rsid w:val="0022504C"/>
    <w:rsid w:val="002250B1"/>
    <w:rsid w:val="00225107"/>
    <w:rsid w:val="002251BC"/>
    <w:rsid w:val="002252EF"/>
    <w:rsid w:val="002253EF"/>
    <w:rsid w:val="00225464"/>
    <w:rsid w:val="00225856"/>
    <w:rsid w:val="00225879"/>
    <w:rsid w:val="002259DA"/>
    <w:rsid w:val="00225DB2"/>
    <w:rsid w:val="00225FA5"/>
    <w:rsid w:val="0022612F"/>
    <w:rsid w:val="00226194"/>
    <w:rsid w:val="00226341"/>
    <w:rsid w:val="00226928"/>
    <w:rsid w:val="002269CE"/>
    <w:rsid w:val="00226B42"/>
    <w:rsid w:val="00226BDD"/>
    <w:rsid w:val="00227618"/>
    <w:rsid w:val="0022786D"/>
    <w:rsid w:val="00227B93"/>
    <w:rsid w:val="00227C5E"/>
    <w:rsid w:val="00227D0D"/>
    <w:rsid w:val="002305EE"/>
    <w:rsid w:val="00230717"/>
    <w:rsid w:val="0023076B"/>
    <w:rsid w:val="00230888"/>
    <w:rsid w:val="00230D2E"/>
    <w:rsid w:val="00231234"/>
    <w:rsid w:val="002313B9"/>
    <w:rsid w:val="00231464"/>
    <w:rsid w:val="00231558"/>
    <w:rsid w:val="00231746"/>
    <w:rsid w:val="00231ACC"/>
    <w:rsid w:val="00231B37"/>
    <w:rsid w:val="00231F47"/>
    <w:rsid w:val="00232061"/>
    <w:rsid w:val="002322F1"/>
    <w:rsid w:val="002322FE"/>
    <w:rsid w:val="00232586"/>
    <w:rsid w:val="00232919"/>
    <w:rsid w:val="00232A94"/>
    <w:rsid w:val="00232E39"/>
    <w:rsid w:val="00233307"/>
    <w:rsid w:val="0023356D"/>
    <w:rsid w:val="002339BB"/>
    <w:rsid w:val="00233BAD"/>
    <w:rsid w:val="00233BC4"/>
    <w:rsid w:val="00233C19"/>
    <w:rsid w:val="00233D3F"/>
    <w:rsid w:val="002349F1"/>
    <w:rsid w:val="00234ACC"/>
    <w:rsid w:val="00234AE7"/>
    <w:rsid w:val="00234B58"/>
    <w:rsid w:val="00234BA1"/>
    <w:rsid w:val="00234CBF"/>
    <w:rsid w:val="00234DE5"/>
    <w:rsid w:val="0023512A"/>
    <w:rsid w:val="00235453"/>
    <w:rsid w:val="0023551E"/>
    <w:rsid w:val="002359B2"/>
    <w:rsid w:val="002359D8"/>
    <w:rsid w:val="00235D2A"/>
    <w:rsid w:val="00235D3D"/>
    <w:rsid w:val="00235F89"/>
    <w:rsid w:val="002360D3"/>
    <w:rsid w:val="00236161"/>
    <w:rsid w:val="00236664"/>
    <w:rsid w:val="0023674C"/>
    <w:rsid w:val="00236AA1"/>
    <w:rsid w:val="00236BEE"/>
    <w:rsid w:val="00236D79"/>
    <w:rsid w:val="0023715C"/>
    <w:rsid w:val="00237557"/>
    <w:rsid w:val="00237BF0"/>
    <w:rsid w:val="00237D17"/>
    <w:rsid w:val="00237E4D"/>
    <w:rsid w:val="00237F45"/>
    <w:rsid w:val="00240507"/>
    <w:rsid w:val="00240615"/>
    <w:rsid w:val="00240B10"/>
    <w:rsid w:val="00240B8F"/>
    <w:rsid w:val="00240D1A"/>
    <w:rsid w:val="00240DB9"/>
    <w:rsid w:val="00240EF5"/>
    <w:rsid w:val="00241117"/>
    <w:rsid w:val="00241162"/>
    <w:rsid w:val="0024119A"/>
    <w:rsid w:val="00241520"/>
    <w:rsid w:val="00241587"/>
    <w:rsid w:val="00241972"/>
    <w:rsid w:val="00241A6E"/>
    <w:rsid w:val="00241B1C"/>
    <w:rsid w:val="00241F2B"/>
    <w:rsid w:val="00241FB7"/>
    <w:rsid w:val="0024222B"/>
    <w:rsid w:val="00242598"/>
    <w:rsid w:val="00242682"/>
    <w:rsid w:val="002429C8"/>
    <w:rsid w:val="00242A8A"/>
    <w:rsid w:val="00242C44"/>
    <w:rsid w:val="00242D5C"/>
    <w:rsid w:val="00242DEE"/>
    <w:rsid w:val="00243100"/>
    <w:rsid w:val="00243127"/>
    <w:rsid w:val="002432CA"/>
    <w:rsid w:val="00243602"/>
    <w:rsid w:val="00243922"/>
    <w:rsid w:val="00243A7C"/>
    <w:rsid w:val="00243D15"/>
    <w:rsid w:val="00243F26"/>
    <w:rsid w:val="00243F80"/>
    <w:rsid w:val="0024404B"/>
    <w:rsid w:val="002445E2"/>
    <w:rsid w:val="00244773"/>
    <w:rsid w:val="00244D66"/>
    <w:rsid w:val="00244E4B"/>
    <w:rsid w:val="00244E96"/>
    <w:rsid w:val="00244EA8"/>
    <w:rsid w:val="0024524F"/>
    <w:rsid w:val="002453C3"/>
    <w:rsid w:val="00245432"/>
    <w:rsid w:val="0024550D"/>
    <w:rsid w:val="0024555F"/>
    <w:rsid w:val="0024564E"/>
    <w:rsid w:val="00245679"/>
    <w:rsid w:val="00245780"/>
    <w:rsid w:val="002457B4"/>
    <w:rsid w:val="002457E9"/>
    <w:rsid w:val="0024604A"/>
    <w:rsid w:val="00246153"/>
    <w:rsid w:val="00246529"/>
    <w:rsid w:val="00246820"/>
    <w:rsid w:val="00246DEE"/>
    <w:rsid w:val="00246E14"/>
    <w:rsid w:val="0024729D"/>
    <w:rsid w:val="00247465"/>
    <w:rsid w:val="0024770F"/>
    <w:rsid w:val="002478DE"/>
    <w:rsid w:val="002479BD"/>
    <w:rsid w:val="00247DAA"/>
    <w:rsid w:val="00247F32"/>
    <w:rsid w:val="002502F8"/>
    <w:rsid w:val="002506C4"/>
    <w:rsid w:val="0025081C"/>
    <w:rsid w:val="002508B9"/>
    <w:rsid w:val="0025090D"/>
    <w:rsid w:val="00250A30"/>
    <w:rsid w:val="00250A34"/>
    <w:rsid w:val="00250B55"/>
    <w:rsid w:val="00251110"/>
    <w:rsid w:val="0025114E"/>
    <w:rsid w:val="0025132E"/>
    <w:rsid w:val="00251345"/>
    <w:rsid w:val="002513DF"/>
    <w:rsid w:val="002515FA"/>
    <w:rsid w:val="00251C47"/>
    <w:rsid w:val="00251D20"/>
    <w:rsid w:val="00251D43"/>
    <w:rsid w:val="00251E73"/>
    <w:rsid w:val="00251EE2"/>
    <w:rsid w:val="00251FDC"/>
    <w:rsid w:val="00252439"/>
    <w:rsid w:val="00252500"/>
    <w:rsid w:val="002529ED"/>
    <w:rsid w:val="00252BCD"/>
    <w:rsid w:val="002531E9"/>
    <w:rsid w:val="00253235"/>
    <w:rsid w:val="002532D3"/>
    <w:rsid w:val="002533B2"/>
    <w:rsid w:val="002537A1"/>
    <w:rsid w:val="00253893"/>
    <w:rsid w:val="002538D2"/>
    <w:rsid w:val="00253A04"/>
    <w:rsid w:val="00253A73"/>
    <w:rsid w:val="00253ABD"/>
    <w:rsid w:val="00254957"/>
    <w:rsid w:val="00254BC3"/>
    <w:rsid w:val="00254BEA"/>
    <w:rsid w:val="00254FF4"/>
    <w:rsid w:val="0025503F"/>
    <w:rsid w:val="0025528F"/>
    <w:rsid w:val="00255338"/>
    <w:rsid w:val="0025567C"/>
    <w:rsid w:val="00255E1B"/>
    <w:rsid w:val="002562EA"/>
    <w:rsid w:val="002563FB"/>
    <w:rsid w:val="002564EE"/>
    <w:rsid w:val="002568D9"/>
    <w:rsid w:val="00256F0D"/>
    <w:rsid w:val="00256FF9"/>
    <w:rsid w:val="002575BC"/>
    <w:rsid w:val="002577D6"/>
    <w:rsid w:val="00257A18"/>
    <w:rsid w:val="00260221"/>
    <w:rsid w:val="0026078D"/>
    <w:rsid w:val="002607F5"/>
    <w:rsid w:val="00260865"/>
    <w:rsid w:val="002608E5"/>
    <w:rsid w:val="00260AC3"/>
    <w:rsid w:val="00260B3C"/>
    <w:rsid w:val="00260D03"/>
    <w:rsid w:val="00260D4C"/>
    <w:rsid w:val="00260F05"/>
    <w:rsid w:val="002610C5"/>
    <w:rsid w:val="002611C1"/>
    <w:rsid w:val="002619BD"/>
    <w:rsid w:val="00261D5C"/>
    <w:rsid w:val="00261DA9"/>
    <w:rsid w:val="00261DEC"/>
    <w:rsid w:val="00261F1D"/>
    <w:rsid w:val="002620F5"/>
    <w:rsid w:val="0026239E"/>
    <w:rsid w:val="0026247F"/>
    <w:rsid w:val="002625C1"/>
    <w:rsid w:val="002629DE"/>
    <w:rsid w:val="00262A6F"/>
    <w:rsid w:val="00262B2A"/>
    <w:rsid w:val="00262C97"/>
    <w:rsid w:val="00263413"/>
    <w:rsid w:val="002635B5"/>
    <w:rsid w:val="002636B0"/>
    <w:rsid w:val="00263765"/>
    <w:rsid w:val="002638D6"/>
    <w:rsid w:val="00263A1A"/>
    <w:rsid w:val="00263CFA"/>
    <w:rsid w:val="00263DA8"/>
    <w:rsid w:val="00263E8F"/>
    <w:rsid w:val="0026405F"/>
    <w:rsid w:val="002641AF"/>
    <w:rsid w:val="0026420D"/>
    <w:rsid w:val="002642EB"/>
    <w:rsid w:val="002642FF"/>
    <w:rsid w:val="00264621"/>
    <w:rsid w:val="002648DC"/>
    <w:rsid w:val="00264991"/>
    <w:rsid w:val="00264B10"/>
    <w:rsid w:val="002652E4"/>
    <w:rsid w:val="00265371"/>
    <w:rsid w:val="0026538C"/>
    <w:rsid w:val="002655AF"/>
    <w:rsid w:val="002656F1"/>
    <w:rsid w:val="0026589F"/>
    <w:rsid w:val="0026596B"/>
    <w:rsid w:val="00265BD4"/>
    <w:rsid w:val="00266084"/>
    <w:rsid w:val="00266169"/>
    <w:rsid w:val="00266722"/>
    <w:rsid w:val="0026672C"/>
    <w:rsid w:val="002668AE"/>
    <w:rsid w:val="002668F8"/>
    <w:rsid w:val="002669BC"/>
    <w:rsid w:val="002670FA"/>
    <w:rsid w:val="002675CE"/>
    <w:rsid w:val="002676D4"/>
    <w:rsid w:val="002677C9"/>
    <w:rsid w:val="002677FD"/>
    <w:rsid w:val="0026788B"/>
    <w:rsid w:val="002678AD"/>
    <w:rsid w:val="00267A64"/>
    <w:rsid w:val="0027012C"/>
    <w:rsid w:val="002707FD"/>
    <w:rsid w:val="00270A0F"/>
    <w:rsid w:val="00270C41"/>
    <w:rsid w:val="00271105"/>
    <w:rsid w:val="00271195"/>
    <w:rsid w:val="00271E5A"/>
    <w:rsid w:val="0027235D"/>
    <w:rsid w:val="0027250D"/>
    <w:rsid w:val="00272D3D"/>
    <w:rsid w:val="00272FA4"/>
    <w:rsid w:val="00273226"/>
    <w:rsid w:val="002733A1"/>
    <w:rsid w:val="0027344B"/>
    <w:rsid w:val="00273487"/>
    <w:rsid w:val="00273760"/>
    <w:rsid w:val="00273A43"/>
    <w:rsid w:val="00273B5D"/>
    <w:rsid w:val="00273DB5"/>
    <w:rsid w:val="002740B3"/>
    <w:rsid w:val="002740C4"/>
    <w:rsid w:val="00274182"/>
    <w:rsid w:val="002742BD"/>
    <w:rsid w:val="00274443"/>
    <w:rsid w:val="00274539"/>
    <w:rsid w:val="002745D5"/>
    <w:rsid w:val="0027464A"/>
    <w:rsid w:val="00274B38"/>
    <w:rsid w:val="00274D9D"/>
    <w:rsid w:val="00274DBA"/>
    <w:rsid w:val="002750A3"/>
    <w:rsid w:val="002750DF"/>
    <w:rsid w:val="002756B3"/>
    <w:rsid w:val="002757D1"/>
    <w:rsid w:val="00275924"/>
    <w:rsid w:val="0027595D"/>
    <w:rsid w:val="00275C31"/>
    <w:rsid w:val="00275DA5"/>
    <w:rsid w:val="00275F89"/>
    <w:rsid w:val="00276158"/>
    <w:rsid w:val="00276435"/>
    <w:rsid w:val="002766D4"/>
    <w:rsid w:val="00276850"/>
    <w:rsid w:val="00276900"/>
    <w:rsid w:val="002769F5"/>
    <w:rsid w:val="00276ECD"/>
    <w:rsid w:val="00277139"/>
    <w:rsid w:val="002771D2"/>
    <w:rsid w:val="002771D7"/>
    <w:rsid w:val="0027790D"/>
    <w:rsid w:val="00277982"/>
    <w:rsid w:val="00277CE6"/>
    <w:rsid w:val="00277D76"/>
    <w:rsid w:val="00277DF6"/>
    <w:rsid w:val="00277FD0"/>
    <w:rsid w:val="0028005E"/>
    <w:rsid w:val="002802E4"/>
    <w:rsid w:val="00280378"/>
    <w:rsid w:val="00280B5E"/>
    <w:rsid w:val="00280DE1"/>
    <w:rsid w:val="00280E0C"/>
    <w:rsid w:val="00281188"/>
    <w:rsid w:val="0028119B"/>
    <w:rsid w:val="0028136B"/>
    <w:rsid w:val="002815D7"/>
    <w:rsid w:val="00281614"/>
    <w:rsid w:val="00281867"/>
    <w:rsid w:val="00281958"/>
    <w:rsid w:val="00281A8B"/>
    <w:rsid w:val="002822F0"/>
    <w:rsid w:val="0028257A"/>
    <w:rsid w:val="00282C4F"/>
    <w:rsid w:val="0028329C"/>
    <w:rsid w:val="002832EC"/>
    <w:rsid w:val="002834BC"/>
    <w:rsid w:val="002834EF"/>
    <w:rsid w:val="002835BF"/>
    <w:rsid w:val="002836A7"/>
    <w:rsid w:val="002838CC"/>
    <w:rsid w:val="00283956"/>
    <w:rsid w:val="0028396F"/>
    <w:rsid w:val="00283AA0"/>
    <w:rsid w:val="00283AD6"/>
    <w:rsid w:val="00283B59"/>
    <w:rsid w:val="00283BD7"/>
    <w:rsid w:val="00283BD9"/>
    <w:rsid w:val="00283D71"/>
    <w:rsid w:val="00284200"/>
    <w:rsid w:val="00284A74"/>
    <w:rsid w:val="00284C04"/>
    <w:rsid w:val="00284CA3"/>
    <w:rsid w:val="002851CE"/>
    <w:rsid w:val="002858B9"/>
    <w:rsid w:val="00285902"/>
    <w:rsid w:val="002862C1"/>
    <w:rsid w:val="002863C0"/>
    <w:rsid w:val="00286812"/>
    <w:rsid w:val="00286B14"/>
    <w:rsid w:val="00286BF0"/>
    <w:rsid w:val="002876DA"/>
    <w:rsid w:val="002878B4"/>
    <w:rsid w:val="0028791C"/>
    <w:rsid w:val="00287921"/>
    <w:rsid w:val="00287989"/>
    <w:rsid w:val="00287B73"/>
    <w:rsid w:val="00287E91"/>
    <w:rsid w:val="00287E96"/>
    <w:rsid w:val="002900B8"/>
    <w:rsid w:val="002907EF"/>
    <w:rsid w:val="00290CF8"/>
    <w:rsid w:val="00290D48"/>
    <w:rsid w:val="00290ECA"/>
    <w:rsid w:val="0029131E"/>
    <w:rsid w:val="00291348"/>
    <w:rsid w:val="0029186E"/>
    <w:rsid w:val="00291972"/>
    <w:rsid w:val="00291C78"/>
    <w:rsid w:val="002920BB"/>
    <w:rsid w:val="0029222A"/>
    <w:rsid w:val="002927AA"/>
    <w:rsid w:val="00292A02"/>
    <w:rsid w:val="00292C15"/>
    <w:rsid w:val="00292C53"/>
    <w:rsid w:val="00292C7A"/>
    <w:rsid w:val="00292DF6"/>
    <w:rsid w:val="00292E40"/>
    <w:rsid w:val="00292F4F"/>
    <w:rsid w:val="002931B2"/>
    <w:rsid w:val="0029320D"/>
    <w:rsid w:val="00293234"/>
    <w:rsid w:val="002932CB"/>
    <w:rsid w:val="0029334A"/>
    <w:rsid w:val="00293597"/>
    <w:rsid w:val="00293677"/>
    <w:rsid w:val="00293740"/>
    <w:rsid w:val="00293F16"/>
    <w:rsid w:val="002940BE"/>
    <w:rsid w:val="0029413F"/>
    <w:rsid w:val="002941A2"/>
    <w:rsid w:val="0029425F"/>
    <w:rsid w:val="00294582"/>
    <w:rsid w:val="0029460F"/>
    <w:rsid w:val="00294898"/>
    <w:rsid w:val="00294919"/>
    <w:rsid w:val="00294A7E"/>
    <w:rsid w:val="00294AC3"/>
    <w:rsid w:val="00294D9B"/>
    <w:rsid w:val="00294E27"/>
    <w:rsid w:val="0029503F"/>
    <w:rsid w:val="00295170"/>
    <w:rsid w:val="002951A4"/>
    <w:rsid w:val="00295725"/>
    <w:rsid w:val="002957FA"/>
    <w:rsid w:val="0029593A"/>
    <w:rsid w:val="00295A53"/>
    <w:rsid w:val="00295A8F"/>
    <w:rsid w:val="00295F19"/>
    <w:rsid w:val="0029628C"/>
    <w:rsid w:val="00296534"/>
    <w:rsid w:val="002966BF"/>
    <w:rsid w:val="0029677E"/>
    <w:rsid w:val="002967AD"/>
    <w:rsid w:val="002969D1"/>
    <w:rsid w:val="00296EF1"/>
    <w:rsid w:val="002972AF"/>
    <w:rsid w:val="00297680"/>
    <w:rsid w:val="00297B6B"/>
    <w:rsid w:val="00297D7A"/>
    <w:rsid w:val="002A024E"/>
    <w:rsid w:val="002A0264"/>
    <w:rsid w:val="002A032B"/>
    <w:rsid w:val="002A0411"/>
    <w:rsid w:val="002A0827"/>
    <w:rsid w:val="002A0829"/>
    <w:rsid w:val="002A0A67"/>
    <w:rsid w:val="002A0B00"/>
    <w:rsid w:val="002A0FCD"/>
    <w:rsid w:val="002A1378"/>
    <w:rsid w:val="002A16A4"/>
    <w:rsid w:val="002A18A0"/>
    <w:rsid w:val="002A1DE7"/>
    <w:rsid w:val="002A21BB"/>
    <w:rsid w:val="002A2257"/>
    <w:rsid w:val="002A2263"/>
    <w:rsid w:val="002A2339"/>
    <w:rsid w:val="002A23F4"/>
    <w:rsid w:val="002A2561"/>
    <w:rsid w:val="002A280E"/>
    <w:rsid w:val="002A293E"/>
    <w:rsid w:val="002A2ABF"/>
    <w:rsid w:val="002A305A"/>
    <w:rsid w:val="002A3158"/>
    <w:rsid w:val="002A33B1"/>
    <w:rsid w:val="002A359E"/>
    <w:rsid w:val="002A3BBC"/>
    <w:rsid w:val="002A3BD2"/>
    <w:rsid w:val="002A3DAD"/>
    <w:rsid w:val="002A3E16"/>
    <w:rsid w:val="002A3E2F"/>
    <w:rsid w:val="002A43DC"/>
    <w:rsid w:val="002A4A4E"/>
    <w:rsid w:val="002A4CD8"/>
    <w:rsid w:val="002A4D67"/>
    <w:rsid w:val="002A4D91"/>
    <w:rsid w:val="002A4E3C"/>
    <w:rsid w:val="002A50BE"/>
    <w:rsid w:val="002A50F9"/>
    <w:rsid w:val="002A581A"/>
    <w:rsid w:val="002A5850"/>
    <w:rsid w:val="002A5DFC"/>
    <w:rsid w:val="002A5E98"/>
    <w:rsid w:val="002A6089"/>
    <w:rsid w:val="002A61BC"/>
    <w:rsid w:val="002A6211"/>
    <w:rsid w:val="002A6256"/>
    <w:rsid w:val="002A689E"/>
    <w:rsid w:val="002A6900"/>
    <w:rsid w:val="002A6A60"/>
    <w:rsid w:val="002A6BD4"/>
    <w:rsid w:val="002A72EF"/>
    <w:rsid w:val="002A73E7"/>
    <w:rsid w:val="002A7985"/>
    <w:rsid w:val="002B024B"/>
    <w:rsid w:val="002B02B6"/>
    <w:rsid w:val="002B0338"/>
    <w:rsid w:val="002B0439"/>
    <w:rsid w:val="002B06F4"/>
    <w:rsid w:val="002B08E4"/>
    <w:rsid w:val="002B0E72"/>
    <w:rsid w:val="002B1014"/>
    <w:rsid w:val="002B1207"/>
    <w:rsid w:val="002B1637"/>
    <w:rsid w:val="002B1954"/>
    <w:rsid w:val="002B1F3B"/>
    <w:rsid w:val="002B20EE"/>
    <w:rsid w:val="002B2136"/>
    <w:rsid w:val="002B220A"/>
    <w:rsid w:val="002B234C"/>
    <w:rsid w:val="002B23E0"/>
    <w:rsid w:val="002B2533"/>
    <w:rsid w:val="002B259F"/>
    <w:rsid w:val="002B272D"/>
    <w:rsid w:val="002B27B1"/>
    <w:rsid w:val="002B27FE"/>
    <w:rsid w:val="002B293D"/>
    <w:rsid w:val="002B2BAC"/>
    <w:rsid w:val="002B2CDE"/>
    <w:rsid w:val="002B2D1F"/>
    <w:rsid w:val="002B2D34"/>
    <w:rsid w:val="002B2E4B"/>
    <w:rsid w:val="002B33C7"/>
    <w:rsid w:val="002B36E0"/>
    <w:rsid w:val="002B3730"/>
    <w:rsid w:val="002B38F0"/>
    <w:rsid w:val="002B3A93"/>
    <w:rsid w:val="002B3CDA"/>
    <w:rsid w:val="002B4188"/>
    <w:rsid w:val="002B430E"/>
    <w:rsid w:val="002B44BF"/>
    <w:rsid w:val="002B49C3"/>
    <w:rsid w:val="002B4F08"/>
    <w:rsid w:val="002B5567"/>
    <w:rsid w:val="002B5CF4"/>
    <w:rsid w:val="002B5D6F"/>
    <w:rsid w:val="002B5D88"/>
    <w:rsid w:val="002B5FE7"/>
    <w:rsid w:val="002B6063"/>
    <w:rsid w:val="002B63C6"/>
    <w:rsid w:val="002B659B"/>
    <w:rsid w:val="002B6925"/>
    <w:rsid w:val="002B6C25"/>
    <w:rsid w:val="002B71A4"/>
    <w:rsid w:val="002B727B"/>
    <w:rsid w:val="002B7712"/>
    <w:rsid w:val="002B778A"/>
    <w:rsid w:val="002B77F5"/>
    <w:rsid w:val="002B789E"/>
    <w:rsid w:val="002B796B"/>
    <w:rsid w:val="002B7C3F"/>
    <w:rsid w:val="002C00FC"/>
    <w:rsid w:val="002C0588"/>
    <w:rsid w:val="002C06A2"/>
    <w:rsid w:val="002C0BF1"/>
    <w:rsid w:val="002C0C64"/>
    <w:rsid w:val="002C0D25"/>
    <w:rsid w:val="002C0E18"/>
    <w:rsid w:val="002C10B1"/>
    <w:rsid w:val="002C128C"/>
    <w:rsid w:val="002C16C4"/>
    <w:rsid w:val="002C1955"/>
    <w:rsid w:val="002C1A19"/>
    <w:rsid w:val="002C1AB1"/>
    <w:rsid w:val="002C1E4A"/>
    <w:rsid w:val="002C27A6"/>
    <w:rsid w:val="002C2D4F"/>
    <w:rsid w:val="002C2ED4"/>
    <w:rsid w:val="002C3426"/>
    <w:rsid w:val="002C37CB"/>
    <w:rsid w:val="002C3974"/>
    <w:rsid w:val="002C3A1F"/>
    <w:rsid w:val="002C3A56"/>
    <w:rsid w:val="002C4162"/>
    <w:rsid w:val="002C4216"/>
    <w:rsid w:val="002C426E"/>
    <w:rsid w:val="002C42B1"/>
    <w:rsid w:val="002C4505"/>
    <w:rsid w:val="002C4792"/>
    <w:rsid w:val="002C48D9"/>
    <w:rsid w:val="002C4B86"/>
    <w:rsid w:val="002C517A"/>
    <w:rsid w:val="002C565B"/>
    <w:rsid w:val="002C5732"/>
    <w:rsid w:val="002C5868"/>
    <w:rsid w:val="002C5B78"/>
    <w:rsid w:val="002C5EFD"/>
    <w:rsid w:val="002C648E"/>
    <w:rsid w:val="002C6585"/>
    <w:rsid w:val="002C67D7"/>
    <w:rsid w:val="002C6C7D"/>
    <w:rsid w:val="002C6DF7"/>
    <w:rsid w:val="002C6E67"/>
    <w:rsid w:val="002C7012"/>
    <w:rsid w:val="002C79BF"/>
    <w:rsid w:val="002C7A0C"/>
    <w:rsid w:val="002C7B7D"/>
    <w:rsid w:val="002C7CEC"/>
    <w:rsid w:val="002C7E54"/>
    <w:rsid w:val="002D0224"/>
    <w:rsid w:val="002D0417"/>
    <w:rsid w:val="002D065B"/>
    <w:rsid w:val="002D06F5"/>
    <w:rsid w:val="002D0B1C"/>
    <w:rsid w:val="002D0B3A"/>
    <w:rsid w:val="002D0C2B"/>
    <w:rsid w:val="002D0CBC"/>
    <w:rsid w:val="002D0F3D"/>
    <w:rsid w:val="002D11CD"/>
    <w:rsid w:val="002D1A4A"/>
    <w:rsid w:val="002D1A70"/>
    <w:rsid w:val="002D1E12"/>
    <w:rsid w:val="002D21C7"/>
    <w:rsid w:val="002D2297"/>
    <w:rsid w:val="002D23A0"/>
    <w:rsid w:val="002D243A"/>
    <w:rsid w:val="002D26AD"/>
    <w:rsid w:val="002D27FD"/>
    <w:rsid w:val="002D2AC3"/>
    <w:rsid w:val="002D2B71"/>
    <w:rsid w:val="002D2EE3"/>
    <w:rsid w:val="002D30D8"/>
    <w:rsid w:val="002D3251"/>
    <w:rsid w:val="002D3349"/>
    <w:rsid w:val="002D3C8C"/>
    <w:rsid w:val="002D3ED5"/>
    <w:rsid w:val="002D3FBD"/>
    <w:rsid w:val="002D3FE6"/>
    <w:rsid w:val="002D4208"/>
    <w:rsid w:val="002D46E8"/>
    <w:rsid w:val="002D4932"/>
    <w:rsid w:val="002D4948"/>
    <w:rsid w:val="002D4E60"/>
    <w:rsid w:val="002D52B5"/>
    <w:rsid w:val="002D585B"/>
    <w:rsid w:val="002D5D11"/>
    <w:rsid w:val="002D5D63"/>
    <w:rsid w:val="002D6246"/>
    <w:rsid w:val="002D65FD"/>
    <w:rsid w:val="002D6AB2"/>
    <w:rsid w:val="002D6C44"/>
    <w:rsid w:val="002D6C73"/>
    <w:rsid w:val="002D7021"/>
    <w:rsid w:val="002D712C"/>
    <w:rsid w:val="002D71E0"/>
    <w:rsid w:val="002D75FE"/>
    <w:rsid w:val="002D767B"/>
    <w:rsid w:val="002D76E3"/>
    <w:rsid w:val="002D7700"/>
    <w:rsid w:val="002D7A59"/>
    <w:rsid w:val="002D7B03"/>
    <w:rsid w:val="002D7BA3"/>
    <w:rsid w:val="002D7BBF"/>
    <w:rsid w:val="002D7F67"/>
    <w:rsid w:val="002E01CE"/>
    <w:rsid w:val="002E020D"/>
    <w:rsid w:val="002E0260"/>
    <w:rsid w:val="002E040A"/>
    <w:rsid w:val="002E0A2F"/>
    <w:rsid w:val="002E0A39"/>
    <w:rsid w:val="002E0BA5"/>
    <w:rsid w:val="002E0C0C"/>
    <w:rsid w:val="002E0D44"/>
    <w:rsid w:val="002E14D7"/>
    <w:rsid w:val="002E154B"/>
    <w:rsid w:val="002E1C55"/>
    <w:rsid w:val="002E1C59"/>
    <w:rsid w:val="002E1CBD"/>
    <w:rsid w:val="002E1CE1"/>
    <w:rsid w:val="002E1E5F"/>
    <w:rsid w:val="002E1EFA"/>
    <w:rsid w:val="002E20AE"/>
    <w:rsid w:val="002E2436"/>
    <w:rsid w:val="002E2544"/>
    <w:rsid w:val="002E26AD"/>
    <w:rsid w:val="002E2836"/>
    <w:rsid w:val="002E29FE"/>
    <w:rsid w:val="002E2D46"/>
    <w:rsid w:val="002E329E"/>
    <w:rsid w:val="002E36FC"/>
    <w:rsid w:val="002E3AA7"/>
    <w:rsid w:val="002E3F63"/>
    <w:rsid w:val="002E3F82"/>
    <w:rsid w:val="002E407D"/>
    <w:rsid w:val="002E4153"/>
    <w:rsid w:val="002E4379"/>
    <w:rsid w:val="002E44D2"/>
    <w:rsid w:val="002E4642"/>
    <w:rsid w:val="002E4EB8"/>
    <w:rsid w:val="002E4FD7"/>
    <w:rsid w:val="002E50A1"/>
    <w:rsid w:val="002E5147"/>
    <w:rsid w:val="002E5175"/>
    <w:rsid w:val="002E5334"/>
    <w:rsid w:val="002E539C"/>
    <w:rsid w:val="002E545C"/>
    <w:rsid w:val="002E5497"/>
    <w:rsid w:val="002E55D4"/>
    <w:rsid w:val="002E5760"/>
    <w:rsid w:val="002E5788"/>
    <w:rsid w:val="002E5B81"/>
    <w:rsid w:val="002E5C7E"/>
    <w:rsid w:val="002E604C"/>
    <w:rsid w:val="002E60C6"/>
    <w:rsid w:val="002E695E"/>
    <w:rsid w:val="002E69F0"/>
    <w:rsid w:val="002E6AB7"/>
    <w:rsid w:val="002E6B9F"/>
    <w:rsid w:val="002E6FBF"/>
    <w:rsid w:val="002E72BD"/>
    <w:rsid w:val="002E7403"/>
    <w:rsid w:val="002E742B"/>
    <w:rsid w:val="002E7BC6"/>
    <w:rsid w:val="002E7D8D"/>
    <w:rsid w:val="002F00EC"/>
    <w:rsid w:val="002F043A"/>
    <w:rsid w:val="002F0460"/>
    <w:rsid w:val="002F053A"/>
    <w:rsid w:val="002F0767"/>
    <w:rsid w:val="002F0A02"/>
    <w:rsid w:val="002F0CF1"/>
    <w:rsid w:val="002F0D72"/>
    <w:rsid w:val="002F1105"/>
    <w:rsid w:val="002F1149"/>
    <w:rsid w:val="002F1288"/>
    <w:rsid w:val="002F129F"/>
    <w:rsid w:val="002F1E76"/>
    <w:rsid w:val="002F1EFA"/>
    <w:rsid w:val="002F1FF1"/>
    <w:rsid w:val="002F202B"/>
    <w:rsid w:val="002F2134"/>
    <w:rsid w:val="002F287E"/>
    <w:rsid w:val="002F29EA"/>
    <w:rsid w:val="002F2D5A"/>
    <w:rsid w:val="002F2FD6"/>
    <w:rsid w:val="002F30D1"/>
    <w:rsid w:val="002F3486"/>
    <w:rsid w:val="002F3550"/>
    <w:rsid w:val="002F3617"/>
    <w:rsid w:val="002F3658"/>
    <w:rsid w:val="002F36F2"/>
    <w:rsid w:val="002F371D"/>
    <w:rsid w:val="002F3892"/>
    <w:rsid w:val="002F3954"/>
    <w:rsid w:val="002F3B86"/>
    <w:rsid w:val="002F442E"/>
    <w:rsid w:val="002F461E"/>
    <w:rsid w:val="002F4B4C"/>
    <w:rsid w:val="002F543E"/>
    <w:rsid w:val="002F5445"/>
    <w:rsid w:val="002F554D"/>
    <w:rsid w:val="002F573A"/>
    <w:rsid w:val="002F5761"/>
    <w:rsid w:val="002F57B4"/>
    <w:rsid w:val="002F5A86"/>
    <w:rsid w:val="002F5CE0"/>
    <w:rsid w:val="002F5E47"/>
    <w:rsid w:val="002F6344"/>
    <w:rsid w:val="002F639A"/>
    <w:rsid w:val="002F63F3"/>
    <w:rsid w:val="002F6420"/>
    <w:rsid w:val="002F65B3"/>
    <w:rsid w:val="002F6792"/>
    <w:rsid w:val="002F6CA0"/>
    <w:rsid w:val="002F6D80"/>
    <w:rsid w:val="002F6E8C"/>
    <w:rsid w:val="002F7186"/>
    <w:rsid w:val="002F7304"/>
    <w:rsid w:val="002F73C1"/>
    <w:rsid w:val="002F7447"/>
    <w:rsid w:val="002F7774"/>
    <w:rsid w:val="002F7B37"/>
    <w:rsid w:val="002F7B4E"/>
    <w:rsid w:val="002F7BB9"/>
    <w:rsid w:val="00300073"/>
    <w:rsid w:val="00300649"/>
    <w:rsid w:val="00300760"/>
    <w:rsid w:val="0030084A"/>
    <w:rsid w:val="0030094B"/>
    <w:rsid w:val="00301024"/>
    <w:rsid w:val="0030117F"/>
    <w:rsid w:val="003011CA"/>
    <w:rsid w:val="003014B4"/>
    <w:rsid w:val="003014BF"/>
    <w:rsid w:val="003014DD"/>
    <w:rsid w:val="0030194D"/>
    <w:rsid w:val="00301A97"/>
    <w:rsid w:val="00301BE1"/>
    <w:rsid w:val="00301CA6"/>
    <w:rsid w:val="00301D70"/>
    <w:rsid w:val="00301E10"/>
    <w:rsid w:val="00302B4F"/>
    <w:rsid w:val="0030311B"/>
    <w:rsid w:val="003039F6"/>
    <w:rsid w:val="00303C50"/>
    <w:rsid w:val="00303F1E"/>
    <w:rsid w:val="0030416F"/>
    <w:rsid w:val="00304512"/>
    <w:rsid w:val="00304518"/>
    <w:rsid w:val="003045C2"/>
    <w:rsid w:val="0030466D"/>
    <w:rsid w:val="00304750"/>
    <w:rsid w:val="00304DBD"/>
    <w:rsid w:val="00304FC0"/>
    <w:rsid w:val="0030542F"/>
    <w:rsid w:val="00305A55"/>
    <w:rsid w:val="00305BEC"/>
    <w:rsid w:val="00305C45"/>
    <w:rsid w:val="00305C88"/>
    <w:rsid w:val="00305FC5"/>
    <w:rsid w:val="0030656F"/>
    <w:rsid w:val="003066E3"/>
    <w:rsid w:val="003068DC"/>
    <w:rsid w:val="00306934"/>
    <w:rsid w:val="003069BB"/>
    <w:rsid w:val="00306BE8"/>
    <w:rsid w:val="00306C28"/>
    <w:rsid w:val="00306F9D"/>
    <w:rsid w:val="00307152"/>
    <w:rsid w:val="003073BA"/>
    <w:rsid w:val="003074D1"/>
    <w:rsid w:val="0030787B"/>
    <w:rsid w:val="0030791F"/>
    <w:rsid w:val="00307BFA"/>
    <w:rsid w:val="00307DF1"/>
    <w:rsid w:val="00307E63"/>
    <w:rsid w:val="003100E7"/>
    <w:rsid w:val="00310288"/>
    <w:rsid w:val="003102EB"/>
    <w:rsid w:val="0031059B"/>
    <w:rsid w:val="00310B00"/>
    <w:rsid w:val="00310C5B"/>
    <w:rsid w:val="00310C8D"/>
    <w:rsid w:val="00310CA5"/>
    <w:rsid w:val="00310F03"/>
    <w:rsid w:val="00310FC8"/>
    <w:rsid w:val="00311758"/>
    <w:rsid w:val="00311898"/>
    <w:rsid w:val="00311AAC"/>
    <w:rsid w:val="00311BC4"/>
    <w:rsid w:val="00311D9A"/>
    <w:rsid w:val="00312074"/>
    <w:rsid w:val="003120EB"/>
    <w:rsid w:val="003121E5"/>
    <w:rsid w:val="00312216"/>
    <w:rsid w:val="003127B9"/>
    <w:rsid w:val="00312B06"/>
    <w:rsid w:val="00312B3E"/>
    <w:rsid w:val="00312BA0"/>
    <w:rsid w:val="00313028"/>
    <w:rsid w:val="003136D5"/>
    <w:rsid w:val="003136DD"/>
    <w:rsid w:val="0031393E"/>
    <w:rsid w:val="003139DD"/>
    <w:rsid w:val="00313C3E"/>
    <w:rsid w:val="00313DCA"/>
    <w:rsid w:val="00313EC5"/>
    <w:rsid w:val="00313F3A"/>
    <w:rsid w:val="00313F79"/>
    <w:rsid w:val="0031419E"/>
    <w:rsid w:val="0031433D"/>
    <w:rsid w:val="003143FF"/>
    <w:rsid w:val="003144A0"/>
    <w:rsid w:val="00314A8C"/>
    <w:rsid w:val="00314AB0"/>
    <w:rsid w:val="00314BB6"/>
    <w:rsid w:val="00314ECE"/>
    <w:rsid w:val="00314F2D"/>
    <w:rsid w:val="00314F5C"/>
    <w:rsid w:val="00315120"/>
    <w:rsid w:val="003151A1"/>
    <w:rsid w:val="003151A7"/>
    <w:rsid w:val="003152F8"/>
    <w:rsid w:val="003154BE"/>
    <w:rsid w:val="00315605"/>
    <w:rsid w:val="0031581B"/>
    <w:rsid w:val="003159CF"/>
    <w:rsid w:val="00315BC3"/>
    <w:rsid w:val="00315DBC"/>
    <w:rsid w:val="00315E45"/>
    <w:rsid w:val="00315EA4"/>
    <w:rsid w:val="00315EA8"/>
    <w:rsid w:val="003165EE"/>
    <w:rsid w:val="0031660F"/>
    <w:rsid w:val="00316826"/>
    <w:rsid w:val="00316925"/>
    <w:rsid w:val="00316A26"/>
    <w:rsid w:val="00316C3C"/>
    <w:rsid w:val="00316DCF"/>
    <w:rsid w:val="00316FA0"/>
    <w:rsid w:val="00317334"/>
    <w:rsid w:val="00317AFC"/>
    <w:rsid w:val="00317F24"/>
    <w:rsid w:val="00317F2B"/>
    <w:rsid w:val="00317FC4"/>
    <w:rsid w:val="003200C4"/>
    <w:rsid w:val="0032010C"/>
    <w:rsid w:val="00320520"/>
    <w:rsid w:val="0032065D"/>
    <w:rsid w:val="00320D1F"/>
    <w:rsid w:val="00320DD0"/>
    <w:rsid w:val="00320E67"/>
    <w:rsid w:val="00321135"/>
    <w:rsid w:val="00321328"/>
    <w:rsid w:val="00321434"/>
    <w:rsid w:val="00321794"/>
    <w:rsid w:val="00321821"/>
    <w:rsid w:val="00321939"/>
    <w:rsid w:val="00321B9F"/>
    <w:rsid w:val="00321CDD"/>
    <w:rsid w:val="00321ECB"/>
    <w:rsid w:val="003220F5"/>
    <w:rsid w:val="003221A4"/>
    <w:rsid w:val="003224AE"/>
    <w:rsid w:val="003224C3"/>
    <w:rsid w:val="003227D7"/>
    <w:rsid w:val="003228E9"/>
    <w:rsid w:val="00322DDA"/>
    <w:rsid w:val="0032303D"/>
    <w:rsid w:val="00323628"/>
    <w:rsid w:val="00323656"/>
    <w:rsid w:val="003237F3"/>
    <w:rsid w:val="00323CC5"/>
    <w:rsid w:val="00323D5D"/>
    <w:rsid w:val="00323F4D"/>
    <w:rsid w:val="00324046"/>
    <w:rsid w:val="0032418C"/>
    <w:rsid w:val="003241A1"/>
    <w:rsid w:val="003241B0"/>
    <w:rsid w:val="0032447B"/>
    <w:rsid w:val="00324582"/>
    <w:rsid w:val="00324A2A"/>
    <w:rsid w:val="00324AA0"/>
    <w:rsid w:val="00324B9C"/>
    <w:rsid w:val="003250BD"/>
    <w:rsid w:val="00325307"/>
    <w:rsid w:val="00325410"/>
    <w:rsid w:val="003255C6"/>
    <w:rsid w:val="003255D2"/>
    <w:rsid w:val="0032568B"/>
    <w:rsid w:val="00325706"/>
    <w:rsid w:val="003257C4"/>
    <w:rsid w:val="00325DDC"/>
    <w:rsid w:val="00325F0B"/>
    <w:rsid w:val="00325F43"/>
    <w:rsid w:val="0032610E"/>
    <w:rsid w:val="0032631B"/>
    <w:rsid w:val="0032634C"/>
    <w:rsid w:val="00326392"/>
    <w:rsid w:val="003263CC"/>
    <w:rsid w:val="003264A4"/>
    <w:rsid w:val="003264BF"/>
    <w:rsid w:val="003264C3"/>
    <w:rsid w:val="0032655D"/>
    <w:rsid w:val="003269AA"/>
    <w:rsid w:val="00326A91"/>
    <w:rsid w:val="00326CC3"/>
    <w:rsid w:val="00326F87"/>
    <w:rsid w:val="00327205"/>
    <w:rsid w:val="00327240"/>
    <w:rsid w:val="003275BB"/>
    <w:rsid w:val="003276F0"/>
    <w:rsid w:val="0032776D"/>
    <w:rsid w:val="00327AD9"/>
    <w:rsid w:val="00327BE9"/>
    <w:rsid w:val="00327D46"/>
    <w:rsid w:val="00327D4B"/>
    <w:rsid w:val="003304C9"/>
    <w:rsid w:val="00330809"/>
    <w:rsid w:val="00331377"/>
    <w:rsid w:val="0033138C"/>
    <w:rsid w:val="0033139A"/>
    <w:rsid w:val="0033141B"/>
    <w:rsid w:val="0033164B"/>
    <w:rsid w:val="00331E62"/>
    <w:rsid w:val="003321AD"/>
    <w:rsid w:val="003322A7"/>
    <w:rsid w:val="00332578"/>
    <w:rsid w:val="0033268B"/>
    <w:rsid w:val="00332A13"/>
    <w:rsid w:val="00332C60"/>
    <w:rsid w:val="00332EA7"/>
    <w:rsid w:val="00333052"/>
    <w:rsid w:val="00333075"/>
    <w:rsid w:val="003330F8"/>
    <w:rsid w:val="00333241"/>
    <w:rsid w:val="00333297"/>
    <w:rsid w:val="0033346B"/>
    <w:rsid w:val="00333669"/>
    <w:rsid w:val="00333833"/>
    <w:rsid w:val="0033455B"/>
    <w:rsid w:val="0033458D"/>
    <w:rsid w:val="00334785"/>
    <w:rsid w:val="003348CF"/>
    <w:rsid w:val="00334AAB"/>
    <w:rsid w:val="00334C09"/>
    <w:rsid w:val="00334C87"/>
    <w:rsid w:val="00334D16"/>
    <w:rsid w:val="00334D45"/>
    <w:rsid w:val="00334E48"/>
    <w:rsid w:val="00334E99"/>
    <w:rsid w:val="00335227"/>
    <w:rsid w:val="003357C1"/>
    <w:rsid w:val="00335C87"/>
    <w:rsid w:val="00335DE8"/>
    <w:rsid w:val="00335F97"/>
    <w:rsid w:val="00336096"/>
    <w:rsid w:val="003362D6"/>
    <w:rsid w:val="0033653A"/>
    <w:rsid w:val="00336592"/>
    <w:rsid w:val="00336656"/>
    <w:rsid w:val="00337366"/>
    <w:rsid w:val="003375B9"/>
    <w:rsid w:val="00337713"/>
    <w:rsid w:val="0033773F"/>
    <w:rsid w:val="00337749"/>
    <w:rsid w:val="00337779"/>
    <w:rsid w:val="00337BAE"/>
    <w:rsid w:val="00337DFF"/>
    <w:rsid w:val="00340048"/>
    <w:rsid w:val="003401E3"/>
    <w:rsid w:val="00340707"/>
    <w:rsid w:val="00340B60"/>
    <w:rsid w:val="00340B77"/>
    <w:rsid w:val="00341329"/>
    <w:rsid w:val="003417E4"/>
    <w:rsid w:val="003418A2"/>
    <w:rsid w:val="00341ABC"/>
    <w:rsid w:val="00341C67"/>
    <w:rsid w:val="00341F1F"/>
    <w:rsid w:val="00342022"/>
    <w:rsid w:val="003423D2"/>
    <w:rsid w:val="003427A8"/>
    <w:rsid w:val="003428EB"/>
    <w:rsid w:val="00342925"/>
    <w:rsid w:val="003429B5"/>
    <w:rsid w:val="00342F5F"/>
    <w:rsid w:val="00342F7B"/>
    <w:rsid w:val="0034324A"/>
    <w:rsid w:val="003434BD"/>
    <w:rsid w:val="00343526"/>
    <w:rsid w:val="003435AB"/>
    <w:rsid w:val="003436AD"/>
    <w:rsid w:val="00343793"/>
    <w:rsid w:val="00343B80"/>
    <w:rsid w:val="00343C4B"/>
    <w:rsid w:val="00344060"/>
    <w:rsid w:val="003441CB"/>
    <w:rsid w:val="00344287"/>
    <w:rsid w:val="00344532"/>
    <w:rsid w:val="003446D9"/>
    <w:rsid w:val="003447C3"/>
    <w:rsid w:val="00344B6B"/>
    <w:rsid w:val="00344B83"/>
    <w:rsid w:val="00344D7D"/>
    <w:rsid w:val="0034513A"/>
    <w:rsid w:val="0034518A"/>
    <w:rsid w:val="0034523E"/>
    <w:rsid w:val="003454CC"/>
    <w:rsid w:val="00345772"/>
    <w:rsid w:val="003459CE"/>
    <w:rsid w:val="00345A22"/>
    <w:rsid w:val="00345C61"/>
    <w:rsid w:val="00346060"/>
    <w:rsid w:val="00346311"/>
    <w:rsid w:val="00346626"/>
    <w:rsid w:val="00346CD5"/>
    <w:rsid w:val="00346D62"/>
    <w:rsid w:val="00346D94"/>
    <w:rsid w:val="00346FAC"/>
    <w:rsid w:val="0034730D"/>
    <w:rsid w:val="00347708"/>
    <w:rsid w:val="0034770C"/>
    <w:rsid w:val="0034775C"/>
    <w:rsid w:val="00347A20"/>
    <w:rsid w:val="00347A54"/>
    <w:rsid w:val="00347C2A"/>
    <w:rsid w:val="00347C7B"/>
    <w:rsid w:val="00347CD0"/>
    <w:rsid w:val="003500C1"/>
    <w:rsid w:val="00350338"/>
    <w:rsid w:val="00350B68"/>
    <w:rsid w:val="00350EDB"/>
    <w:rsid w:val="0035121A"/>
    <w:rsid w:val="0035126B"/>
    <w:rsid w:val="00351325"/>
    <w:rsid w:val="00351616"/>
    <w:rsid w:val="003526C5"/>
    <w:rsid w:val="0035281B"/>
    <w:rsid w:val="00352945"/>
    <w:rsid w:val="00352A78"/>
    <w:rsid w:val="00352BCC"/>
    <w:rsid w:val="00352C63"/>
    <w:rsid w:val="00352D96"/>
    <w:rsid w:val="00353068"/>
    <w:rsid w:val="0035333E"/>
    <w:rsid w:val="003536E2"/>
    <w:rsid w:val="00353C94"/>
    <w:rsid w:val="00353EB2"/>
    <w:rsid w:val="00353F65"/>
    <w:rsid w:val="003541B9"/>
    <w:rsid w:val="00354375"/>
    <w:rsid w:val="003547F3"/>
    <w:rsid w:val="00354BD9"/>
    <w:rsid w:val="00354C7B"/>
    <w:rsid w:val="0035518A"/>
    <w:rsid w:val="003551A1"/>
    <w:rsid w:val="003555B9"/>
    <w:rsid w:val="00355614"/>
    <w:rsid w:val="00355936"/>
    <w:rsid w:val="00355C3A"/>
    <w:rsid w:val="00356190"/>
    <w:rsid w:val="00356BAB"/>
    <w:rsid w:val="0035700A"/>
    <w:rsid w:val="00357289"/>
    <w:rsid w:val="0035741F"/>
    <w:rsid w:val="00357957"/>
    <w:rsid w:val="00357B25"/>
    <w:rsid w:val="00357CF2"/>
    <w:rsid w:val="00357F3A"/>
    <w:rsid w:val="00357F8F"/>
    <w:rsid w:val="00360016"/>
    <w:rsid w:val="00360073"/>
    <w:rsid w:val="00360392"/>
    <w:rsid w:val="003603FE"/>
    <w:rsid w:val="0036040E"/>
    <w:rsid w:val="003604C0"/>
    <w:rsid w:val="003604E9"/>
    <w:rsid w:val="00360A71"/>
    <w:rsid w:val="00360B43"/>
    <w:rsid w:val="00360CF0"/>
    <w:rsid w:val="0036128F"/>
    <w:rsid w:val="00361414"/>
    <w:rsid w:val="003615AF"/>
    <w:rsid w:val="00361641"/>
    <w:rsid w:val="00361AB0"/>
    <w:rsid w:val="00361CC0"/>
    <w:rsid w:val="00361E61"/>
    <w:rsid w:val="0036225F"/>
    <w:rsid w:val="0036226C"/>
    <w:rsid w:val="0036274D"/>
    <w:rsid w:val="00362DEC"/>
    <w:rsid w:val="0036315E"/>
    <w:rsid w:val="00363406"/>
    <w:rsid w:val="003637E4"/>
    <w:rsid w:val="00363B2B"/>
    <w:rsid w:val="00363CD7"/>
    <w:rsid w:val="00363EDD"/>
    <w:rsid w:val="00363EF6"/>
    <w:rsid w:val="00364520"/>
    <w:rsid w:val="00364942"/>
    <w:rsid w:val="00364AF0"/>
    <w:rsid w:val="00364C35"/>
    <w:rsid w:val="00365056"/>
    <w:rsid w:val="0036509E"/>
    <w:rsid w:val="00365453"/>
    <w:rsid w:val="0036556C"/>
    <w:rsid w:val="00365607"/>
    <w:rsid w:val="0036597E"/>
    <w:rsid w:val="00365CC1"/>
    <w:rsid w:val="00366595"/>
    <w:rsid w:val="003665DF"/>
    <w:rsid w:val="00366AEF"/>
    <w:rsid w:val="00366DBC"/>
    <w:rsid w:val="0036708F"/>
    <w:rsid w:val="0036725F"/>
    <w:rsid w:val="00367687"/>
    <w:rsid w:val="00367FBF"/>
    <w:rsid w:val="003704E5"/>
    <w:rsid w:val="00370592"/>
    <w:rsid w:val="0037060C"/>
    <w:rsid w:val="00370635"/>
    <w:rsid w:val="0037064B"/>
    <w:rsid w:val="003709E3"/>
    <w:rsid w:val="00370A7A"/>
    <w:rsid w:val="00370DA5"/>
    <w:rsid w:val="003710CE"/>
    <w:rsid w:val="00371804"/>
    <w:rsid w:val="00371B0F"/>
    <w:rsid w:val="00371B6E"/>
    <w:rsid w:val="00371C89"/>
    <w:rsid w:val="00371E44"/>
    <w:rsid w:val="00371E4D"/>
    <w:rsid w:val="0037224B"/>
    <w:rsid w:val="003724A6"/>
    <w:rsid w:val="003725DE"/>
    <w:rsid w:val="00372994"/>
    <w:rsid w:val="00372AF5"/>
    <w:rsid w:val="00372BAF"/>
    <w:rsid w:val="00372C8B"/>
    <w:rsid w:val="00372D4C"/>
    <w:rsid w:val="00372FFC"/>
    <w:rsid w:val="0037333A"/>
    <w:rsid w:val="003733AF"/>
    <w:rsid w:val="00373666"/>
    <w:rsid w:val="0037382A"/>
    <w:rsid w:val="00373ADC"/>
    <w:rsid w:val="00373AFA"/>
    <w:rsid w:val="00373B60"/>
    <w:rsid w:val="00373F24"/>
    <w:rsid w:val="00373F64"/>
    <w:rsid w:val="003740B8"/>
    <w:rsid w:val="00374331"/>
    <w:rsid w:val="0037467A"/>
    <w:rsid w:val="003746B2"/>
    <w:rsid w:val="003747AD"/>
    <w:rsid w:val="00374A4D"/>
    <w:rsid w:val="00374C54"/>
    <w:rsid w:val="00374F0F"/>
    <w:rsid w:val="00374F3D"/>
    <w:rsid w:val="0037535E"/>
    <w:rsid w:val="0037548A"/>
    <w:rsid w:val="0037578D"/>
    <w:rsid w:val="00375A50"/>
    <w:rsid w:val="00375C74"/>
    <w:rsid w:val="00375EEA"/>
    <w:rsid w:val="003762F0"/>
    <w:rsid w:val="00376607"/>
    <w:rsid w:val="003766D2"/>
    <w:rsid w:val="00376927"/>
    <w:rsid w:val="00376B25"/>
    <w:rsid w:val="00376BD9"/>
    <w:rsid w:val="00376C62"/>
    <w:rsid w:val="00376E44"/>
    <w:rsid w:val="00376F0A"/>
    <w:rsid w:val="00376F2F"/>
    <w:rsid w:val="00377039"/>
    <w:rsid w:val="00377085"/>
    <w:rsid w:val="00377346"/>
    <w:rsid w:val="00377436"/>
    <w:rsid w:val="00377441"/>
    <w:rsid w:val="003774E1"/>
    <w:rsid w:val="0037787A"/>
    <w:rsid w:val="00377A0F"/>
    <w:rsid w:val="00377C76"/>
    <w:rsid w:val="00377DDC"/>
    <w:rsid w:val="00377E7E"/>
    <w:rsid w:val="003801DF"/>
    <w:rsid w:val="00380DA9"/>
    <w:rsid w:val="00380E02"/>
    <w:rsid w:val="00380FE7"/>
    <w:rsid w:val="003811B4"/>
    <w:rsid w:val="003816C1"/>
    <w:rsid w:val="003817B5"/>
    <w:rsid w:val="00381875"/>
    <w:rsid w:val="003819D6"/>
    <w:rsid w:val="00381C5C"/>
    <w:rsid w:val="00381CC4"/>
    <w:rsid w:val="00381FFA"/>
    <w:rsid w:val="003821B0"/>
    <w:rsid w:val="003821CF"/>
    <w:rsid w:val="0038226D"/>
    <w:rsid w:val="0038242F"/>
    <w:rsid w:val="003825FA"/>
    <w:rsid w:val="00382A17"/>
    <w:rsid w:val="00382A53"/>
    <w:rsid w:val="00382ADE"/>
    <w:rsid w:val="00382AE3"/>
    <w:rsid w:val="00382B22"/>
    <w:rsid w:val="00382BE3"/>
    <w:rsid w:val="00382C65"/>
    <w:rsid w:val="00382E17"/>
    <w:rsid w:val="00383342"/>
    <w:rsid w:val="003833D5"/>
    <w:rsid w:val="00383553"/>
    <w:rsid w:val="00383613"/>
    <w:rsid w:val="0038372A"/>
    <w:rsid w:val="00383BE5"/>
    <w:rsid w:val="00383DD3"/>
    <w:rsid w:val="003841B0"/>
    <w:rsid w:val="00384282"/>
    <w:rsid w:val="003847D0"/>
    <w:rsid w:val="00384848"/>
    <w:rsid w:val="0038486A"/>
    <w:rsid w:val="00384C75"/>
    <w:rsid w:val="00384D5C"/>
    <w:rsid w:val="00384E2A"/>
    <w:rsid w:val="00384EF7"/>
    <w:rsid w:val="0038506B"/>
    <w:rsid w:val="00385111"/>
    <w:rsid w:val="0038514F"/>
    <w:rsid w:val="00385161"/>
    <w:rsid w:val="00385618"/>
    <w:rsid w:val="00385805"/>
    <w:rsid w:val="00385BB2"/>
    <w:rsid w:val="00385C92"/>
    <w:rsid w:val="00385EE5"/>
    <w:rsid w:val="00386344"/>
    <w:rsid w:val="00386494"/>
    <w:rsid w:val="003864A8"/>
    <w:rsid w:val="0038689D"/>
    <w:rsid w:val="003868F8"/>
    <w:rsid w:val="003869E2"/>
    <w:rsid w:val="00386A2D"/>
    <w:rsid w:val="00386D5E"/>
    <w:rsid w:val="00386EC2"/>
    <w:rsid w:val="003871E0"/>
    <w:rsid w:val="003872AB"/>
    <w:rsid w:val="003874BF"/>
    <w:rsid w:val="00387504"/>
    <w:rsid w:val="00387710"/>
    <w:rsid w:val="00387A54"/>
    <w:rsid w:val="00387D7B"/>
    <w:rsid w:val="00390164"/>
    <w:rsid w:val="00390286"/>
    <w:rsid w:val="003909F5"/>
    <w:rsid w:val="00390DF0"/>
    <w:rsid w:val="00391238"/>
    <w:rsid w:val="00391523"/>
    <w:rsid w:val="00391580"/>
    <w:rsid w:val="003916A3"/>
    <w:rsid w:val="003918DF"/>
    <w:rsid w:val="00391975"/>
    <w:rsid w:val="0039199D"/>
    <w:rsid w:val="00391A9E"/>
    <w:rsid w:val="00391C53"/>
    <w:rsid w:val="00391F25"/>
    <w:rsid w:val="0039229B"/>
    <w:rsid w:val="0039242C"/>
    <w:rsid w:val="003927E6"/>
    <w:rsid w:val="00392964"/>
    <w:rsid w:val="00392AB8"/>
    <w:rsid w:val="00392B52"/>
    <w:rsid w:val="00392C35"/>
    <w:rsid w:val="00392D83"/>
    <w:rsid w:val="00392E3B"/>
    <w:rsid w:val="00393155"/>
    <w:rsid w:val="003934D1"/>
    <w:rsid w:val="003936F2"/>
    <w:rsid w:val="00393CF2"/>
    <w:rsid w:val="00393D3A"/>
    <w:rsid w:val="00394018"/>
    <w:rsid w:val="00394343"/>
    <w:rsid w:val="0039435C"/>
    <w:rsid w:val="003947AF"/>
    <w:rsid w:val="003947C9"/>
    <w:rsid w:val="003947F9"/>
    <w:rsid w:val="00394954"/>
    <w:rsid w:val="00394A5B"/>
    <w:rsid w:val="00394B94"/>
    <w:rsid w:val="00394C91"/>
    <w:rsid w:val="00394EE3"/>
    <w:rsid w:val="00394F48"/>
    <w:rsid w:val="00395037"/>
    <w:rsid w:val="00395A7F"/>
    <w:rsid w:val="00395EBA"/>
    <w:rsid w:val="0039609F"/>
    <w:rsid w:val="003961BB"/>
    <w:rsid w:val="003967E2"/>
    <w:rsid w:val="003967E7"/>
    <w:rsid w:val="00396842"/>
    <w:rsid w:val="003969A7"/>
    <w:rsid w:val="00396A48"/>
    <w:rsid w:val="00396E27"/>
    <w:rsid w:val="00396E4A"/>
    <w:rsid w:val="00396F69"/>
    <w:rsid w:val="003970E0"/>
    <w:rsid w:val="003975FB"/>
    <w:rsid w:val="003977BB"/>
    <w:rsid w:val="00397822"/>
    <w:rsid w:val="00397D4D"/>
    <w:rsid w:val="00397D82"/>
    <w:rsid w:val="00397EB9"/>
    <w:rsid w:val="003A0010"/>
    <w:rsid w:val="003A05DB"/>
    <w:rsid w:val="003A0958"/>
    <w:rsid w:val="003A09BA"/>
    <w:rsid w:val="003A09D4"/>
    <w:rsid w:val="003A0AEA"/>
    <w:rsid w:val="003A0BEA"/>
    <w:rsid w:val="003A0C95"/>
    <w:rsid w:val="003A0F2F"/>
    <w:rsid w:val="003A0FE5"/>
    <w:rsid w:val="003A126A"/>
    <w:rsid w:val="003A12EE"/>
    <w:rsid w:val="003A15BF"/>
    <w:rsid w:val="003A19A4"/>
    <w:rsid w:val="003A2048"/>
    <w:rsid w:val="003A2103"/>
    <w:rsid w:val="003A23AF"/>
    <w:rsid w:val="003A27D2"/>
    <w:rsid w:val="003A28B9"/>
    <w:rsid w:val="003A2AD5"/>
    <w:rsid w:val="003A2BB4"/>
    <w:rsid w:val="003A3045"/>
    <w:rsid w:val="003A3096"/>
    <w:rsid w:val="003A32F5"/>
    <w:rsid w:val="003A3373"/>
    <w:rsid w:val="003A3395"/>
    <w:rsid w:val="003A39EC"/>
    <w:rsid w:val="003A3B44"/>
    <w:rsid w:val="003A3D72"/>
    <w:rsid w:val="003A4196"/>
    <w:rsid w:val="003A41B7"/>
    <w:rsid w:val="003A4477"/>
    <w:rsid w:val="003A4748"/>
    <w:rsid w:val="003A4A52"/>
    <w:rsid w:val="003A4C48"/>
    <w:rsid w:val="003A4D60"/>
    <w:rsid w:val="003A4DC4"/>
    <w:rsid w:val="003A52CC"/>
    <w:rsid w:val="003A56EF"/>
    <w:rsid w:val="003A6607"/>
    <w:rsid w:val="003A6676"/>
    <w:rsid w:val="003A66AF"/>
    <w:rsid w:val="003A6B60"/>
    <w:rsid w:val="003A6BB5"/>
    <w:rsid w:val="003A6EBE"/>
    <w:rsid w:val="003A6EBF"/>
    <w:rsid w:val="003A72E1"/>
    <w:rsid w:val="003A73D5"/>
    <w:rsid w:val="003A7616"/>
    <w:rsid w:val="003A770D"/>
    <w:rsid w:val="003A7856"/>
    <w:rsid w:val="003A7AF5"/>
    <w:rsid w:val="003A7B3B"/>
    <w:rsid w:val="003B000E"/>
    <w:rsid w:val="003B043E"/>
    <w:rsid w:val="003B045A"/>
    <w:rsid w:val="003B05F2"/>
    <w:rsid w:val="003B08E1"/>
    <w:rsid w:val="003B0BBA"/>
    <w:rsid w:val="003B0C3B"/>
    <w:rsid w:val="003B0D1A"/>
    <w:rsid w:val="003B107E"/>
    <w:rsid w:val="003B10F1"/>
    <w:rsid w:val="003B1125"/>
    <w:rsid w:val="003B128C"/>
    <w:rsid w:val="003B12E6"/>
    <w:rsid w:val="003B1385"/>
    <w:rsid w:val="003B1639"/>
    <w:rsid w:val="003B18BA"/>
    <w:rsid w:val="003B19A4"/>
    <w:rsid w:val="003B1A92"/>
    <w:rsid w:val="003B1C33"/>
    <w:rsid w:val="003B1C83"/>
    <w:rsid w:val="003B205B"/>
    <w:rsid w:val="003B2177"/>
    <w:rsid w:val="003B2592"/>
    <w:rsid w:val="003B28A8"/>
    <w:rsid w:val="003B299A"/>
    <w:rsid w:val="003B2A73"/>
    <w:rsid w:val="003B2E85"/>
    <w:rsid w:val="003B2F36"/>
    <w:rsid w:val="003B3240"/>
    <w:rsid w:val="003B3526"/>
    <w:rsid w:val="003B35CA"/>
    <w:rsid w:val="003B3671"/>
    <w:rsid w:val="003B372C"/>
    <w:rsid w:val="003B37D6"/>
    <w:rsid w:val="003B3C21"/>
    <w:rsid w:val="003B400B"/>
    <w:rsid w:val="003B4145"/>
    <w:rsid w:val="003B418B"/>
    <w:rsid w:val="003B4438"/>
    <w:rsid w:val="003B4614"/>
    <w:rsid w:val="003B47A3"/>
    <w:rsid w:val="003B4950"/>
    <w:rsid w:val="003B4D44"/>
    <w:rsid w:val="003B4F4F"/>
    <w:rsid w:val="003B50CF"/>
    <w:rsid w:val="003B50D5"/>
    <w:rsid w:val="003B547E"/>
    <w:rsid w:val="003B562B"/>
    <w:rsid w:val="003B56C6"/>
    <w:rsid w:val="003B590D"/>
    <w:rsid w:val="003B5A93"/>
    <w:rsid w:val="003B5F4C"/>
    <w:rsid w:val="003B6365"/>
    <w:rsid w:val="003B6416"/>
    <w:rsid w:val="003B65AD"/>
    <w:rsid w:val="003B6874"/>
    <w:rsid w:val="003B6B90"/>
    <w:rsid w:val="003B6E99"/>
    <w:rsid w:val="003B71B4"/>
    <w:rsid w:val="003B7308"/>
    <w:rsid w:val="003B7309"/>
    <w:rsid w:val="003B7443"/>
    <w:rsid w:val="003B74DE"/>
    <w:rsid w:val="003B755B"/>
    <w:rsid w:val="003B7645"/>
    <w:rsid w:val="003B7819"/>
    <w:rsid w:val="003B7B1B"/>
    <w:rsid w:val="003B7B98"/>
    <w:rsid w:val="003B7C64"/>
    <w:rsid w:val="003B7C92"/>
    <w:rsid w:val="003B7D3B"/>
    <w:rsid w:val="003C0156"/>
    <w:rsid w:val="003C0380"/>
    <w:rsid w:val="003C0418"/>
    <w:rsid w:val="003C041A"/>
    <w:rsid w:val="003C0448"/>
    <w:rsid w:val="003C0835"/>
    <w:rsid w:val="003C0BFA"/>
    <w:rsid w:val="003C0D22"/>
    <w:rsid w:val="003C0E48"/>
    <w:rsid w:val="003C0EA1"/>
    <w:rsid w:val="003C0F5A"/>
    <w:rsid w:val="003C106D"/>
    <w:rsid w:val="003C13A7"/>
    <w:rsid w:val="003C1711"/>
    <w:rsid w:val="003C1820"/>
    <w:rsid w:val="003C18D0"/>
    <w:rsid w:val="003C1C82"/>
    <w:rsid w:val="003C1D0D"/>
    <w:rsid w:val="003C1F3C"/>
    <w:rsid w:val="003C2088"/>
    <w:rsid w:val="003C23CF"/>
    <w:rsid w:val="003C24A6"/>
    <w:rsid w:val="003C25FE"/>
    <w:rsid w:val="003C26F8"/>
    <w:rsid w:val="003C2C40"/>
    <w:rsid w:val="003C2E17"/>
    <w:rsid w:val="003C2E5F"/>
    <w:rsid w:val="003C2ED5"/>
    <w:rsid w:val="003C2F83"/>
    <w:rsid w:val="003C2FDF"/>
    <w:rsid w:val="003C3480"/>
    <w:rsid w:val="003C3845"/>
    <w:rsid w:val="003C3E56"/>
    <w:rsid w:val="003C3F74"/>
    <w:rsid w:val="003C4342"/>
    <w:rsid w:val="003C476B"/>
    <w:rsid w:val="003C4971"/>
    <w:rsid w:val="003C4B14"/>
    <w:rsid w:val="003C4B6C"/>
    <w:rsid w:val="003C4D9C"/>
    <w:rsid w:val="003C50F2"/>
    <w:rsid w:val="003C57BF"/>
    <w:rsid w:val="003C59C9"/>
    <w:rsid w:val="003C62C5"/>
    <w:rsid w:val="003C63E6"/>
    <w:rsid w:val="003C65E8"/>
    <w:rsid w:val="003C6680"/>
    <w:rsid w:val="003C67E9"/>
    <w:rsid w:val="003C6CF4"/>
    <w:rsid w:val="003C7597"/>
    <w:rsid w:val="003C776D"/>
    <w:rsid w:val="003C78A5"/>
    <w:rsid w:val="003C78EA"/>
    <w:rsid w:val="003C7BB2"/>
    <w:rsid w:val="003C7C9E"/>
    <w:rsid w:val="003C7DB5"/>
    <w:rsid w:val="003C7DC1"/>
    <w:rsid w:val="003C7E85"/>
    <w:rsid w:val="003D043E"/>
    <w:rsid w:val="003D0441"/>
    <w:rsid w:val="003D0508"/>
    <w:rsid w:val="003D05B7"/>
    <w:rsid w:val="003D0832"/>
    <w:rsid w:val="003D0907"/>
    <w:rsid w:val="003D0A08"/>
    <w:rsid w:val="003D0ACC"/>
    <w:rsid w:val="003D133F"/>
    <w:rsid w:val="003D14AC"/>
    <w:rsid w:val="003D1BBA"/>
    <w:rsid w:val="003D1C70"/>
    <w:rsid w:val="003D1E43"/>
    <w:rsid w:val="003D276D"/>
    <w:rsid w:val="003D2840"/>
    <w:rsid w:val="003D2C38"/>
    <w:rsid w:val="003D2CA1"/>
    <w:rsid w:val="003D2F0C"/>
    <w:rsid w:val="003D3134"/>
    <w:rsid w:val="003D32DF"/>
    <w:rsid w:val="003D362C"/>
    <w:rsid w:val="003D3633"/>
    <w:rsid w:val="003D392B"/>
    <w:rsid w:val="003D39EB"/>
    <w:rsid w:val="003D3AFB"/>
    <w:rsid w:val="003D3BF3"/>
    <w:rsid w:val="003D3C11"/>
    <w:rsid w:val="003D3F2A"/>
    <w:rsid w:val="003D4111"/>
    <w:rsid w:val="003D43BD"/>
    <w:rsid w:val="003D4B72"/>
    <w:rsid w:val="003D4DE9"/>
    <w:rsid w:val="003D4FEA"/>
    <w:rsid w:val="003D5250"/>
    <w:rsid w:val="003D527D"/>
    <w:rsid w:val="003D54FF"/>
    <w:rsid w:val="003D563A"/>
    <w:rsid w:val="003D5648"/>
    <w:rsid w:val="003D577E"/>
    <w:rsid w:val="003D5804"/>
    <w:rsid w:val="003D5819"/>
    <w:rsid w:val="003D5869"/>
    <w:rsid w:val="003D58C6"/>
    <w:rsid w:val="003D5A28"/>
    <w:rsid w:val="003D5AA0"/>
    <w:rsid w:val="003D5D21"/>
    <w:rsid w:val="003D5DEA"/>
    <w:rsid w:val="003D5DFD"/>
    <w:rsid w:val="003D5EA5"/>
    <w:rsid w:val="003D5F73"/>
    <w:rsid w:val="003D6179"/>
    <w:rsid w:val="003D62DD"/>
    <w:rsid w:val="003D66D8"/>
    <w:rsid w:val="003D6A25"/>
    <w:rsid w:val="003D7691"/>
    <w:rsid w:val="003D769B"/>
    <w:rsid w:val="003D76DC"/>
    <w:rsid w:val="003D779E"/>
    <w:rsid w:val="003D792F"/>
    <w:rsid w:val="003D7AA3"/>
    <w:rsid w:val="003D7B62"/>
    <w:rsid w:val="003D7C0E"/>
    <w:rsid w:val="003D7D9F"/>
    <w:rsid w:val="003D7F41"/>
    <w:rsid w:val="003D7FC0"/>
    <w:rsid w:val="003D7FD1"/>
    <w:rsid w:val="003E0207"/>
    <w:rsid w:val="003E020E"/>
    <w:rsid w:val="003E03D1"/>
    <w:rsid w:val="003E0AAA"/>
    <w:rsid w:val="003E1124"/>
    <w:rsid w:val="003E1396"/>
    <w:rsid w:val="003E1774"/>
    <w:rsid w:val="003E17FC"/>
    <w:rsid w:val="003E19A1"/>
    <w:rsid w:val="003E1D1C"/>
    <w:rsid w:val="003E2185"/>
    <w:rsid w:val="003E2339"/>
    <w:rsid w:val="003E2781"/>
    <w:rsid w:val="003E27FA"/>
    <w:rsid w:val="003E2A18"/>
    <w:rsid w:val="003E2F1C"/>
    <w:rsid w:val="003E2F23"/>
    <w:rsid w:val="003E2F3E"/>
    <w:rsid w:val="003E3066"/>
    <w:rsid w:val="003E335A"/>
    <w:rsid w:val="003E3770"/>
    <w:rsid w:val="003E37EB"/>
    <w:rsid w:val="003E38FB"/>
    <w:rsid w:val="003E3C39"/>
    <w:rsid w:val="003E40CB"/>
    <w:rsid w:val="003E4421"/>
    <w:rsid w:val="003E4486"/>
    <w:rsid w:val="003E45B5"/>
    <w:rsid w:val="003E48E2"/>
    <w:rsid w:val="003E49FE"/>
    <w:rsid w:val="003E4A03"/>
    <w:rsid w:val="003E4D4C"/>
    <w:rsid w:val="003E5220"/>
    <w:rsid w:val="003E525F"/>
    <w:rsid w:val="003E5365"/>
    <w:rsid w:val="003E573F"/>
    <w:rsid w:val="003E5D2E"/>
    <w:rsid w:val="003E6280"/>
    <w:rsid w:val="003E62A8"/>
    <w:rsid w:val="003E656C"/>
    <w:rsid w:val="003E663E"/>
    <w:rsid w:val="003E6F21"/>
    <w:rsid w:val="003E6FC8"/>
    <w:rsid w:val="003E7113"/>
    <w:rsid w:val="003E72AC"/>
    <w:rsid w:val="003E72C9"/>
    <w:rsid w:val="003E74BA"/>
    <w:rsid w:val="003E7535"/>
    <w:rsid w:val="003E76C2"/>
    <w:rsid w:val="003E772D"/>
    <w:rsid w:val="003E79BE"/>
    <w:rsid w:val="003E7B15"/>
    <w:rsid w:val="003E7C16"/>
    <w:rsid w:val="003E7C26"/>
    <w:rsid w:val="003F0027"/>
    <w:rsid w:val="003F0070"/>
    <w:rsid w:val="003F01BC"/>
    <w:rsid w:val="003F01FC"/>
    <w:rsid w:val="003F0450"/>
    <w:rsid w:val="003F05F1"/>
    <w:rsid w:val="003F06CF"/>
    <w:rsid w:val="003F0813"/>
    <w:rsid w:val="003F0A1F"/>
    <w:rsid w:val="003F0DFF"/>
    <w:rsid w:val="003F0E0D"/>
    <w:rsid w:val="003F0E22"/>
    <w:rsid w:val="003F0F09"/>
    <w:rsid w:val="003F1225"/>
    <w:rsid w:val="003F156E"/>
    <w:rsid w:val="003F167B"/>
    <w:rsid w:val="003F1BD1"/>
    <w:rsid w:val="003F1C89"/>
    <w:rsid w:val="003F1D5C"/>
    <w:rsid w:val="003F1F30"/>
    <w:rsid w:val="003F225C"/>
    <w:rsid w:val="003F238F"/>
    <w:rsid w:val="003F2485"/>
    <w:rsid w:val="003F2791"/>
    <w:rsid w:val="003F289D"/>
    <w:rsid w:val="003F2DF3"/>
    <w:rsid w:val="003F2E41"/>
    <w:rsid w:val="003F308A"/>
    <w:rsid w:val="003F3214"/>
    <w:rsid w:val="003F334B"/>
    <w:rsid w:val="003F3F42"/>
    <w:rsid w:val="003F4321"/>
    <w:rsid w:val="003F4352"/>
    <w:rsid w:val="003F4553"/>
    <w:rsid w:val="003F455E"/>
    <w:rsid w:val="003F464D"/>
    <w:rsid w:val="003F4C3B"/>
    <w:rsid w:val="003F5289"/>
    <w:rsid w:val="003F5427"/>
    <w:rsid w:val="003F55D6"/>
    <w:rsid w:val="003F5803"/>
    <w:rsid w:val="003F59E2"/>
    <w:rsid w:val="003F59EF"/>
    <w:rsid w:val="003F5A10"/>
    <w:rsid w:val="003F5BD2"/>
    <w:rsid w:val="003F5C09"/>
    <w:rsid w:val="003F5E80"/>
    <w:rsid w:val="003F5F57"/>
    <w:rsid w:val="003F6012"/>
    <w:rsid w:val="003F626A"/>
    <w:rsid w:val="003F6282"/>
    <w:rsid w:val="003F6961"/>
    <w:rsid w:val="003F6972"/>
    <w:rsid w:val="003F6A87"/>
    <w:rsid w:val="003F6ACE"/>
    <w:rsid w:val="003F6DF4"/>
    <w:rsid w:val="003F6EB1"/>
    <w:rsid w:val="003F7529"/>
    <w:rsid w:val="003F77A5"/>
    <w:rsid w:val="003F77E9"/>
    <w:rsid w:val="003F79EE"/>
    <w:rsid w:val="003F7A2C"/>
    <w:rsid w:val="004001A9"/>
    <w:rsid w:val="0040042F"/>
    <w:rsid w:val="00400781"/>
    <w:rsid w:val="00400979"/>
    <w:rsid w:val="0040098E"/>
    <w:rsid w:val="00400A45"/>
    <w:rsid w:val="00400A82"/>
    <w:rsid w:val="00400E49"/>
    <w:rsid w:val="00401205"/>
    <w:rsid w:val="00401220"/>
    <w:rsid w:val="004014CA"/>
    <w:rsid w:val="0040159C"/>
    <w:rsid w:val="0040186E"/>
    <w:rsid w:val="0040194A"/>
    <w:rsid w:val="0040199C"/>
    <w:rsid w:val="004019B2"/>
    <w:rsid w:val="00401C4B"/>
    <w:rsid w:val="0040208D"/>
    <w:rsid w:val="004021FF"/>
    <w:rsid w:val="004022E5"/>
    <w:rsid w:val="00402372"/>
    <w:rsid w:val="0040249F"/>
    <w:rsid w:val="0040250C"/>
    <w:rsid w:val="004028CD"/>
    <w:rsid w:val="00402A04"/>
    <w:rsid w:val="00402B5C"/>
    <w:rsid w:val="00402DD5"/>
    <w:rsid w:val="00402FC4"/>
    <w:rsid w:val="00403111"/>
    <w:rsid w:val="004037BE"/>
    <w:rsid w:val="0040395F"/>
    <w:rsid w:val="004039B9"/>
    <w:rsid w:val="00404007"/>
    <w:rsid w:val="00404021"/>
    <w:rsid w:val="00404240"/>
    <w:rsid w:val="00404657"/>
    <w:rsid w:val="00404998"/>
    <w:rsid w:val="00404E57"/>
    <w:rsid w:val="00405046"/>
    <w:rsid w:val="004051EB"/>
    <w:rsid w:val="004053E8"/>
    <w:rsid w:val="00405598"/>
    <w:rsid w:val="004056E1"/>
    <w:rsid w:val="004059CB"/>
    <w:rsid w:val="004059CC"/>
    <w:rsid w:val="004059E7"/>
    <w:rsid w:val="00405AB7"/>
    <w:rsid w:val="00405CC6"/>
    <w:rsid w:val="00405DA0"/>
    <w:rsid w:val="00405E87"/>
    <w:rsid w:val="0040637A"/>
    <w:rsid w:val="004064BE"/>
    <w:rsid w:val="00406623"/>
    <w:rsid w:val="004066EE"/>
    <w:rsid w:val="00407120"/>
    <w:rsid w:val="00407171"/>
    <w:rsid w:val="004073A9"/>
    <w:rsid w:val="004076B4"/>
    <w:rsid w:val="004076F4"/>
    <w:rsid w:val="00407C8D"/>
    <w:rsid w:val="00407D76"/>
    <w:rsid w:val="00407DC4"/>
    <w:rsid w:val="00410709"/>
    <w:rsid w:val="0041083A"/>
    <w:rsid w:val="00410BBE"/>
    <w:rsid w:val="0041107C"/>
    <w:rsid w:val="004111B3"/>
    <w:rsid w:val="00411488"/>
    <w:rsid w:val="004115EF"/>
    <w:rsid w:val="00411898"/>
    <w:rsid w:val="00411A8E"/>
    <w:rsid w:val="00411E26"/>
    <w:rsid w:val="0041244C"/>
    <w:rsid w:val="00412576"/>
    <w:rsid w:val="0041259A"/>
    <w:rsid w:val="00412842"/>
    <w:rsid w:val="00412AC3"/>
    <w:rsid w:val="00412B0F"/>
    <w:rsid w:val="00412C26"/>
    <w:rsid w:val="00412D04"/>
    <w:rsid w:val="00412DE2"/>
    <w:rsid w:val="00412EE8"/>
    <w:rsid w:val="00412F25"/>
    <w:rsid w:val="00412FF7"/>
    <w:rsid w:val="004136BD"/>
    <w:rsid w:val="00413A07"/>
    <w:rsid w:val="00413D11"/>
    <w:rsid w:val="00413EB4"/>
    <w:rsid w:val="00414128"/>
    <w:rsid w:val="00414315"/>
    <w:rsid w:val="0041439C"/>
    <w:rsid w:val="0041466D"/>
    <w:rsid w:val="0041487F"/>
    <w:rsid w:val="004148A9"/>
    <w:rsid w:val="00414A73"/>
    <w:rsid w:val="00414C1A"/>
    <w:rsid w:val="00414EB9"/>
    <w:rsid w:val="00414FD5"/>
    <w:rsid w:val="004152DE"/>
    <w:rsid w:val="0041547D"/>
    <w:rsid w:val="004155CB"/>
    <w:rsid w:val="004155DB"/>
    <w:rsid w:val="00415934"/>
    <w:rsid w:val="00415CF4"/>
    <w:rsid w:val="00415E4D"/>
    <w:rsid w:val="00416206"/>
    <w:rsid w:val="0041621B"/>
    <w:rsid w:val="004163B5"/>
    <w:rsid w:val="0041644C"/>
    <w:rsid w:val="004167B3"/>
    <w:rsid w:val="00416841"/>
    <w:rsid w:val="004169E4"/>
    <w:rsid w:val="00416A76"/>
    <w:rsid w:val="00416F5A"/>
    <w:rsid w:val="00416FEF"/>
    <w:rsid w:val="00417096"/>
    <w:rsid w:val="00417686"/>
    <w:rsid w:val="00417849"/>
    <w:rsid w:val="0041796D"/>
    <w:rsid w:val="00417CD4"/>
    <w:rsid w:val="00420137"/>
    <w:rsid w:val="0042021B"/>
    <w:rsid w:val="00420286"/>
    <w:rsid w:val="00420395"/>
    <w:rsid w:val="004203FF"/>
    <w:rsid w:val="0042087E"/>
    <w:rsid w:val="004208F2"/>
    <w:rsid w:val="00420B3A"/>
    <w:rsid w:val="00420D28"/>
    <w:rsid w:val="00420F1A"/>
    <w:rsid w:val="00421A3F"/>
    <w:rsid w:val="00421D86"/>
    <w:rsid w:val="00421EDC"/>
    <w:rsid w:val="004222CB"/>
    <w:rsid w:val="004222CE"/>
    <w:rsid w:val="0042238D"/>
    <w:rsid w:val="004224B7"/>
    <w:rsid w:val="004227F3"/>
    <w:rsid w:val="00422A61"/>
    <w:rsid w:val="00422B9D"/>
    <w:rsid w:val="004231CE"/>
    <w:rsid w:val="004233A3"/>
    <w:rsid w:val="0042341F"/>
    <w:rsid w:val="00423471"/>
    <w:rsid w:val="00423549"/>
    <w:rsid w:val="0042360A"/>
    <w:rsid w:val="00423774"/>
    <w:rsid w:val="00423C92"/>
    <w:rsid w:val="00423FC8"/>
    <w:rsid w:val="004240B9"/>
    <w:rsid w:val="0042427C"/>
    <w:rsid w:val="00424617"/>
    <w:rsid w:val="00424761"/>
    <w:rsid w:val="004249FC"/>
    <w:rsid w:val="00424E84"/>
    <w:rsid w:val="00425303"/>
    <w:rsid w:val="00425593"/>
    <w:rsid w:val="0042568B"/>
    <w:rsid w:val="004256F1"/>
    <w:rsid w:val="0042573B"/>
    <w:rsid w:val="004257DA"/>
    <w:rsid w:val="004257F1"/>
    <w:rsid w:val="00425B5F"/>
    <w:rsid w:val="00425EBF"/>
    <w:rsid w:val="00426062"/>
    <w:rsid w:val="00426087"/>
    <w:rsid w:val="00426100"/>
    <w:rsid w:val="00426131"/>
    <w:rsid w:val="0042616B"/>
    <w:rsid w:val="004261E9"/>
    <w:rsid w:val="0042652F"/>
    <w:rsid w:val="00426ADB"/>
    <w:rsid w:val="00426DAB"/>
    <w:rsid w:val="0042754F"/>
    <w:rsid w:val="0042761B"/>
    <w:rsid w:val="0042767E"/>
    <w:rsid w:val="004276A7"/>
    <w:rsid w:val="00427767"/>
    <w:rsid w:val="00427854"/>
    <w:rsid w:val="004278B7"/>
    <w:rsid w:val="00427A66"/>
    <w:rsid w:val="00427CC7"/>
    <w:rsid w:val="0043035C"/>
    <w:rsid w:val="0043050E"/>
    <w:rsid w:val="0043056A"/>
    <w:rsid w:val="00430796"/>
    <w:rsid w:val="00430849"/>
    <w:rsid w:val="00431276"/>
    <w:rsid w:val="00431328"/>
    <w:rsid w:val="004313B1"/>
    <w:rsid w:val="004313D1"/>
    <w:rsid w:val="00431462"/>
    <w:rsid w:val="004317F2"/>
    <w:rsid w:val="00431CA4"/>
    <w:rsid w:val="00431DD3"/>
    <w:rsid w:val="00431E9D"/>
    <w:rsid w:val="00432859"/>
    <w:rsid w:val="004328F9"/>
    <w:rsid w:val="00432AC7"/>
    <w:rsid w:val="004330AD"/>
    <w:rsid w:val="004331E3"/>
    <w:rsid w:val="00433800"/>
    <w:rsid w:val="00433848"/>
    <w:rsid w:val="00433942"/>
    <w:rsid w:val="00433A52"/>
    <w:rsid w:val="00433B78"/>
    <w:rsid w:val="0043409E"/>
    <w:rsid w:val="00434112"/>
    <w:rsid w:val="0043412A"/>
    <w:rsid w:val="004341C8"/>
    <w:rsid w:val="0043429C"/>
    <w:rsid w:val="004342B6"/>
    <w:rsid w:val="00434395"/>
    <w:rsid w:val="00434DAF"/>
    <w:rsid w:val="00434DD3"/>
    <w:rsid w:val="00434F61"/>
    <w:rsid w:val="00435321"/>
    <w:rsid w:val="004353B4"/>
    <w:rsid w:val="00435441"/>
    <w:rsid w:val="004354B7"/>
    <w:rsid w:val="004357BA"/>
    <w:rsid w:val="0043586C"/>
    <w:rsid w:val="00435900"/>
    <w:rsid w:val="004359C8"/>
    <w:rsid w:val="0043604A"/>
    <w:rsid w:val="00436334"/>
    <w:rsid w:val="0043635D"/>
    <w:rsid w:val="004366C9"/>
    <w:rsid w:val="0043673F"/>
    <w:rsid w:val="0043693B"/>
    <w:rsid w:val="00436B6C"/>
    <w:rsid w:val="00436DB1"/>
    <w:rsid w:val="00436EAA"/>
    <w:rsid w:val="004370DC"/>
    <w:rsid w:val="0043729F"/>
    <w:rsid w:val="0043741F"/>
    <w:rsid w:val="00437615"/>
    <w:rsid w:val="0043762F"/>
    <w:rsid w:val="00437690"/>
    <w:rsid w:val="004376E4"/>
    <w:rsid w:val="004377C1"/>
    <w:rsid w:val="00437854"/>
    <w:rsid w:val="00437A40"/>
    <w:rsid w:val="00437AF7"/>
    <w:rsid w:val="00437C8E"/>
    <w:rsid w:val="00437CED"/>
    <w:rsid w:val="00437D1B"/>
    <w:rsid w:val="00437D7F"/>
    <w:rsid w:val="00437DA4"/>
    <w:rsid w:val="00437DFE"/>
    <w:rsid w:val="00437EAF"/>
    <w:rsid w:val="00437F40"/>
    <w:rsid w:val="00440085"/>
    <w:rsid w:val="004402F4"/>
    <w:rsid w:val="00440604"/>
    <w:rsid w:val="00440678"/>
    <w:rsid w:val="00440752"/>
    <w:rsid w:val="00440830"/>
    <w:rsid w:val="004408C8"/>
    <w:rsid w:val="00440C60"/>
    <w:rsid w:val="00441111"/>
    <w:rsid w:val="00441118"/>
    <w:rsid w:val="0044121C"/>
    <w:rsid w:val="00441590"/>
    <w:rsid w:val="0044178A"/>
    <w:rsid w:val="00441829"/>
    <w:rsid w:val="00441836"/>
    <w:rsid w:val="00441C74"/>
    <w:rsid w:val="00441E2A"/>
    <w:rsid w:val="00441FAA"/>
    <w:rsid w:val="004422A2"/>
    <w:rsid w:val="00442480"/>
    <w:rsid w:val="00442523"/>
    <w:rsid w:val="004425B5"/>
    <w:rsid w:val="00442829"/>
    <w:rsid w:val="00442929"/>
    <w:rsid w:val="00442E2B"/>
    <w:rsid w:val="00443438"/>
    <w:rsid w:val="00443586"/>
    <w:rsid w:val="004436DC"/>
    <w:rsid w:val="00443988"/>
    <w:rsid w:val="00443C90"/>
    <w:rsid w:val="00443CB4"/>
    <w:rsid w:val="00443D09"/>
    <w:rsid w:val="0044434B"/>
    <w:rsid w:val="004443CA"/>
    <w:rsid w:val="004444DA"/>
    <w:rsid w:val="004445DC"/>
    <w:rsid w:val="00444C5C"/>
    <w:rsid w:val="00445171"/>
    <w:rsid w:val="004452C5"/>
    <w:rsid w:val="004454AB"/>
    <w:rsid w:val="004457BF"/>
    <w:rsid w:val="00445882"/>
    <w:rsid w:val="004459FB"/>
    <w:rsid w:val="00445C30"/>
    <w:rsid w:val="00446273"/>
    <w:rsid w:val="00446384"/>
    <w:rsid w:val="00446547"/>
    <w:rsid w:val="004465EC"/>
    <w:rsid w:val="0044663B"/>
    <w:rsid w:val="00446677"/>
    <w:rsid w:val="0044676C"/>
    <w:rsid w:val="0044688B"/>
    <w:rsid w:val="00446926"/>
    <w:rsid w:val="00446AC6"/>
    <w:rsid w:val="00446D5C"/>
    <w:rsid w:val="00446EE5"/>
    <w:rsid w:val="00446F81"/>
    <w:rsid w:val="00447204"/>
    <w:rsid w:val="004474BF"/>
    <w:rsid w:val="004476A2"/>
    <w:rsid w:val="00447B49"/>
    <w:rsid w:val="00450CD4"/>
    <w:rsid w:val="00450DFE"/>
    <w:rsid w:val="004511D9"/>
    <w:rsid w:val="00451293"/>
    <w:rsid w:val="00451300"/>
    <w:rsid w:val="0045155B"/>
    <w:rsid w:val="0045165A"/>
    <w:rsid w:val="004516C8"/>
    <w:rsid w:val="00451805"/>
    <w:rsid w:val="00451A0A"/>
    <w:rsid w:val="00451A76"/>
    <w:rsid w:val="00452485"/>
    <w:rsid w:val="00452531"/>
    <w:rsid w:val="0045286D"/>
    <w:rsid w:val="00452922"/>
    <w:rsid w:val="00452D7E"/>
    <w:rsid w:val="00452E60"/>
    <w:rsid w:val="004535B5"/>
    <w:rsid w:val="00453661"/>
    <w:rsid w:val="0045374E"/>
    <w:rsid w:val="00453970"/>
    <w:rsid w:val="00453ABA"/>
    <w:rsid w:val="00453B2D"/>
    <w:rsid w:val="00453C79"/>
    <w:rsid w:val="00453FB3"/>
    <w:rsid w:val="004540F1"/>
    <w:rsid w:val="00454156"/>
    <w:rsid w:val="0045415D"/>
    <w:rsid w:val="00454EE0"/>
    <w:rsid w:val="00454F65"/>
    <w:rsid w:val="00455067"/>
    <w:rsid w:val="00455172"/>
    <w:rsid w:val="00455348"/>
    <w:rsid w:val="004553BB"/>
    <w:rsid w:val="00455710"/>
    <w:rsid w:val="00455A7B"/>
    <w:rsid w:val="00455E05"/>
    <w:rsid w:val="0045621A"/>
    <w:rsid w:val="00456520"/>
    <w:rsid w:val="00456719"/>
    <w:rsid w:val="0045684F"/>
    <w:rsid w:val="0045699A"/>
    <w:rsid w:val="00456CD7"/>
    <w:rsid w:val="00457112"/>
    <w:rsid w:val="0045788A"/>
    <w:rsid w:val="0045790E"/>
    <w:rsid w:val="00457B19"/>
    <w:rsid w:val="00457B41"/>
    <w:rsid w:val="00457C67"/>
    <w:rsid w:val="00457D7C"/>
    <w:rsid w:val="00460096"/>
    <w:rsid w:val="004602D6"/>
    <w:rsid w:val="0046030E"/>
    <w:rsid w:val="004606FA"/>
    <w:rsid w:val="004613A5"/>
    <w:rsid w:val="004614E7"/>
    <w:rsid w:val="004617AC"/>
    <w:rsid w:val="00461888"/>
    <w:rsid w:val="00461C88"/>
    <w:rsid w:val="00461CF8"/>
    <w:rsid w:val="004623AD"/>
    <w:rsid w:val="00462453"/>
    <w:rsid w:val="00462BD2"/>
    <w:rsid w:val="00462F4E"/>
    <w:rsid w:val="00463033"/>
    <w:rsid w:val="00463148"/>
    <w:rsid w:val="00463474"/>
    <w:rsid w:val="004636CF"/>
    <w:rsid w:val="004637ED"/>
    <w:rsid w:val="0046385D"/>
    <w:rsid w:val="00463D25"/>
    <w:rsid w:val="004640CF"/>
    <w:rsid w:val="004641D9"/>
    <w:rsid w:val="004641FD"/>
    <w:rsid w:val="0046430A"/>
    <w:rsid w:val="004645E0"/>
    <w:rsid w:val="0046460C"/>
    <w:rsid w:val="00464CCD"/>
    <w:rsid w:val="00464DE8"/>
    <w:rsid w:val="004650E7"/>
    <w:rsid w:val="004654CB"/>
    <w:rsid w:val="00465509"/>
    <w:rsid w:val="0046570D"/>
    <w:rsid w:val="004658DC"/>
    <w:rsid w:val="004659B0"/>
    <w:rsid w:val="00466168"/>
    <w:rsid w:val="00466221"/>
    <w:rsid w:val="00466493"/>
    <w:rsid w:val="00466DB3"/>
    <w:rsid w:val="00466DDC"/>
    <w:rsid w:val="00466F9B"/>
    <w:rsid w:val="00467213"/>
    <w:rsid w:val="004672BB"/>
    <w:rsid w:val="004673C9"/>
    <w:rsid w:val="00467A7B"/>
    <w:rsid w:val="00467D97"/>
    <w:rsid w:val="00467E32"/>
    <w:rsid w:val="00467EC6"/>
    <w:rsid w:val="00467F6B"/>
    <w:rsid w:val="00467FB7"/>
    <w:rsid w:val="00470266"/>
    <w:rsid w:val="0047028B"/>
    <w:rsid w:val="00470320"/>
    <w:rsid w:val="00470735"/>
    <w:rsid w:val="00470B49"/>
    <w:rsid w:val="00470BEF"/>
    <w:rsid w:val="00471102"/>
    <w:rsid w:val="0047128D"/>
    <w:rsid w:val="00471318"/>
    <w:rsid w:val="004714F3"/>
    <w:rsid w:val="004717FA"/>
    <w:rsid w:val="00471969"/>
    <w:rsid w:val="00471B1C"/>
    <w:rsid w:val="00471C13"/>
    <w:rsid w:val="00471C1B"/>
    <w:rsid w:val="00471C45"/>
    <w:rsid w:val="00471DA7"/>
    <w:rsid w:val="00471F01"/>
    <w:rsid w:val="00472009"/>
    <w:rsid w:val="004723DC"/>
    <w:rsid w:val="00472525"/>
    <w:rsid w:val="004726AD"/>
    <w:rsid w:val="00472A39"/>
    <w:rsid w:val="00472C03"/>
    <w:rsid w:val="00472D43"/>
    <w:rsid w:val="00472E12"/>
    <w:rsid w:val="00472ED4"/>
    <w:rsid w:val="00472FA5"/>
    <w:rsid w:val="00473592"/>
    <w:rsid w:val="0047370E"/>
    <w:rsid w:val="0047424D"/>
    <w:rsid w:val="004745DB"/>
    <w:rsid w:val="004746FF"/>
    <w:rsid w:val="00474A91"/>
    <w:rsid w:val="00474CD1"/>
    <w:rsid w:val="00474D12"/>
    <w:rsid w:val="00474E68"/>
    <w:rsid w:val="00475012"/>
    <w:rsid w:val="0047561B"/>
    <w:rsid w:val="00475697"/>
    <w:rsid w:val="00475A06"/>
    <w:rsid w:val="00475A55"/>
    <w:rsid w:val="00476215"/>
    <w:rsid w:val="0047622D"/>
    <w:rsid w:val="00476667"/>
    <w:rsid w:val="004766CA"/>
    <w:rsid w:val="00476844"/>
    <w:rsid w:val="00476890"/>
    <w:rsid w:val="004768C9"/>
    <w:rsid w:val="00476E60"/>
    <w:rsid w:val="0047708E"/>
    <w:rsid w:val="004771A9"/>
    <w:rsid w:val="004771E6"/>
    <w:rsid w:val="00477476"/>
    <w:rsid w:val="00477477"/>
    <w:rsid w:val="00477A16"/>
    <w:rsid w:val="00477C2B"/>
    <w:rsid w:val="00477C7C"/>
    <w:rsid w:val="0048046B"/>
    <w:rsid w:val="0048091A"/>
    <w:rsid w:val="00480A5D"/>
    <w:rsid w:val="00480A5F"/>
    <w:rsid w:val="004813A0"/>
    <w:rsid w:val="004814EC"/>
    <w:rsid w:val="0048180E"/>
    <w:rsid w:val="0048192E"/>
    <w:rsid w:val="00481A6D"/>
    <w:rsid w:val="00481B76"/>
    <w:rsid w:val="00481BDD"/>
    <w:rsid w:val="004821BA"/>
    <w:rsid w:val="004822D9"/>
    <w:rsid w:val="00482353"/>
    <w:rsid w:val="0048272D"/>
    <w:rsid w:val="00482807"/>
    <w:rsid w:val="004828E9"/>
    <w:rsid w:val="004829BE"/>
    <w:rsid w:val="00482EFE"/>
    <w:rsid w:val="00482FDA"/>
    <w:rsid w:val="0048307D"/>
    <w:rsid w:val="004834E2"/>
    <w:rsid w:val="00484281"/>
    <w:rsid w:val="00484322"/>
    <w:rsid w:val="004844D8"/>
    <w:rsid w:val="00484699"/>
    <w:rsid w:val="00484D23"/>
    <w:rsid w:val="0048501B"/>
    <w:rsid w:val="00485041"/>
    <w:rsid w:val="00485088"/>
    <w:rsid w:val="0048523B"/>
    <w:rsid w:val="0048528F"/>
    <w:rsid w:val="0048559D"/>
    <w:rsid w:val="004859F9"/>
    <w:rsid w:val="00485A60"/>
    <w:rsid w:val="00485D77"/>
    <w:rsid w:val="004862E8"/>
    <w:rsid w:val="00486492"/>
    <w:rsid w:val="00486583"/>
    <w:rsid w:val="00486777"/>
    <w:rsid w:val="004869DA"/>
    <w:rsid w:val="00486C26"/>
    <w:rsid w:val="00486C2F"/>
    <w:rsid w:val="0048741B"/>
    <w:rsid w:val="0048768C"/>
    <w:rsid w:val="00487AF3"/>
    <w:rsid w:val="00487EB5"/>
    <w:rsid w:val="00487F0B"/>
    <w:rsid w:val="004902A0"/>
    <w:rsid w:val="0049098E"/>
    <w:rsid w:val="004909B0"/>
    <w:rsid w:val="00490CF6"/>
    <w:rsid w:val="00490E06"/>
    <w:rsid w:val="00490E16"/>
    <w:rsid w:val="00491060"/>
    <w:rsid w:val="0049136E"/>
    <w:rsid w:val="0049245D"/>
    <w:rsid w:val="0049252A"/>
    <w:rsid w:val="00492572"/>
    <w:rsid w:val="0049284C"/>
    <w:rsid w:val="00492B7E"/>
    <w:rsid w:val="00492C8C"/>
    <w:rsid w:val="0049309E"/>
    <w:rsid w:val="0049315B"/>
    <w:rsid w:val="004935D0"/>
    <w:rsid w:val="004935D9"/>
    <w:rsid w:val="004936C0"/>
    <w:rsid w:val="00493800"/>
    <w:rsid w:val="00493C6D"/>
    <w:rsid w:val="00493CF6"/>
    <w:rsid w:val="00493DE4"/>
    <w:rsid w:val="00493F7B"/>
    <w:rsid w:val="004940AE"/>
    <w:rsid w:val="004941AD"/>
    <w:rsid w:val="00494239"/>
    <w:rsid w:val="00494641"/>
    <w:rsid w:val="00494B03"/>
    <w:rsid w:val="00494D59"/>
    <w:rsid w:val="004951DF"/>
    <w:rsid w:val="004951FE"/>
    <w:rsid w:val="004955D1"/>
    <w:rsid w:val="00495620"/>
    <w:rsid w:val="00495A1B"/>
    <w:rsid w:val="00495A52"/>
    <w:rsid w:val="00495C3F"/>
    <w:rsid w:val="00495C52"/>
    <w:rsid w:val="00495CAF"/>
    <w:rsid w:val="00496086"/>
    <w:rsid w:val="004960A9"/>
    <w:rsid w:val="004963E8"/>
    <w:rsid w:val="004964CC"/>
    <w:rsid w:val="00496568"/>
    <w:rsid w:val="00496587"/>
    <w:rsid w:val="00496661"/>
    <w:rsid w:val="0049688E"/>
    <w:rsid w:val="00496A4B"/>
    <w:rsid w:val="00497054"/>
    <w:rsid w:val="00497920"/>
    <w:rsid w:val="004979D6"/>
    <w:rsid w:val="00497AD5"/>
    <w:rsid w:val="00497DE8"/>
    <w:rsid w:val="00497E58"/>
    <w:rsid w:val="004A0616"/>
    <w:rsid w:val="004A074F"/>
    <w:rsid w:val="004A0756"/>
    <w:rsid w:val="004A07C1"/>
    <w:rsid w:val="004A0810"/>
    <w:rsid w:val="004A09B5"/>
    <w:rsid w:val="004A0E04"/>
    <w:rsid w:val="004A0EA6"/>
    <w:rsid w:val="004A10FC"/>
    <w:rsid w:val="004A11C4"/>
    <w:rsid w:val="004A1253"/>
    <w:rsid w:val="004A1429"/>
    <w:rsid w:val="004A1CCB"/>
    <w:rsid w:val="004A1D38"/>
    <w:rsid w:val="004A2080"/>
    <w:rsid w:val="004A220D"/>
    <w:rsid w:val="004A2342"/>
    <w:rsid w:val="004A235F"/>
    <w:rsid w:val="004A25FB"/>
    <w:rsid w:val="004A2B70"/>
    <w:rsid w:val="004A2D0D"/>
    <w:rsid w:val="004A2FB5"/>
    <w:rsid w:val="004A34B7"/>
    <w:rsid w:val="004A35F2"/>
    <w:rsid w:val="004A3826"/>
    <w:rsid w:val="004A394B"/>
    <w:rsid w:val="004A3A7B"/>
    <w:rsid w:val="004A3D1B"/>
    <w:rsid w:val="004A3EB2"/>
    <w:rsid w:val="004A3ED4"/>
    <w:rsid w:val="004A3EF3"/>
    <w:rsid w:val="004A3F17"/>
    <w:rsid w:val="004A3F2D"/>
    <w:rsid w:val="004A4040"/>
    <w:rsid w:val="004A4099"/>
    <w:rsid w:val="004A40E3"/>
    <w:rsid w:val="004A40E9"/>
    <w:rsid w:val="004A4263"/>
    <w:rsid w:val="004A4268"/>
    <w:rsid w:val="004A4640"/>
    <w:rsid w:val="004A4DC9"/>
    <w:rsid w:val="004A4FEF"/>
    <w:rsid w:val="004A502B"/>
    <w:rsid w:val="004A50A9"/>
    <w:rsid w:val="004A5130"/>
    <w:rsid w:val="004A542C"/>
    <w:rsid w:val="004A5B4A"/>
    <w:rsid w:val="004A5E67"/>
    <w:rsid w:val="004A6072"/>
    <w:rsid w:val="004A6129"/>
    <w:rsid w:val="004A6274"/>
    <w:rsid w:val="004A6368"/>
    <w:rsid w:val="004A63D5"/>
    <w:rsid w:val="004A63E7"/>
    <w:rsid w:val="004A6414"/>
    <w:rsid w:val="004A6457"/>
    <w:rsid w:val="004A6CF1"/>
    <w:rsid w:val="004A6D2F"/>
    <w:rsid w:val="004A6F56"/>
    <w:rsid w:val="004A74D1"/>
    <w:rsid w:val="004A7513"/>
    <w:rsid w:val="004A7774"/>
    <w:rsid w:val="004A784D"/>
    <w:rsid w:val="004A7BC1"/>
    <w:rsid w:val="004A7EC0"/>
    <w:rsid w:val="004A7EDC"/>
    <w:rsid w:val="004B00CF"/>
    <w:rsid w:val="004B0159"/>
    <w:rsid w:val="004B05F4"/>
    <w:rsid w:val="004B0686"/>
    <w:rsid w:val="004B0697"/>
    <w:rsid w:val="004B0C53"/>
    <w:rsid w:val="004B0DF1"/>
    <w:rsid w:val="004B0E29"/>
    <w:rsid w:val="004B10B7"/>
    <w:rsid w:val="004B1165"/>
    <w:rsid w:val="004B1192"/>
    <w:rsid w:val="004B1345"/>
    <w:rsid w:val="004B13F9"/>
    <w:rsid w:val="004B1588"/>
    <w:rsid w:val="004B1ABA"/>
    <w:rsid w:val="004B1B96"/>
    <w:rsid w:val="004B1DFD"/>
    <w:rsid w:val="004B1EEA"/>
    <w:rsid w:val="004B1EF0"/>
    <w:rsid w:val="004B1F7D"/>
    <w:rsid w:val="004B1FB4"/>
    <w:rsid w:val="004B21E3"/>
    <w:rsid w:val="004B2283"/>
    <w:rsid w:val="004B2990"/>
    <w:rsid w:val="004B2D76"/>
    <w:rsid w:val="004B311F"/>
    <w:rsid w:val="004B3717"/>
    <w:rsid w:val="004B392A"/>
    <w:rsid w:val="004B392D"/>
    <w:rsid w:val="004B3A80"/>
    <w:rsid w:val="004B3AF8"/>
    <w:rsid w:val="004B3B01"/>
    <w:rsid w:val="004B3B7F"/>
    <w:rsid w:val="004B3C09"/>
    <w:rsid w:val="004B3C73"/>
    <w:rsid w:val="004B3C9D"/>
    <w:rsid w:val="004B3D63"/>
    <w:rsid w:val="004B4644"/>
    <w:rsid w:val="004B4864"/>
    <w:rsid w:val="004B4A86"/>
    <w:rsid w:val="004B4A8C"/>
    <w:rsid w:val="004B4AC0"/>
    <w:rsid w:val="004B4ED3"/>
    <w:rsid w:val="004B4FBA"/>
    <w:rsid w:val="004B5406"/>
    <w:rsid w:val="004B5791"/>
    <w:rsid w:val="004B5A12"/>
    <w:rsid w:val="004B5BA2"/>
    <w:rsid w:val="004B5BCB"/>
    <w:rsid w:val="004B5E77"/>
    <w:rsid w:val="004B5F39"/>
    <w:rsid w:val="004B6003"/>
    <w:rsid w:val="004B64FD"/>
    <w:rsid w:val="004B6691"/>
    <w:rsid w:val="004B6923"/>
    <w:rsid w:val="004B6B3B"/>
    <w:rsid w:val="004B6E46"/>
    <w:rsid w:val="004B7058"/>
    <w:rsid w:val="004B753E"/>
    <w:rsid w:val="004B79ED"/>
    <w:rsid w:val="004B7B21"/>
    <w:rsid w:val="004C0039"/>
    <w:rsid w:val="004C0175"/>
    <w:rsid w:val="004C0693"/>
    <w:rsid w:val="004C06F9"/>
    <w:rsid w:val="004C083A"/>
    <w:rsid w:val="004C0A0E"/>
    <w:rsid w:val="004C0CC0"/>
    <w:rsid w:val="004C1183"/>
    <w:rsid w:val="004C1427"/>
    <w:rsid w:val="004C142D"/>
    <w:rsid w:val="004C1644"/>
    <w:rsid w:val="004C1749"/>
    <w:rsid w:val="004C1C07"/>
    <w:rsid w:val="004C1DA7"/>
    <w:rsid w:val="004C1EA8"/>
    <w:rsid w:val="004C2028"/>
    <w:rsid w:val="004C20EB"/>
    <w:rsid w:val="004C2499"/>
    <w:rsid w:val="004C27A6"/>
    <w:rsid w:val="004C27D6"/>
    <w:rsid w:val="004C28BC"/>
    <w:rsid w:val="004C29B1"/>
    <w:rsid w:val="004C2A9A"/>
    <w:rsid w:val="004C2DC9"/>
    <w:rsid w:val="004C2E71"/>
    <w:rsid w:val="004C2EF5"/>
    <w:rsid w:val="004C31B7"/>
    <w:rsid w:val="004C33BE"/>
    <w:rsid w:val="004C359F"/>
    <w:rsid w:val="004C360A"/>
    <w:rsid w:val="004C364F"/>
    <w:rsid w:val="004C380F"/>
    <w:rsid w:val="004C3A58"/>
    <w:rsid w:val="004C3CC4"/>
    <w:rsid w:val="004C3EF1"/>
    <w:rsid w:val="004C4012"/>
    <w:rsid w:val="004C40E2"/>
    <w:rsid w:val="004C435E"/>
    <w:rsid w:val="004C45C1"/>
    <w:rsid w:val="004C4728"/>
    <w:rsid w:val="004C4729"/>
    <w:rsid w:val="004C491B"/>
    <w:rsid w:val="004C49E1"/>
    <w:rsid w:val="004C4E56"/>
    <w:rsid w:val="004C4E8B"/>
    <w:rsid w:val="004C4F05"/>
    <w:rsid w:val="004C5160"/>
    <w:rsid w:val="004C5395"/>
    <w:rsid w:val="004C5BC1"/>
    <w:rsid w:val="004C5C78"/>
    <w:rsid w:val="004C5E05"/>
    <w:rsid w:val="004C6297"/>
    <w:rsid w:val="004C650D"/>
    <w:rsid w:val="004C6541"/>
    <w:rsid w:val="004C67EF"/>
    <w:rsid w:val="004C6832"/>
    <w:rsid w:val="004C6A47"/>
    <w:rsid w:val="004C6AD5"/>
    <w:rsid w:val="004C6DFF"/>
    <w:rsid w:val="004C719F"/>
    <w:rsid w:val="004C7320"/>
    <w:rsid w:val="004C73AC"/>
    <w:rsid w:val="004C74F4"/>
    <w:rsid w:val="004C78B4"/>
    <w:rsid w:val="004C79B0"/>
    <w:rsid w:val="004C7FE6"/>
    <w:rsid w:val="004D0061"/>
    <w:rsid w:val="004D0167"/>
    <w:rsid w:val="004D0205"/>
    <w:rsid w:val="004D048B"/>
    <w:rsid w:val="004D0A0F"/>
    <w:rsid w:val="004D0A62"/>
    <w:rsid w:val="004D0C3B"/>
    <w:rsid w:val="004D0E1D"/>
    <w:rsid w:val="004D0F85"/>
    <w:rsid w:val="004D10D5"/>
    <w:rsid w:val="004D137A"/>
    <w:rsid w:val="004D1438"/>
    <w:rsid w:val="004D152A"/>
    <w:rsid w:val="004D1865"/>
    <w:rsid w:val="004D1B16"/>
    <w:rsid w:val="004D1BDC"/>
    <w:rsid w:val="004D1D77"/>
    <w:rsid w:val="004D209B"/>
    <w:rsid w:val="004D2615"/>
    <w:rsid w:val="004D2AA9"/>
    <w:rsid w:val="004D30D1"/>
    <w:rsid w:val="004D318E"/>
    <w:rsid w:val="004D333F"/>
    <w:rsid w:val="004D3852"/>
    <w:rsid w:val="004D3891"/>
    <w:rsid w:val="004D3BBF"/>
    <w:rsid w:val="004D3DC3"/>
    <w:rsid w:val="004D413F"/>
    <w:rsid w:val="004D4269"/>
    <w:rsid w:val="004D42E6"/>
    <w:rsid w:val="004D43CB"/>
    <w:rsid w:val="004D43D5"/>
    <w:rsid w:val="004D4950"/>
    <w:rsid w:val="004D4B63"/>
    <w:rsid w:val="004D4C7B"/>
    <w:rsid w:val="004D4CDE"/>
    <w:rsid w:val="004D4D7D"/>
    <w:rsid w:val="004D51B4"/>
    <w:rsid w:val="004D56BA"/>
    <w:rsid w:val="004D5966"/>
    <w:rsid w:val="004D5A5E"/>
    <w:rsid w:val="004D5C5B"/>
    <w:rsid w:val="004D5D06"/>
    <w:rsid w:val="004D5D3C"/>
    <w:rsid w:val="004D6016"/>
    <w:rsid w:val="004D609D"/>
    <w:rsid w:val="004D61DD"/>
    <w:rsid w:val="004D64FE"/>
    <w:rsid w:val="004D6506"/>
    <w:rsid w:val="004D67EA"/>
    <w:rsid w:val="004D6B38"/>
    <w:rsid w:val="004D6C28"/>
    <w:rsid w:val="004D6DE4"/>
    <w:rsid w:val="004D72B7"/>
    <w:rsid w:val="004D72EE"/>
    <w:rsid w:val="004D75F2"/>
    <w:rsid w:val="004D77D4"/>
    <w:rsid w:val="004D7820"/>
    <w:rsid w:val="004D7858"/>
    <w:rsid w:val="004D785E"/>
    <w:rsid w:val="004D7926"/>
    <w:rsid w:val="004D7BDF"/>
    <w:rsid w:val="004D7CAD"/>
    <w:rsid w:val="004D7F90"/>
    <w:rsid w:val="004D7FAD"/>
    <w:rsid w:val="004E009C"/>
    <w:rsid w:val="004E0555"/>
    <w:rsid w:val="004E05D8"/>
    <w:rsid w:val="004E0A19"/>
    <w:rsid w:val="004E0B65"/>
    <w:rsid w:val="004E0C6A"/>
    <w:rsid w:val="004E1239"/>
    <w:rsid w:val="004E1320"/>
    <w:rsid w:val="004E145C"/>
    <w:rsid w:val="004E17BA"/>
    <w:rsid w:val="004E1946"/>
    <w:rsid w:val="004E1EBE"/>
    <w:rsid w:val="004E21D1"/>
    <w:rsid w:val="004E23DE"/>
    <w:rsid w:val="004E2456"/>
    <w:rsid w:val="004E250C"/>
    <w:rsid w:val="004E2B35"/>
    <w:rsid w:val="004E2BE8"/>
    <w:rsid w:val="004E2BEC"/>
    <w:rsid w:val="004E2C44"/>
    <w:rsid w:val="004E2C83"/>
    <w:rsid w:val="004E2EC4"/>
    <w:rsid w:val="004E30CF"/>
    <w:rsid w:val="004E3234"/>
    <w:rsid w:val="004E341D"/>
    <w:rsid w:val="004E3783"/>
    <w:rsid w:val="004E3A28"/>
    <w:rsid w:val="004E3ACD"/>
    <w:rsid w:val="004E3BE4"/>
    <w:rsid w:val="004E3E71"/>
    <w:rsid w:val="004E3ECD"/>
    <w:rsid w:val="004E3EE7"/>
    <w:rsid w:val="004E4104"/>
    <w:rsid w:val="004E42C6"/>
    <w:rsid w:val="004E4516"/>
    <w:rsid w:val="004E453E"/>
    <w:rsid w:val="004E465E"/>
    <w:rsid w:val="004E4A25"/>
    <w:rsid w:val="004E4B9C"/>
    <w:rsid w:val="004E4BEF"/>
    <w:rsid w:val="004E4E11"/>
    <w:rsid w:val="004E4FA1"/>
    <w:rsid w:val="004E5268"/>
    <w:rsid w:val="004E5293"/>
    <w:rsid w:val="004E597E"/>
    <w:rsid w:val="004E5EA0"/>
    <w:rsid w:val="004E5F48"/>
    <w:rsid w:val="004E6478"/>
    <w:rsid w:val="004E64E0"/>
    <w:rsid w:val="004E68F0"/>
    <w:rsid w:val="004E6A19"/>
    <w:rsid w:val="004E6CCA"/>
    <w:rsid w:val="004E6D65"/>
    <w:rsid w:val="004E6E0C"/>
    <w:rsid w:val="004E6F95"/>
    <w:rsid w:val="004E71FE"/>
    <w:rsid w:val="004E7270"/>
    <w:rsid w:val="004E7288"/>
    <w:rsid w:val="004E742A"/>
    <w:rsid w:val="004E75EF"/>
    <w:rsid w:val="004E79AB"/>
    <w:rsid w:val="004E7A56"/>
    <w:rsid w:val="004E7D08"/>
    <w:rsid w:val="004E7FDA"/>
    <w:rsid w:val="004F0026"/>
    <w:rsid w:val="004F025D"/>
    <w:rsid w:val="004F02B1"/>
    <w:rsid w:val="004F0535"/>
    <w:rsid w:val="004F0665"/>
    <w:rsid w:val="004F0B42"/>
    <w:rsid w:val="004F0BE8"/>
    <w:rsid w:val="004F0CFF"/>
    <w:rsid w:val="004F0DD6"/>
    <w:rsid w:val="004F10CF"/>
    <w:rsid w:val="004F15B1"/>
    <w:rsid w:val="004F15E7"/>
    <w:rsid w:val="004F17E0"/>
    <w:rsid w:val="004F19D8"/>
    <w:rsid w:val="004F21CC"/>
    <w:rsid w:val="004F2684"/>
    <w:rsid w:val="004F2917"/>
    <w:rsid w:val="004F2EBC"/>
    <w:rsid w:val="004F2EFB"/>
    <w:rsid w:val="004F2FF7"/>
    <w:rsid w:val="004F3034"/>
    <w:rsid w:val="004F3076"/>
    <w:rsid w:val="004F320C"/>
    <w:rsid w:val="004F32E3"/>
    <w:rsid w:val="004F3803"/>
    <w:rsid w:val="004F39C3"/>
    <w:rsid w:val="004F3ED2"/>
    <w:rsid w:val="004F4A87"/>
    <w:rsid w:val="004F4DD3"/>
    <w:rsid w:val="004F513F"/>
    <w:rsid w:val="004F52EF"/>
    <w:rsid w:val="004F58C0"/>
    <w:rsid w:val="004F58D9"/>
    <w:rsid w:val="004F5E72"/>
    <w:rsid w:val="004F5F02"/>
    <w:rsid w:val="004F5F2A"/>
    <w:rsid w:val="004F5F3C"/>
    <w:rsid w:val="004F64B5"/>
    <w:rsid w:val="004F661D"/>
    <w:rsid w:val="004F6B7B"/>
    <w:rsid w:val="004F6B93"/>
    <w:rsid w:val="004F6CF0"/>
    <w:rsid w:val="004F7521"/>
    <w:rsid w:val="004F7781"/>
    <w:rsid w:val="004F7A88"/>
    <w:rsid w:val="004F7C59"/>
    <w:rsid w:val="005000F1"/>
    <w:rsid w:val="00500144"/>
    <w:rsid w:val="005003F1"/>
    <w:rsid w:val="00500742"/>
    <w:rsid w:val="005007F7"/>
    <w:rsid w:val="005008BB"/>
    <w:rsid w:val="00500E0A"/>
    <w:rsid w:val="00500ED3"/>
    <w:rsid w:val="00500FE9"/>
    <w:rsid w:val="005017B8"/>
    <w:rsid w:val="00501A65"/>
    <w:rsid w:val="00502100"/>
    <w:rsid w:val="005021B1"/>
    <w:rsid w:val="00502220"/>
    <w:rsid w:val="00502298"/>
    <w:rsid w:val="00502587"/>
    <w:rsid w:val="005026CA"/>
    <w:rsid w:val="0050291F"/>
    <w:rsid w:val="00502A11"/>
    <w:rsid w:val="00502A13"/>
    <w:rsid w:val="00503095"/>
    <w:rsid w:val="00503129"/>
    <w:rsid w:val="00503441"/>
    <w:rsid w:val="005035C8"/>
    <w:rsid w:val="0050390B"/>
    <w:rsid w:val="00503A77"/>
    <w:rsid w:val="00503B0A"/>
    <w:rsid w:val="00503C84"/>
    <w:rsid w:val="00503D3A"/>
    <w:rsid w:val="00503EE9"/>
    <w:rsid w:val="0050414B"/>
    <w:rsid w:val="005042AF"/>
    <w:rsid w:val="0050437E"/>
    <w:rsid w:val="00504517"/>
    <w:rsid w:val="005045A2"/>
    <w:rsid w:val="0050475A"/>
    <w:rsid w:val="00504A42"/>
    <w:rsid w:val="00504D84"/>
    <w:rsid w:val="00504DB3"/>
    <w:rsid w:val="00504E15"/>
    <w:rsid w:val="00504E94"/>
    <w:rsid w:val="00504F3E"/>
    <w:rsid w:val="005051A5"/>
    <w:rsid w:val="005051A9"/>
    <w:rsid w:val="00505279"/>
    <w:rsid w:val="00505382"/>
    <w:rsid w:val="005055B0"/>
    <w:rsid w:val="005055CE"/>
    <w:rsid w:val="00505680"/>
    <w:rsid w:val="0050574C"/>
    <w:rsid w:val="0050578B"/>
    <w:rsid w:val="0050594A"/>
    <w:rsid w:val="00505A87"/>
    <w:rsid w:val="00506002"/>
    <w:rsid w:val="00506159"/>
    <w:rsid w:val="005062A0"/>
    <w:rsid w:val="00506423"/>
    <w:rsid w:val="0050691B"/>
    <w:rsid w:val="00506934"/>
    <w:rsid w:val="00506FD5"/>
    <w:rsid w:val="0050747A"/>
    <w:rsid w:val="005074FF"/>
    <w:rsid w:val="00507829"/>
    <w:rsid w:val="00507AFB"/>
    <w:rsid w:val="00507C62"/>
    <w:rsid w:val="00510158"/>
    <w:rsid w:val="0051017B"/>
    <w:rsid w:val="005103D8"/>
    <w:rsid w:val="0051046E"/>
    <w:rsid w:val="005105F9"/>
    <w:rsid w:val="0051068C"/>
    <w:rsid w:val="00510A9E"/>
    <w:rsid w:val="00510BED"/>
    <w:rsid w:val="00510F38"/>
    <w:rsid w:val="00511373"/>
    <w:rsid w:val="00511D94"/>
    <w:rsid w:val="00511E6C"/>
    <w:rsid w:val="00511F49"/>
    <w:rsid w:val="00512042"/>
    <w:rsid w:val="005120A4"/>
    <w:rsid w:val="0051211A"/>
    <w:rsid w:val="00512336"/>
    <w:rsid w:val="0051266A"/>
    <w:rsid w:val="00512704"/>
    <w:rsid w:val="00512BEA"/>
    <w:rsid w:val="00513167"/>
    <w:rsid w:val="00513663"/>
    <w:rsid w:val="005136A2"/>
    <w:rsid w:val="00513769"/>
    <w:rsid w:val="00513910"/>
    <w:rsid w:val="00513CC5"/>
    <w:rsid w:val="00513EF6"/>
    <w:rsid w:val="00514076"/>
    <w:rsid w:val="00514593"/>
    <w:rsid w:val="005145E1"/>
    <w:rsid w:val="00514628"/>
    <w:rsid w:val="00514795"/>
    <w:rsid w:val="00514B3E"/>
    <w:rsid w:val="00514B6E"/>
    <w:rsid w:val="00514C78"/>
    <w:rsid w:val="00514CA2"/>
    <w:rsid w:val="0051502F"/>
    <w:rsid w:val="0051505E"/>
    <w:rsid w:val="005154D5"/>
    <w:rsid w:val="005156E7"/>
    <w:rsid w:val="00515782"/>
    <w:rsid w:val="005157F6"/>
    <w:rsid w:val="00515A57"/>
    <w:rsid w:val="00515A74"/>
    <w:rsid w:val="00515C6A"/>
    <w:rsid w:val="00515D30"/>
    <w:rsid w:val="00515EBF"/>
    <w:rsid w:val="005161CF"/>
    <w:rsid w:val="00516208"/>
    <w:rsid w:val="00516667"/>
    <w:rsid w:val="00516F48"/>
    <w:rsid w:val="0051749E"/>
    <w:rsid w:val="00517631"/>
    <w:rsid w:val="00517897"/>
    <w:rsid w:val="00517C98"/>
    <w:rsid w:val="005200E5"/>
    <w:rsid w:val="00520467"/>
    <w:rsid w:val="00520638"/>
    <w:rsid w:val="005209FB"/>
    <w:rsid w:val="00521019"/>
    <w:rsid w:val="00521261"/>
    <w:rsid w:val="00521331"/>
    <w:rsid w:val="005213B9"/>
    <w:rsid w:val="00521537"/>
    <w:rsid w:val="005215D1"/>
    <w:rsid w:val="005216B4"/>
    <w:rsid w:val="0052192E"/>
    <w:rsid w:val="00521941"/>
    <w:rsid w:val="00521C3A"/>
    <w:rsid w:val="00521DE1"/>
    <w:rsid w:val="00521EF4"/>
    <w:rsid w:val="005222A8"/>
    <w:rsid w:val="0052265C"/>
    <w:rsid w:val="00522881"/>
    <w:rsid w:val="005231BE"/>
    <w:rsid w:val="005233B5"/>
    <w:rsid w:val="005233E0"/>
    <w:rsid w:val="00523428"/>
    <w:rsid w:val="00523657"/>
    <w:rsid w:val="00523764"/>
    <w:rsid w:val="00523765"/>
    <w:rsid w:val="0052397A"/>
    <w:rsid w:val="00523C78"/>
    <w:rsid w:val="00523D00"/>
    <w:rsid w:val="00523D61"/>
    <w:rsid w:val="0052413D"/>
    <w:rsid w:val="005242CA"/>
    <w:rsid w:val="00524403"/>
    <w:rsid w:val="005246D0"/>
    <w:rsid w:val="00524A61"/>
    <w:rsid w:val="00524A6E"/>
    <w:rsid w:val="00524D22"/>
    <w:rsid w:val="00524F4B"/>
    <w:rsid w:val="00525018"/>
    <w:rsid w:val="0052504E"/>
    <w:rsid w:val="0052567E"/>
    <w:rsid w:val="005258EB"/>
    <w:rsid w:val="00525B77"/>
    <w:rsid w:val="00525CD8"/>
    <w:rsid w:val="00525FEA"/>
    <w:rsid w:val="00526036"/>
    <w:rsid w:val="00526394"/>
    <w:rsid w:val="00526611"/>
    <w:rsid w:val="00526681"/>
    <w:rsid w:val="00526C7B"/>
    <w:rsid w:val="00526E3B"/>
    <w:rsid w:val="00526F68"/>
    <w:rsid w:val="00527792"/>
    <w:rsid w:val="0052790C"/>
    <w:rsid w:val="00527C31"/>
    <w:rsid w:val="00527C7E"/>
    <w:rsid w:val="00527F59"/>
    <w:rsid w:val="00530044"/>
    <w:rsid w:val="00530180"/>
    <w:rsid w:val="00530187"/>
    <w:rsid w:val="005301FB"/>
    <w:rsid w:val="00530273"/>
    <w:rsid w:val="005302EA"/>
    <w:rsid w:val="005304D2"/>
    <w:rsid w:val="00530587"/>
    <w:rsid w:val="005305DE"/>
    <w:rsid w:val="005308E0"/>
    <w:rsid w:val="00530A5E"/>
    <w:rsid w:val="00530B07"/>
    <w:rsid w:val="00530BDD"/>
    <w:rsid w:val="00531204"/>
    <w:rsid w:val="00531303"/>
    <w:rsid w:val="00531313"/>
    <w:rsid w:val="0053144B"/>
    <w:rsid w:val="00531557"/>
    <w:rsid w:val="0053168C"/>
    <w:rsid w:val="00531755"/>
    <w:rsid w:val="00531A1C"/>
    <w:rsid w:val="00531A32"/>
    <w:rsid w:val="00531BAF"/>
    <w:rsid w:val="00531D51"/>
    <w:rsid w:val="00531DF1"/>
    <w:rsid w:val="00531E63"/>
    <w:rsid w:val="00532148"/>
    <w:rsid w:val="00532262"/>
    <w:rsid w:val="00532326"/>
    <w:rsid w:val="00532BAC"/>
    <w:rsid w:val="00532EEA"/>
    <w:rsid w:val="00532FBC"/>
    <w:rsid w:val="00533062"/>
    <w:rsid w:val="00533201"/>
    <w:rsid w:val="005332B0"/>
    <w:rsid w:val="00533569"/>
    <w:rsid w:val="00533582"/>
    <w:rsid w:val="0053402E"/>
    <w:rsid w:val="005340BC"/>
    <w:rsid w:val="005345A2"/>
    <w:rsid w:val="0053478F"/>
    <w:rsid w:val="00534844"/>
    <w:rsid w:val="00534A1B"/>
    <w:rsid w:val="00534A2C"/>
    <w:rsid w:val="00534E04"/>
    <w:rsid w:val="005351B1"/>
    <w:rsid w:val="0053546B"/>
    <w:rsid w:val="005358B8"/>
    <w:rsid w:val="00535985"/>
    <w:rsid w:val="0053598B"/>
    <w:rsid w:val="00535990"/>
    <w:rsid w:val="00535A88"/>
    <w:rsid w:val="00536046"/>
    <w:rsid w:val="00536087"/>
    <w:rsid w:val="00536119"/>
    <w:rsid w:val="00536165"/>
    <w:rsid w:val="0053618B"/>
    <w:rsid w:val="0053624B"/>
    <w:rsid w:val="00536291"/>
    <w:rsid w:val="00536339"/>
    <w:rsid w:val="00536446"/>
    <w:rsid w:val="005364A2"/>
    <w:rsid w:val="005367F7"/>
    <w:rsid w:val="0053686E"/>
    <w:rsid w:val="00536916"/>
    <w:rsid w:val="00536A11"/>
    <w:rsid w:val="00536B19"/>
    <w:rsid w:val="00536C63"/>
    <w:rsid w:val="00536D1C"/>
    <w:rsid w:val="00537235"/>
    <w:rsid w:val="005372DB"/>
    <w:rsid w:val="005376F5"/>
    <w:rsid w:val="00537736"/>
    <w:rsid w:val="00537826"/>
    <w:rsid w:val="00537A54"/>
    <w:rsid w:val="00537D7C"/>
    <w:rsid w:val="00537E2B"/>
    <w:rsid w:val="00537E84"/>
    <w:rsid w:val="00540025"/>
    <w:rsid w:val="00540145"/>
    <w:rsid w:val="00540237"/>
    <w:rsid w:val="00540659"/>
    <w:rsid w:val="005407E2"/>
    <w:rsid w:val="005407F6"/>
    <w:rsid w:val="0054081B"/>
    <w:rsid w:val="005409CB"/>
    <w:rsid w:val="00540B6C"/>
    <w:rsid w:val="00540BE4"/>
    <w:rsid w:val="00540C4E"/>
    <w:rsid w:val="00540F59"/>
    <w:rsid w:val="00541081"/>
    <w:rsid w:val="0054123B"/>
    <w:rsid w:val="0054133D"/>
    <w:rsid w:val="005415DF"/>
    <w:rsid w:val="00541733"/>
    <w:rsid w:val="00541768"/>
    <w:rsid w:val="0054176F"/>
    <w:rsid w:val="0054181F"/>
    <w:rsid w:val="0054195C"/>
    <w:rsid w:val="005421FB"/>
    <w:rsid w:val="00542228"/>
    <w:rsid w:val="0054245D"/>
    <w:rsid w:val="005424B2"/>
    <w:rsid w:val="0054262D"/>
    <w:rsid w:val="00542677"/>
    <w:rsid w:val="005426ED"/>
    <w:rsid w:val="00542706"/>
    <w:rsid w:val="005429D3"/>
    <w:rsid w:val="00542B96"/>
    <w:rsid w:val="00542FFA"/>
    <w:rsid w:val="005430C0"/>
    <w:rsid w:val="005430DB"/>
    <w:rsid w:val="00543235"/>
    <w:rsid w:val="0054329D"/>
    <w:rsid w:val="0054360D"/>
    <w:rsid w:val="00543976"/>
    <w:rsid w:val="005439C0"/>
    <w:rsid w:val="00543D1E"/>
    <w:rsid w:val="00543DDD"/>
    <w:rsid w:val="0054403D"/>
    <w:rsid w:val="005443CA"/>
    <w:rsid w:val="00544680"/>
    <w:rsid w:val="005448DC"/>
    <w:rsid w:val="0054495E"/>
    <w:rsid w:val="00544972"/>
    <w:rsid w:val="00544A0A"/>
    <w:rsid w:val="00544A28"/>
    <w:rsid w:val="00544C03"/>
    <w:rsid w:val="00544DA1"/>
    <w:rsid w:val="00544E97"/>
    <w:rsid w:val="0054563B"/>
    <w:rsid w:val="005456D5"/>
    <w:rsid w:val="0054584D"/>
    <w:rsid w:val="0054587E"/>
    <w:rsid w:val="00545C5F"/>
    <w:rsid w:val="0054605E"/>
    <w:rsid w:val="005463D6"/>
    <w:rsid w:val="00546449"/>
    <w:rsid w:val="0054646B"/>
    <w:rsid w:val="005464C7"/>
    <w:rsid w:val="005466B9"/>
    <w:rsid w:val="00546783"/>
    <w:rsid w:val="00546812"/>
    <w:rsid w:val="00546C44"/>
    <w:rsid w:val="00546E0B"/>
    <w:rsid w:val="00546E11"/>
    <w:rsid w:val="00546E60"/>
    <w:rsid w:val="00546EA4"/>
    <w:rsid w:val="00547122"/>
    <w:rsid w:val="005471A8"/>
    <w:rsid w:val="00547226"/>
    <w:rsid w:val="005473B9"/>
    <w:rsid w:val="005474DA"/>
    <w:rsid w:val="00547877"/>
    <w:rsid w:val="005478E7"/>
    <w:rsid w:val="00547ACA"/>
    <w:rsid w:val="00547FC7"/>
    <w:rsid w:val="0055009F"/>
    <w:rsid w:val="00550210"/>
    <w:rsid w:val="00550301"/>
    <w:rsid w:val="005503D3"/>
    <w:rsid w:val="00550B42"/>
    <w:rsid w:val="00550BAD"/>
    <w:rsid w:val="00550CE1"/>
    <w:rsid w:val="00550CF4"/>
    <w:rsid w:val="00550E34"/>
    <w:rsid w:val="00550E6B"/>
    <w:rsid w:val="00550F86"/>
    <w:rsid w:val="005510E4"/>
    <w:rsid w:val="00551106"/>
    <w:rsid w:val="00551131"/>
    <w:rsid w:val="00551295"/>
    <w:rsid w:val="005513B7"/>
    <w:rsid w:val="0055164A"/>
    <w:rsid w:val="005516B1"/>
    <w:rsid w:val="0055172E"/>
    <w:rsid w:val="00551A27"/>
    <w:rsid w:val="00551AB3"/>
    <w:rsid w:val="00551C67"/>
    <w:rsid w:val="00551DC7"/>
    <w:rsid w:val="00551FF2"/>
    <w:rsid w:val="0055216D"/>
    <w:rsid w:val="00552271"/>
    <w:rsid w:val="005525A5"/>
    <w:rsid w:val="0055261E"/>
    <w:rsid w:val="00552723"/>
    <w:rsid w:val="0055295D"/>
    <w:rsid w:val="00552D80"/>
    <w:rsid w:val="00552F1C"/>
    <w:rsid w:val="005530EB"/>
    <w:rsid w:val="0055346E"/>
    <w:rsid w:val="005537E4"/>
    <w:rsid w:val="00553B52"/>
    <w:rsid w:val="005540B5"/>
    <w:rsid w:val="00554136"/>
    <w:rsid w:val="005541D9"/>
    <w:rsid w:val="005542B7"/>
    <w:rsid w:val="00554612"/>
    <w:rsid w:val="005546DD"/>
    <w:rsid w:val="00554729"/>
    <w:rsid w:val="005548EA"/>
    <w:rsid w:val="00554B09"/>
    <w:rsid w:val="00554CA2"/>
    <w:rsid w:val="00554E18"/>
    <w:rsid w:val="00554FF5"/>
    <w:rsid w:val="005553AB"/>
    <w:rsid w:val="00555A30"/>
    <w:rsid w:val="00555E04"/>
    <w:rsid w:val="00555E8C"/>
    <w:rsid w:val="00555FA8"/>
    <w:rsid w:val="00556010"/>
    <w:rsid w:val="00556081"/>
    <w:rsid w:val="005568B8"/>
    <w:rsid w:val="00556A25"/>
    <w:rsid w:val="00556C92"/>
    <w:rsid w:val="00556F93"/>
    <w:rsid w:val="00557049"/>
    <w:rsid w:val="0055708D"/>
    <w:rsid w:val="005573F4"/>
    <w:rsid w:val="0055776F"/>
    <w:rsid w:val="005577AA"/>
    <w:rsid w:val="005577E2"/>
    <w:rsid w:val="0055795A"/>
    <w:rsid w:val="00557EEA"/>
    <w:rsid w:val="00557F9C"/>
    <w:rsid w:val="005602A2"/>
    <w:rsid w:val="005604F9"/>
    <w:rsid w:val="005606F8"/>
    <w:rsid w:val="005609C3"/>
    <w:rsid w:val="00560AE0"/>
    <w:rsid w:val="00560EE8"/>
    <w:rsid w:val="00560EF0"/>
    <w:rsid w:val="00560F91"/>
    <w:rsid w:val="00560FE9"/>
    <w:rsid w:val="005616CD"/>
    <w:rsid w:val="005616F7"/>
    <w:rsid w:val="00561CE2"/>
    <w:rsid w:val="00561FC5"/>
    <w:rsid w:val="00561FCA"/>
    <w:rsid w:val="00561FE9"/>
    <w:rsid w:val="00562176"/>
    <w:rsid w:val="005625CA"/>
    <w:rsid w:val="00562FE0"/>
    <w:rsid w:val="0056320D"/>
    <w:rsid w:val="005633D8"/>
    <w:rsid w:val="00563575"/>
    <w:rsid w:val="00563A3B"/>
    <w:rsid w:val="00563ADB"/>
    <w:rsid w:val="00563C0F"/>
    <w:rsid w:val="005640A9"/>
    <w:rsid w:val="005640C4"/>
    <w:rsid w:val="00564A0B"/>
    <w:rsid w:val="00564A1A"/>
    <w:rsid w:val="00564C7A"/>
    <w:rsid w:val="00564F10"/>
    <w:rsid w:val="00565482"/>
    <w:rsid w:val="00565630"/>
    <w:rsid w:val="00565650"/>
    <w:rsid w:val="00565664"/>
    <w:rsid w:val="005657E4"/>
    <w:rsid w:val="005658F3"/>
    <w:rsid w:val="00565B69"/>
    <w:rsid w:val="00565DDC"/>
    <w:rsid w:val="00565DE0"/>
    <w:rsid w:val="00566515"/>
    <w:rsid w:val="00567050"/>
    <w:rsid w:val="005676A7"/>
    <w:rsid w:val="00570001"/>
    <w:rsid w:val="005702A0"/>
    <w:rsid w:val="005703CE"/>
    <w:rsid w:val="00570790"/>
    <w:rsid w:val="00570AF4"/>
    <w:rsid w:val="00570D8B"/>
    <w:rsid w:val="0057100B"/>
    <w:rsid w:val="00571117"/>
    <w:rsid w:val="00571398"/>
    <w:rsid w:val="00571584"/>
    <w:rsid w:val="00571B54"/>
    <w:rsid w:val="00571C97"/>
    <w:rsid w:val="00571E08"/>
    <w:rsid w:val="00571F34"/>
    <w:rsid w:val="00571FB4"/>
    <w:rsid w:val="0057237E"/>
    <w:rsid w:val="005726BA"/>
    <w:rsid w:val="005726C8"/>
    <w:rsid w:val="00572874"/>
    <w:rsid w:val="0057294C"/>
    <w:rsid w:val="00573175"/>
    <w:rsid w:val="00573917"/>
    <w:rsid w:val="00573964"/>
    <w:rsid w:val="00573AE5"/>
    <w:rsid w:val="00573CB5"/>
    <w:rsid w:val="00574975"/>
    <w:rsid w:val="00574B34"/>
    <w:rsid w:val="005750E2"/>
    <w:rsid w:val="00575120"/>
    <w:rsid w:val="005753AA"/>
    <w:rsid w:val="0057542E"/>
    <w:rsid w:val="00575468"/>
    <w:rsid w:val="00575493"/>
    <w:rsid w:val="005754BD"/>
    <w:rsid w:val="0057581F"/>
    <w:rsid w:val="00575AA5"/>
    <w:rsid w:val="00575D22"/>
    <w:rsid w:val="005767C4"/>
    <w:rsid w:val="0057691F"/>
    <w:rsid w:val="005769AF"/>
    <w:rsid w:val="00576BF6"/>
    <w:rsid w:val="00576C67"/>
    <w:rsid w:val="00576E69"/>
    <w:rsid w:val="00576EBB"/>
    <w:rsid w:val="00576ECA"/>
    <w:rsid w:val="0057745F"/>
    <w:rsid w:val="00580112"/>
    <w:rsid w:val="00580397"/>
    <w:rsid w:val="005807B9"/>
    <w:rsid w:val="00580812"/>
    <w:rsid w:val="00580B4C"/>
    <w:rsid w:val="00580D16"/>
    <w:rsid w:val="00580DD6"/>
    <w:rsid w:val="00581036"/>
    <w:rsid w:val="0058129D"/>
    <w:rsid w:val="005815BB"/>
    <w:rsid w:val="00581686"/>
    <w:rsid w:val="00581A8B"/>
    <w:rsid w:val="00581D28"/>
    <w:rsid w:val="00581E14"/>
    <w:rsid w:val="00582161"/>
    <w:rsid w:val="005821F2"/>
    <w:rsid w:val="0058235C"/>
    <w:rsid w:val="005829DB"/>
    <w:rsid w:val="00582A15"/>
    <w:rsid w:val="00582A82"/>
    <w:rsid w:val="00582DF6"/>
    <w:rsid w:val="00583150"/>
    <w:rsid w:val="0058364F"/>
    <w:rsid w:val="00583866"/>
    <w:rsid w:val="00583A03"/>
    <w:rsid w:val="00583ACD"/>
    <w:rsid w:val="00583B7D"/>
    <w:rsid w:val="00583BE4"/>
    <w:rsid w:val="00584117"/>
    <w:rsid w:val="00584240"/>
    <w:rsid w:val="00584288"/>
    <w:rsid w:val="005842F4"/>
    <w:rsid w:val="005844E8"/>
    <w:rsid w:val="00584A31"/>
    <w:rsid w:val="00584B75"/>
    <w:rsid w:val="00584B95"/>
    <w:rsid w:val="00584C55"/>
    <w:rsid w:val="00584E2F"/>
    <w:rsid w:val="00584FFA"/>
    <w:rsid w:val="00585548"/>
    <w:rsid w:val="005855DB"/>
    <w:rsid w:val="00585656"/>
    <w:rsid w:val="00585979"/>
    <w:rsid w:val="005859B7"/>
    <w:rsid w:val="00585A32"/>
    <w:rsid w:val="00585D82"/>
    <w:rsid w:val="00585E63"/>
    <w:rsid w:val="0058647E"/>
    <w:rsid w:val="005864E8"/>
    <w:rsid w:val="0058683A"/>
    <w:rsid w:val="00586DE4"/>
    <w:rsid w:val="00586F2F"/>
    <w:rsid w:val="005871AD"/>
    <w:rsid w:val="00587299"/>
    <w:rsid w:val="00587391"/>
    <w:rsid w:val="00587BC8"/>
    <w:rsid w:val="00587FDC"/>
    <w:rsid w:val="0059013E"/>
    <w:rsid w:val="005903A0"/>
    <w:rsid w:val="00590716"/>
    <w:rsid w:val="0059078A"/>
    <w:rsid w:val="00590D0A"/>
    <w:rsid w:val="00590D5C"/>
    <w:rsid w:val="00590F53"/>
    <w:rsid w:val="00590FA0"/>
    <w:rsid w:val="005911AD"/>
    <w:rsid w:val="0059143A"/>
    <w:rsid w:val="0059176F"/>
    <w:rsid w:val="005919AD"/>
    <w:rsid w:val="00591AB1"/>
    <w:rsid w:val="00591AB8"/>
    <w:rsid w:val="00591B05"/>
    <w:rsid w:val="00591CA1"/>
    <w:rsid w:val="00591DD5"/>
    <w:rsid w:val="00591EFB"/>
    <w:rsid w:val="00592144"/>
    <w:rsid w:val="0059222B"/>
    <w:rsid w:val="0059244B"/>
    <w:rsid w:val="00592727"/>
    <w:rsid w:val="00592BF9"/>
    <w:rsid w:val="00592DA4"/>
    <w:rsid w:val="00592FF5"/>
    <w:rsid w:val="0059361A"/>
    <w:rsid w:val="005936AE"/>
    <w:rsid w:val="005937ED"/>
    <w:rsid w:val="0059398A"/>
    <w:rsid w:val="00593ABF"/>
    <w:rsid w:val="00593C20"/>
    <w:rsid w:val="00593DA3"/>
    <w:rsid w:val="00593F13"/>
    <w:rsid w:val="005942AB"/>
    <w:rsid w:val="005942CF"/>
    <w:rsid w:val="00594637"/>
    <w:rsid w:val="005948BF"/>
    <w:rsid w:val="00594946"/>
    <w:rsid w:val="0059494F"/>
    <w:rsid w:val="00594957"/>
    <w:rsid w:val="005949BA"/>
    <w:rsid w:val="00594B6A"/>
    <w:rsid w:val="00594BFA"/>
    <w:rsid w:val="00594C1E"/>
    <w:rsid w:val="00594D71"/>
    <w:rsid w:val="00594D8B"/>
    <w:rsid w:val="00595101"/>
    <w:rsid w:val="00595249"/>
    <w:rsid w:val="005953D7"/>
    <w:rsid w:val="00595B11"/>
    <w:rsid w:val="00595B5C"/>
    <w:rsid w:val="00595E3C"/>
    <w:rsid w:val="00595EA7"/>
    <w:rsid w:val="0059612D"/>
    <w:rsid w:val="00596240"/>
    <w:rsid w:val="0059649B"/>
    <w:rsid w:val="005964B2"/>
    <w:rsid w:val="0059660F"/>
    <w:rsid w:val="00596677"/>
    <w:rsid w:val="005966CA"/>
    <w:rsid w:val="00596707"/>
    <w:rsid w:val="0059670E"/>
    <w:rsid w:val="005967E0"/>
    <w:rsid w:val="00596BC3"/>
    <w:rsid w:val="00596C7A"/>
    <w:rsid w:val="00597122"/>
    <w:rsid w:val="005975B2"/>
    <w:rsid w:val="0059764D"/>
    <w:rsid w:val="005976B4"/>
    <w:rsid w:val="0059773B"/>
    <w:rsid w:val="005977A0"/>
    <w:rsid w:val="00597972"/>
    <w:rsid w:val="00597DE5"/>
    <w:rsid w:val="005A0519"/>
    <w:rsid w:val="005A0C6C"/>
    <w:rsid w:val="005A0EFC"/>
    <w:rsid w:val="005A0F65"/>
    <w:rsid w:val="005A111A"/>
    <w:rsid w:val="005A1214"/>
    <w:rsid w:val="005A1419"/>
    <w:rsid w:val="005A17FB"/>
    <w:rsid w:val="005A1EE9"/>
    <w:rsid w:val="005A201C"/>
    <w:rsid w:val="005A2044"/>
    <w:rsid w:val="005A2059"/>
    <w:rsid w:val="005A2306"/>
    <w:rsid w:val="005A24F0"/>
    <w:rsid w:val="005A2DFD"/>
    <w:rsid w:val="005A2E6D"/>
    <w:rsid w:val="005A2FB3"/>
    <w:rsid w:val="005A3026"/>
    <w:rsid w:val="005A355A"/>
    <w:rsid w:val="005A36DF"/>
    <w:rsid w:val="005A36E9"/>
    <w:rsid w:val="005A3802"/>
    <w:rsid w:val="005A396F"/>
    <w:rsid w:val="005A3A02"/>
    <w:rsid w:val="005A3A37"/>
    <w:rsid w:val="005A3CCB"/>
    <w:rsid w:val="005A3CD8"/>
    <w:rsid w:val="005A3E58"/>
    <w:rsid w:val="005A3E78"/>
    <w:rsid w:val="005A409E"/>
    <w:rsid w:val="005A42AD"/>
    <w:rsid w:val="005A42B4"/>
    <w:rsid w:val="005A450D"/>
    <w:rsid w:val="005A52BF"/>
    <w:rsid w:val="005A548C"/>
    <w:rsid w:val="005A5EED"/>
    <w:rsid w:val="005A616B"/>
    <w:rsid w:val="005A62BB"/>
    <w:rsid w:val="005A64AA"/>
    <w:rsid w:val="005A64E9"/>
    <w:rsid w:val="005A69CA"/>
    <w:rsid w:val="005A6B92"/>
    <w:rsid w:val="005A6E0D"/>
    <w:rsid w:val="005A70A3"/>
    <w:rsid w:val="005A711E"/>
    <w:rsid w:val="005A71FA"/>
    <w:rsid w:val="005A71FF"/>
    <w:rsid w:val="005A72EF"/>
    <w:rsid w:val="005A7589"/>
    <w:rsid w:val="005A7AC6"/>
    <w:rsid w:val="005A7D85"/>
    <w:rsid w:val="005A7F78"/>
    <w:rsid w:val="005B00D0"/>
    <w:rsid w:val="005B0877"/>
    <w:rsid w:val="005B0A71"/>
    <w:rsid w:val="005B0BF3"/>
    <w:rsid w:val="005B1375"/>
    <w:rsid w:val="005B1566"/>
    <w:rsid w:val="005B15F5"/>
    <w:rsid w:val="005B182C"/>
    <w:rsid w:val="005B1FBE"/>
    <w:rsid w:val="005B218C"/>
    <w:rsid w:val="005B2393"/>
    <w:rsid w:val="005B2578"/>
    <w:rsid w:val="005B280E"/>
    <w:rsid w:val="005B290F"/>
    <w:rsid w:val="005B29F0"/>
    <w:rsid w:val="005B2B28"/>
    <w:rsid w:val="005B2DC4"/>
    <w:rsid w:val="005B2E1B"/>
    <w:rsid w:val="005B2E4B"/>
    <w:rsid w:val="005B2E98"/>
    <w:rsid w:val="005B3382"/>
    <w:rsid w:val="005B349B"/>
    <w:rsid w:val="005B351E"/>
    <w:rsid w:val="005B3521"/>
    <w:rsid w:val="005B36F1"/>
    <w:rsid w:val="005B3819"/>
    <w:rsid w:val="005B3840"/>
    <w:rsid w:val="005B387E"/>
    <w:rsid w:val="005B3902"/>
    <w:rsid w:val="005B3B95"/>
    <w:rsid w:val="005B3CEF"/>
    <w:rsid w:val="005B3DC3"/>
    <w:rsid w:val="005B3FE8"/>
    <w:rsid w:val="005B4240"/>
    <w:rsid w:val="005B506D"/>
    <w:rsid w:val="005B5124"/>
    <w:rsid w:val="005B515A"/>
    <w:rsid w:val="005B51FB"/>
    <w:rsid w:val="005B5234"/>
    <w:rsid w:val="005B535B"/>
    <w:rsid w:val="005B62E0"/>
    <w:rsid w:val="005B6315"/>
    <w:rsid w:val="005B638F"/>
    <w:rsid w:val="005B66E9"/>
    <w:rsid w:val="005B6A07"/>
    <w:rsid w:val="005B6AD7"/>
    <w:rsid w:val="005B6F7A"/>
    <w:rsid w:val="005B70AD"/>
    <w:rsid w:val="005B75CE"/>
    <w:rsid w:val="005B7928"/>
    <w:rsid w:val="005B7AE1"/>
    <w:rsid w:val="005B7D2F"/>
    <w:rsid w:val="005B7D9A"/>
    <w:rsid w:val="005B7FC9"/>
    <w:rsid w:val="005C03E1"/>
    <w:rsid w:val="005C0472"/>
    <w:rsid w:val="005C0906"/>
    <w:rsid w:val="005C0B40"/>
    <w:rsid w:val="005C0BF2"/>
    <w:rsid w:val="005C1571"/>
    <w:rsid w:val="005C17F8"/>
    <w:rsid w:val="005C196A"/>
    <w:rsid w:val="005C1AA7"/>
    <w:rsid w:val="005C1C49"/>
    <w:rsid w:val="005C1DDF"/>
    <w:rsid w:val="005C2164"/>
    <w:rsid w:val="005C2432"/>
    <w:rsid w:val="005C2733"/>
    <w:rsid w:val="005C29E8"/>
    <w:rsid w:val="005C2A73"/>
    <w:rsid w:val="005C2F50"/>
    <w:rsid w:val="005C3006"/>
    <w:rsid w:val="005C315E"/>
    <w:rsid w:val="005C322F"/>
    <w:rsid w:val="005C3322"/>
    <w:rsid w:val="005C3565"/>
    <w:rsid w:val="005C362F"/>
    <w:rsid w:val="005C3B11"/>
    <w:rsid w:val="005C3F86"/>
    <w:rsid w:val="005C45F1"/>
    <w:rsid w:val="005C4807"/>
    <w:rsid w:val="005C498F"/>
    <w:rsid w:val="005C4B3D"/>
    <w:rsid w:val="005C4E76"/>
    <w:rsid w:val="005C5111"/>
    <w:rsid w:val="005C532E"/>
    <w:rsid w:val="005C5492"/>
    <w:rsid w:val="005C54D4"/>
    <w:rsid w:val="005C5771"/>
    <w:rsid w:val="005C57A1"/>
    <w:rsid w:val="005C59D5"/>
    <w:rsid w:val="005C5BB5"/>
    <w:rsid w:val="005C5F9F"/>
    <w:rsid w:val="005C600D"/>
    <w:rsid w:val="005C6048"/>
    <w:rsid w:val="005C60F5"/>
    <w:rsid w:val="005C62B5"/>
    <w:rsid w:val="005C64C4"/>
    <w:rsid w:val="005C6506"/>
    <w:rsid w:val="005C6817"/>
    <w:rsid w:val="005C68EA"/>
    <w:rsid w:val="005C68ED"/>
    <w:rsid w:val="005C68EF"/>
    <w:rsid w:val="005C6E2C"/>
    <w:rsid w:val="005C6EEA"/>
    <w:rsid w:val="005C7080"/>
    <w:rsid w:val="005C710C"/>
    <w:rsid w:val="005C740E"/>
    <w:rsid w:val="005C77E7"/>
    <w:rsid w:val="005C7877"/>
    <w:rsid w:val="005C7A9F"/>
    <w:rsid w:val="005C7B4B"/>
    <w:rsid w:val="005C7C4A"/>
    <w:rsid w:val="005C7D89"/>
    <w:rsid w:val="005D0011"/>
    <w:rsid w:val="005D01DD"/>
    <w:rsid w:val="005D057C"/>
    <w:rsid w:val="005D06AF"/>
    <w:rsid w:val="005D0950"/>
    <w:rsid w:val="005D0989"/>
    <w:rsid w:val="005D0E81"/>
    <w:rsid w:val="005D0EEB"/>
    <w:rsid w:val="005D15AA"/>
    <w:rsid w:val="005D17AC"/>
    <w:rsid w:val="005D1FF0"/>
    <w:rsid w:val="005D2066"/>
    <w:rsid w:val="005D2196"/>
    <w:rsid w:val="005D2212"/>
    <w:rsid w:val="005D25C9"/>
    <w:rsid w:val="005D27F4"/>
    <w:rsid w:val="005D2C76"/>
    <w:rsid w:val="005D2D0B"/>
    <w:rsid w:val="005D36ED"/>
    <w:rsid w:val="005D3813"/>
    <w:rsid w:val="005D3D9B"/>
    <w:rsid w:val="005D41D7"/>
    <w:rsid w:val="005D4502"/>
    <w:rsid w:val="005D45FF"/>
    <w:rsid w:val="005D4D7D"/>
    <w:rsid w:val="005D538D"/>
    <w:rsid w:val="005D54C1"/>
    <w:rsid w:val="005D584F"/>
    <w:rsid w:val="005D5887"/>
    <w:rsid w:val="005D5BCB"/>
    <w:rsid w:val="005D5C83"/>
    <w:rsid w:val="005D5E81"/>
    <w:rsid w:val="005D5FB4"/>
    <w:rsid w:val="005D6047"/>
    <w:rsid w:val="005D63EB"/>
    <w:rsid w:val="005D662B"/>
    <w:rsid w:val="005D68A1"/>
    <w:rsid w:val="005D7332"/>
    <w:rsid w:val="005D75C5"/>
    <w:rsid w:val="005D7778"/>
    <w:rsid w:val="005D7893"/>
    <w:rsid w:val="005D7921"/>
    <w:rsid w:val="005D7C94"/>
    <w:rsid w:val="005D7CDA"/>
    <w:rsid w:val="005E03A3"/>
    <w:rsid w:val="005E03DD"/>
    <w:rsid w:val="005E0760"/>
    <w:rsid w:val="005E0766"/>
    <w:rsid w:val="005E0DC0"/>
    <w:rsid w:val="005E0E98"/>
    <w:rsid w:val="005E0FCE"/>
    <w:rsid w:val="005E0FDF"/>
    <w:rsid w:val="005E12BD"/>
    <w:rsid w:val="005E1596"/>
    <w:rsid w:val="005E18AE"/>
    <w:rsid w:val="005E205D"/>
    <w:rsid w:val="005E2122"/>
    <w:rsid w:val="005E269A"/>
    <w:rsid w:val="005E2CAD"/>
    <w:rsid w:val="005E2DC5"/>
    <w:rsid w:val="005E2DF1"/>
    <w:rsid w:val="005E3102"/>
    <w:rsid w:val="005E312C"/>
    <w:rsid w:val="005E3323"/>
    <w:rsid w:val="005E3D23"/>
    <w:rsid w:val="005E40D9"/>
    <w:rsid w:val="005E4324"/>
    <w:rsid w:val="005E449B"/>
    <w:rsid w:val="005E4689"/>
    <w:rsid w:val="005E4853"/>
    <w:rsid w:val="005E48C9"/>
    <w:rsid w:val="005E490D"/>
    <w:rsid w:val="005E491B"/>
    <w:rsid w:val="005E4A32"/>
    <w:rsid w:val="005E4BFC"/>
    <w:rsid w:val="005E4C2F"/>
    <w:rsid w:val="005E5046"/>
    <w:rsid w:val="005E590B"/>
    <w:rsid w:val="005E5A7F"/>
    <w:rsid w:val="005E5BF3"/>
    <w:rsid w:val="005E5C0F"/>
    <w:rsid w:val="005E5F78"/>
    <w:rsid w:val="005E5FF7"/>
    <w:rsid w:val="005E6024"/>
    <w:rsid w:val="005E61AE"/>
    <w:rsid w:val="005E62C1"/>
    <w:rsid w:val="005E6340"/>
    <w:rsid w:val="005E65DD"/>
    <w:rsid w:val="005E6985"/>
    <w:rsid w:val="005E69EE"/>
    <w:rsid w:val="005E6E26"/>
    <w:rsid w:val="005E6E3C"/>
    <w:rsid w:val="005E6E56"/>
    <w:rsid w:val="005E7470"/>
    <w:rsid w:val="005E7843"/>
    <w:rsid w:val="005E7BE5"/>
    <w:rsid w:val="005E7C27"/>
    <w:rsid w:val="005F01C2"/>
    <w:rsid w:val="005F04F4"/>
    <w:rsid w:val="005F05C4"/>
    <w:rsid w:val="005F0763"/>
    <w:rsid w:val="005F078E"/>
    <w:rsid w:val="005F083C"/>
    <w:rsid w:val="005F094D"/>
    <w:rsid w:val="005F0D1C"/>
    <w:rsid w:val="005F0F13"/>
    <w:rsid w:val="005F0FE1"/>
    <w:rsid w:val="005F13CB"/>
    <w:rsid w:val="005F1741"/>
    <w:rsid w:val="005F1A59"/>
    <w:rsid w:val="005F1E03"/>
    <w:rsid w:val="005F201E"/>
    <w:rsid w:val="005F22D1"/>
    <w:rsid w:val="005F2382"/>
    <w:rsid w:val="005F23F1"/>
    <w:rsid w:val="005F252F"/>
    <w:rsid w:val="005F29E5"/>
    <w:rsid w:val="005F2DE9"/>
    <w:rsid w:val="005F2FB0"/>
    <w:rsid w:val="005F304A"/>
    <w:rsid w:val="005F31B7"/>
    <w:rsid w:val="005F3793"/>
    <w:rsid w:val="005F3A2A"/>
    <w:rsid w:val="005F3DB9"/>
    <w:rsid w:val="005F3E51"/>
    <w:rsid w:val="005F41C0"/>
    <w:rsid w:val="005F4367"/>
    <w:rsid w:val="005F45AA"/>
    <w:rsid w:val="005F47CF"/>
    <w:rsid w:val="005F487A"/>
    <w:rsid w:val="005F4FC0"/>
    <w:rsid w:val="005F5333"/>
    <w:rsid w:val="005F54C8"/>
    <w:rsid w:val="005F5535"/>
    <w:rsid w:val="005F55B6"/>
    <w:rsid w:val="005F5663"/>
    <w:rsid w:val="005F592F"/>
    <w:rsid w:val="005F5976"/>
    <w:rsid w:val="005F5AC8"/>
    <w:rsid w:val="005F5BBC"/>
    <w:rsid w:val="005F5F38"/>
    <w:rsid w:val="005F620B"/>
    <w:rsid w:val="005F63EC"/>
    <w:rsid w:val="005F6435"/>
    <w:rsid w:val="005F6796"/>
    <w:rsid w:val="005F67CE"/>
    <w:rsid w:val="005F692E"/>
    <w:rsid w:val="005F6AE7"/>
    <w:rsid w:val="005F6B6D"/>
    <w:rsid w:val="005F71F8"/>
    <w:rsid w:val="005F7433"/>
    <w:rsid w:val="005F77C2"/>
    <w:rsid w:val="005F7835"/>
    <w:rsid w:val="005F79E4"/>
    <w:rsid w:val="005F7A4B"/>
    <w:rsid w:val="005F7CE2"/>
    <w:rsid w:val="006002F1"/>
    <w:rsid w:val="00600D31"/>
    <w:rsid w:val="00600FAC"/>
    <w:rsid w:val="00601045"/>
    <w:rsid w:val="0060109C"/>
    <w:rsid w:val="0060140D"/>
    <w:rsid w:val="006017D6"/>
    <w:rsid w:val="0060182A"/>
    <w:rsid w:val="0060184A"/>
    <w:rsid w:val="00601AC5"/>
    <w:rsid w:val="00601C18"/>
    <w:rsid w:val="00601D2F"/>
    <w:rsid w:val="00601FCE"/>
    <w:rsid w:val="0060240F"/>
    <w:rsid w:val="00602520"/>
    <w:rsid w:val="00602536"/>
    <w:rsid w:val="00602603"/>
    <w:rsid w:val="00602853"/>
    <w:rsid w:val="00602913"/>
    <w:rsid w:val="00602BD1"/>
    <w:rsid w:val="00602D36"/>
    <w:rsid w:val="0060334E"/>
    <w:rsid w:val="00603510"/>
    <w:rsid w:val="00603B5F"/>
    <w:rsid w:val="00604239"/>
    <w:rsid w:val="006048E6"/>
    <w:rsid w:val="006049DD"/>
    <w:rsid w:val="006049FA"/>
    <w:rsid w:val="00604B27"/>
    <w:rsid w:val="00604E5C"/>
    <w:rsid w:val="00604EB6"/>
    <w:rsid w:val="00605042"/>
    <w:rsid w:val="0060512A"/>
    <w:rsid w:val="00605228"/>
    <w:rsid w:val="006052AD"/>
    <w:rsid w:val="006053A3"/>
    <w:rsid w:val="00605514"/>
    <w:rsid w:val="00605EEC"/>
    <w:rsid w:val="00605FF7"/>
    <w:rsid w:val="006063F3"/>
    <w:rsid w:val="00606624"/>
    <w:rsid w:val="00606884"/>
    <w:rsid w:val="006068BD"/>
    <w:rsid w:val="00606927"/>
    <w:rsid w:val="00606939"/>
    <w:rsid w:val="00606A55"/>
    <w:rsid w:val="00606A5F"/>
    <w:rsid w:val="00606AA4"/>
    <w:rsid w:val="00606BA9"/>
    <w:rsid w:val="00606C8B"/>
    <w:rsid w:val="00606DFF"/>
    <w:rsid w:val="00606E17"/>
    <w:rsid w:val="0060709F"/>
    <w:rsid w:val="00607428"/>
    <w:rsid w:val="00607BC9"/>
    <w:rsid w:val="00607D5D"/>
    <w:rsid w:val="00607E6F"/>
    <w:rsid w:val="00610345"/>
    <w:rsid w:val="006103E7"/>
    <w:rsid w:val="006103E8"/>
    <w:rsid w:val="006104A8"/>
    <w:rsid w:val="006104E0"/>
    <w:rsid w:val="006105AB"/>
    <w:rsid w:val="00610833"/>
    <w:rsid w:val="00610A89"/>
    <w:rsid w:val="00610D5B"/>
    <w:rsid w:val="00610DA0"/>
    <w:rsid w:val="00610EFA"/>
    <w:rsid w:val="00610F75"/>
    <w:rsid w:val="00610F81"/>
    <w:rsid w:val="00611102"/>
    <w:rsid w:val="0061140F"/>
    <w:rsid w:val="006116E5"/>
    <w:rsid w:val="00611D71"/>
    <w:rsid w:val="00611E1D"/>
    <w:rsid w:val="00611F72"/>
    <w:rsid w:val="006123A0"/>
    <w:rsid w:val="00612409"/>
    <w:rsid w:val="00612527"/>
    <w:rsid w:val="006125DF"/>
    <w:rsid w:val="00612BCA"/>
    <w:rsid w:val="00612FDB"/>
    <w:rsid w:val="00613164"/>
    <w:rsid w:val="006134E6"/>
    <w:rsid w:val="006135E8"/>
    <w:rsid w:val="006137E5"/>
    <w:rsid w:val="00613802"/>
    <w:rsid w:val="00613861"/>
    <w:rsid w:val="00613EED"/>
    <w:rsid w:val="00614037"/>
    <w:rsid w:val="0061413E"/>
    <w:rsid w:val="00614D02"/>
    <w:rsid w:val="00614E39"/>
    <w:rsid w:val="006150F9"/>
    <w:rsid w:val="00615118"/>
    <w:rsid w:val="00615179"/>
    <w:rsid w:val="00615244"/>
    <w:rsid w:val="0061566F"/>
    <w:rsid w:val="0061577F"/>
    <w:rsid w:val="00615AFF"/>
    <w:rsid w:val="00616049"/>
    <w:rsid w:val="006161DA"/>
    <w:rsid w:val="0061627A"/>
    <w:rsid w:val="006162B5"/>
    <w:rsid w:val="0061667B"/>
    <w:rsid w:val="00616729"/>
    <w:rsid w:val="0061673A"/>
    <w:rsid w:val="00616805"/>
    <w:rsid w:val="006168F1"/>
    <w:rsid w:val="0061692A"/>
    <w:rsid w:val="00616ABF"/>
    <w:rsid w:val="00616F2F"/>
    <w:rsid w:val="00617481"/>
    <w:rsid w:val="006176D8"/>
    <w:rsid w:val="0061778C"/>
    <w:rsid w:val="00617986"/>
    <w:rsid w:val="006179B1"/>
    <w:rsid w:val="006179D1"/>
    <w:rsid w:val="00617B03"/>
    <w:rsid w:val="00617D21"/>
    <w:rsid w:val="00617DD9"/>
    <w:rsid w:val="00620047"/>
    <w:rsid w:val="00620171"/>
    <w:rsid w:val="006201F7"/>
    <w:rsid w:val="0062022E"/>
    <w:rsid w:val="00620645"/>
    <w:rsid w:val="00620815"/>
    <w:rsid w:val="006208EB"/>
    <w:rsid w:val="00620B15"/>
    <w:rsid w:val="006213CD"/>
    <w:rsid w:val="0062149B"/>
    <w:rsid w:val="00621672"/>
    <w:rsid w:val="006216AB"/>
    <w:rsid w:val="0062178E"/>
    <w:rsid w:val="006219A5"/>
    <w:rsid w:val="00621A54"/>
    <w:rsid w:val="00621BC1"/>
    <w:rsid w:val="0062245F"/>
    <w:rsid w:val="00622460"/>
    <w:rsid w:val="00622858"/>
    <w:rsid w:val="00622A93"/>
    <w:rsid w:val="00622AF1"/>
    <w:rsid w:val="00622EB6"/>
    <w:rsid w:val="00623239"/>
    <w:rsid w:val="00623561"/>
    <w:rsid w:val="00623F62"/>
    <w:rsid w:val="00624289"/>
    <w:rsid w:val="0062435F"/>
    <w:rsid w:val="00624447"/>
    <w:rsid w:val="00624486"/>
    <w:rsid w:val="00624696"/>
    <w:rsid w:val="00624E77"/>
    <w:rsid w:val="00624FD9"/>
    <w:rsid w:val="006252BE"/>
    <w:rsid w:val="006252E1"/>
    <w:rsid w:val="0062544B"/>
    <w:rsid w:val="006254D1"/>
    <w:rsid w:val="006255EA"/>
    <w:rsid w:val="00625844"/>
    <w:rsid w:val="00625BA9"/>
    <w:rsid w:val="00625D02"/>
    <w:rsid w:val="00625EFC"/>
    <w:rsid w:val="00626096"/>
    <w:rsid w:val="006261CB"/>
    <w:rsid w:val="00626245"/>
    <w:rsid w:val="0062675F"/>
    <w:rsid w:val="00626761"/>
    <w:rsid w:val="006267E7"/>
    <w:rsid w:val="00626A21"/>
    <w:rsid w:val="00626CE4"/>
    <w:rsid w:val="006270F0"/>
    <w:rsid w:val="006271D5"/>
    <w:rsid w:val="00627670"/>
    <w:rsid w:val="00627D1F"/>
    <w:rsid w:val="00630039"/>
    <w:rsid w:val="00630139"/>
    <w:rsid w:val="0063049A"/>
    <w:rsid w:val="006309DE"/>
    <w:rsid w:val="00630C09"/>
    <w:rsid w:val="00630D8F"/>
    <w:rsid w:val="006310FF"/>
    <w:rsid w:val="006311F7"/>
    <w:rsid w:val="00631454"/>
    <w:rsid w:val="00631487"/>
    <w:rsid w:val="0063178F"/>
    <w:rsid w:val="006317FC"/>
    <w:rsid w:val="006319DC"/>
    <w:rsid w:val="00631A76"/>
    <w:rsid w:val="00631B09"/>
    <w:rsid w:val="00631DED"/>
    <w:rsid w:val="00631E77"/>
    <w:rsid w:val="006320E2"/>
    <w:rsid w:val="0063212C"/>
    <w:rsid w:val="006322FA"/>
    <w:rsid w:val="00632335"/>
    <w:rsid w:val="006325F5"/>
    <w:rsid w:val="006328EC"/>
    <w:rsid w:val="006329E1"/>
    <w:rsid w:val="00632C25"/>
    <w:rsid w:val="00632D80"/>
    <w:rsid w:val="00633061"/>
    <w:rsid w:val="00633489"/>
    <w:rsid w:val="00633B99"/>
    <w:rsid w:val="0063492A"/>
    <w:rsid w:val="00634944"/>
    <w:rsid w:val="00634A30"/>
    <w:rsid w:val="00634AD9"/>
    <w:rsid w:val="00634F5E"/>
    <w:rsid w:val="006350FC"/>
    <w:rsid w:val="006351CD"/>
    <w:rsid w:val="0063531A"/>
    <w:rsid w:val="006354B5"/>
    <w:rsid w:val="006354F0"/>
    <w:rsid w:val="0063579E"/>
    <w:rsid w:val="00635B40"/>
    <w:rsid w:val="00635C5E"/>
    <w:rsid w:val="00635CF0"/>
    <w:rsid w:val="00635E3D"/>
    <w:rsid w:val="00635F72"/>
    <w:rsid w:val="006360C4"/>
    <w:rsid w:val="006360EB"/>
    <w:rsid w:val="0063631B"/>
    <w:rsid w:val="006365CA"/>
    <w:rsid w:val="006368D7"/>
    <w:rsid w:val="006369D2"/>
    <w:rsid w:val="00636F35"/>
    <w:rsid w:val="00636F78"/>
    <w:rsid w:val="006370EB"/>
    <w:rsid w:val="006371BB"/>
    <w:rsid w:val="006373FA"/>
    <w:rsid w:val="0063751D"/>
    <w:rsid w:val="00637967"/>
    <w:rsid w:val="00637A7B"/>
    <w:rsid w:val="006404B0"/>
    <w:rsid w:val="006407F1"/>
    <w:rsid w:val="0064091F"/>
    <w:rsid w:val="00640AA9"/>
    <w:rsid w:val="00640B28"/>
    <w:rsid w:val="00640CD5"/>
    <w:rsid w:val="00640D6A"/>
    <w:rsid w:val="00640D86"/>
    <w:rsid w:val="00640E1B"/>
    <w:rsid w:val="00640FB8"/>
    <w:rsid w:val="006410CE"/>
    <w:rsid w:val="00641264"/>
    <w:rsid w:val="00641A44"/>
    <w:rsid w:val="00641DE8"/>
    <w:rsid w:val="00641E88"/>
    <w:rsid w:val="00642036"/>
    <w:rsid w:val="00642512"/>
    <w:rsid w:val="006426F2"/>
    <w:rsid w:val="0064282A"/>
    <w:rsid w:val="00642B54"/>
    <w:rsid w:val="00642CAC"/>
    <w:rsid w:val="00642CDC"/>
    <w:rsid w:val="006430EB"/>
    <w:rsid w:val="006434C7"/>
    <w:rsid w:val="00643590"/>
    <w:rsid w:val="00643708"/>
    <w:rsid w:val="006439CC"/>
    <w:rsid w:val="00643D82"/>
    <w:rsid w:val="00643F54"/>
    <w:rsid w:val="00643F6D"/>
    <w:rsid w:val="006443E1"/>
    <w:rsid w:val="00644543"/>
    <w:rsid w:val="0064454C"/>
    <w:rsid w:val="0064461D"/>
    <w:rsid w:val="00644639"/>
    <w:rsid w:val="00644781"/>
    <w:rsid w:val="00644B11"/>
    <w:rsid w:val="00644BA8"/>
    <w:rsid w:val="00644CDB"/>
    <w:rsid w:val="00644EC1"/>
    <w:rsid w:val="00644ED3"/>
    <w:rsid w:val="00644F1E"/>
    <w:rsid w:val="00645235"/>
    <w:rsid w:val="006454B5"/>
    <w:rsid w:val="006459C4"/>
    <w:rsid w:val="00645F38"/>
    <w:rsid w:val="00646231"/>
    <w:rsid w:val="006462E2"/>
    <w:rsid w:val="006464C3"/>
    <w:rsid w:val="006464FD"/>
    <w:rsid w:val="006466F7"/>
    <w:rsid w:val="00646745"/>
    <w:rsid w:val="00646A70"/>
    <w:rsid w:val="00646AF0"/>
    <w:rsid w:val="00646BB6"/>
    <w:rsid w:val="00646C3A"/>
    <w:rsid w:val="00646F51"/>
    <w:rsid w:val="00647374"/>
    <w:rsid w:val="0064763B"/>
    <w:rsid w:val="0064779E"/>
    <w:rsid w:val="006477E7"/>
    <w:rsid w:val="00647835"/>
    <w:rsid w:val="006478F5"/>
    <w:rsid w:val="00647A4A"/>
    <w:rsid w:val="00647C4D"/>
    <w:rsid w:val="00647FB9"/>
    <w:rsid w:val="00650566"/>
    <w:rsid w:val="0065059B"/>
    <w:rsid w:val="006506A0"/>
    <w:rsid w:val="006507B1"/>
    <w:rsid w:val="00651303"/>
    <w:rsid w:val="006515E0"/>
    <w:rsid w:val="00651C55"/>
    <w:rsid w:val="00651CAD"/>
    <w:rsid w:val="00652090"/>
    <w:rsid w:val="0065220C"/>
    <w:rsid w:val="00652491"/>
    <w:rsid w:val="006525BE"/>
    <w:rsid w:val="00652618"/>
    <w:rsid w:val="0065264D"/>
    <w:rsid w:val="00652905"/>
    <w:rsid w:val="00652963"/>
    <w:rsid w:val="00652A23"/>
    <w:rsid w:val="00652A82"/>
    <w:rsid w:val="00652D47"/>
    <w:rsid w:val="0065314E"/>
    <w:rsid w:val="00653190"/>
    <w:rsid w:val="006531EE"/>
    <w:rsid w:val="0065323F"/>
    <w:rsid w:val="00653278"/>
    <w:rsid w:val="0065346C"/>
    <w:rsid w:val="0065357D"/>
    <w:rsid w:val="00653956"/>
    <w:rsid w:val="00653B39"/>
    <w:rsid w:val="00653B9F"/>
    <w:rsid w:val="00653C86"/>
    <w:rsid w:val="00653CA8"/>
    <w:rsid w:val="00653DFA"/>
    <w:rsid w:val="00653E14"/>
    <w:rsid w:val="00653F4C"/>
    <w:rsid w:val="00653F68"/>
    <w:rsid w:val="006540D8"/>
    <w:rsid w:val="00654255"/>
    <w:rsid w:val="00654B4D"/>
    <w:rsid w:val="00654EAC"/>
    <w:rsid w:val="0065516B"/>
    <w:rsid w:val="00655373"/>
    <w:rsid w:val="00655646"/>
    <w:rsid w:val="0065572A"/>
    <w:rsid w:val="006558BF"/>
    <w:rsid w:val="00655AA5"/>
    <w:rsid w:val="00655C15"/>
    <w:rsid w:val="00655E93"/>
    <w:rsid w:val="00656262"/>
    <w:rsid w:val="0065627F"/>
    <w:rsid w:val="00656474"/>
    <w:rsid w:val="00656795"/>
    <w:rsid w:val="00656802"/>
    <w:rsid w:val="0065688B"/>
    <w:rsid w:val="006568DB"/>
    <w:rsid w:val="00656B47"/>
    <w:rsid w:val="00656BB3"/>
    <w:rsid w:val="00656C26"/>
    <w:rsid w:val="00656D70"/>
    <w:rsid w:val="00656F5D"/>
    <w:rsid w:val="00657314"/>
    <w:rsid w:val="00657609"/>
    <w:rsid w:val="006576D5"/>
    <w:rsid w:val="006577D1"/>
    <w:rsid w:val="006578FB"/>
    <w:rsid w:val="00657984"/>
    <w:rsid w:val="00657C95"/>
    <w:rsid w:val="00657DEE"/>
    <w:rsid w:val="0066009C"/>
    <w:rsid w:val="006602D8"/>
    <w:rsid w:val="006606AE"/>
    <w:rsid w:val="00660732"/>
    <w:rsid w:val="006609CE"/>
    <w:rsid w:val="00660BB6"/>
    <w:rsid w:val="00660F58"/>
    <w:rsid w:val="0066179D"/>
    <w:rsid w:val="0066196D"/>
    <w:rsid w:val="00661A2F"/>
    <w:rsid w:val="00661BEE"/>
    <w:rsid w:val="00661EB0"/>
    <w:rsid w:val="00662314"/>
    <w:rsid w:val="0066248D"/>
    <w:rsid w:val="00662A98"/>
    <w:rsid w:val="00662B7E"/>
    <w:rsid w:val="00662D67"/>
    <w:rsid w:val="00662F56"/>
    <w:rsid w:val="0066308F"/>
    <w:rsid w:val="006632BD"/>
    <w:rsid w:val="00663358"/>
    <w:rsid w:val="00663464"/>
    <w:rsid w:val="00663A15"/>
    <w:rsid w:val="00663C14"/>
    <w:rsid w:val="00663EC9"/>
    <w:rsid w:val="0066404C"/>
    <w:rsid w:val="00664084"/>
    <w:rsid w:val="006642BB"/>
    <w:rsid w:val="006643D3"/>
    <w:rsid w:val="0066483D"/>
    <w:rsid w:val="0066533F"/>
    <w:rsid w:val="00665373"/>
    <w:rsid w:val="00665406"/>
    <w:rsid w:val="0066543C"/>
    <w:rsid w:val="006654B2"/>
    <w:rsid w:val="00665572"/>
    <w:rsid w:val="00665769"/>
    <w:rsid w:val="0066585E"/>
    <w:rsid w:val="00665AA4"/>
    <w:rsid w:val="00665AEB"/>
    <w:rsid w:val="00665B6E"/>
    <w:rsid w:val="00665B7B"/>
    <w:rsid w:val="00666201"/>
    <w:rsid w:val="00666287"/>
    <w:rsid w:val="0066641D"/>
    <w:rsid w:val="00666971"/>
    <w:rsid w:val="00666C63"/>
    <w:rsid w:val="006670E9"/>
    <w:rsid w:val="0066768E"/>
    <w:rsid w:val="0066778D"/>
    <w:rsid w:val="0066782E"/>
    <w:rsid w:val="006679DE"/>
    <w:rsid w:val="00667F26"/>
    <w:rsid w:val="00667F38"/>
    <w:rsid w:val="00667F98"/>
    <w:rsid w:val="00667FD3"/>
    <w:rsid w:val="00670861"/>
    <w:rsid w:val="00670B19"/>
    <w:rsid w:val="00671713"/>
    <w:rsid w:val="00671754"/>
    <w:rsid w:val="0067185C"/>
    <w:rsid w:val="0067192C"/>
    <w:rsid w:val="006719D0"/>
    <w:rsid w:val="00671DD6"/>
    <w:rsid w:val="00671FC4"/>
    <w:rsid w:val="00671FDB"/>
    <w:rsid w:val="0067292D"/>
    <w:rsid w:val="00672B98"/>
    <w:rsid w:val="00672C69"/>
    <w:rsid w:val="00672C7F"/>
    <w:rsid w:val="00672D70"/>
    <w:rsid w:val="00672ECE"/>
    <w:rsid w:val="00672EE3"/>
    <w:rsid w:val="00672F5D"/>
    <w:rsid w:val="00673098"/>
    <w:rsid w:val="006731B7"/>
    <w:rsid w:val="00673377"/>
    <w:rsid w:val="00673A2D"/>
    <w:rsid w:val="00673B14"/>
    <w:rsid w:val="00673C69"/>
    <w:rsid w:val="00673D68"/>
    <w:rsid w:val="00673F85"/>
    <w:rsid w:val="006740AB"/>
    <w:rsid w:val="0067431A"/>
    <w:rsid w:val="00674524"/>
    <w:rsid w:val="0067453C"/>
    <w:rsid w:val="0067462F"/>
    <w:rsid w:val="00674639"/>
    <w:rsid w:val="00674770"/>
    <w:rsid w:val="00674861"/>
    <w:rsid w:val="00674ABD"/>
    <w:rsid w:val="00674FBD"/>
    <w:rsid w:val="00675166"/>
    <w:rsid w:val="00675643"/>
    <w:rsid w:val="0067569D"/>
    <w:rsid w:val="006757FC"/>
    <w:rsid w:val="00675883"/>
    <w:rsid w:val="00675BAB"/>
    <w:rsid w:val="00675D15"/>
    <w:rsid w:val="00675D42"/>
    <w:rsid w:val="00675E0F"/>
    <w:rsid w:val="00676060"/>
    <w:rsid w:val="00676123"/>
    <w:rsid w:val="00676420"/>
    <w:rsid w:val="006765D7"/>
    <w:rsid w:val="00676AB5"/>
    <w:rsid w:val="00676B80"/>
    <w:rsid w:val="00676C0D"/>
    <w:rsid w:val="00676E27"/>
    <w:rsid w:val="00676EB9"/>
    <w:rsid w:val="006777D5"/>
    <w:rsid w:val="006778B9"/>
    <w:rsid w:val="00677DF5"/>
    <w:rsid w:val="006802BA"/>
    <w:rsid w:val="006802D7"/>
    <w:rsid w:val="0068041B"/>
    <w:rsid w:val="00680FB8"/>
    <w:rsid w:val="0068115A"/>
    <w:rsid w:val="006812A8"/>
    <w:rsid w:val="0068199C"/>
    <w:rsid w:val="00681EB5"/>
    <w:rsid w:val="00681FBA"/>
    <w:rsid w:val="00682002"/>
    <w:rsid w:val="006821EA"/>
    <w:rsid w:val="006823AA"/>
    <w:rsid w:val="0068258C"/>
    <w:rsid w:val="006825F7"/>
    <w:rsid w:val="006829A7"/>
    <w:rsid w:val="00682B86"/>
    <w:rsid w:val="00682DA0"/>
    <w:rsid w:val="006832F2"/>
    <w:rsid w:val="006833A5"/>
    <w:rsid w:val="006833D5"/>
    <w:rsid w:val="00683503"/>
    <w:rsid w:val="006837D5"/>
    <w:rsid w:val="00683817"/>
    <w:rsid w:val="00683AE4"/>
    <w:rsid w:val="00683D5D"/>
    <w:rsid w:val="00683DCE"/>
    <w:rsid w:val="00683E20"/>
    <w:rsid w:val="00683EC1"/>
    <w:rsid w:val="00684790"/>
    <w:rsid w:val="00684B69"/>
    <w:rsid w:val="00684C78"/>
    <w:rsid w:val="00684D1D"/>
    <w:rsid w:val="00684D76"/>
    <w:rsid w:val="00684F30"/>
    <w:rsid w:val="006851E2"/>
    <w:rsid w:val="0068522F"/>
    <w:rsid w:val="006853E6"/>
    <w:rsid w:val="0068545D"/>
    <w:rsid w:val="00685656"/>
    <w:rsid w:val="00685CD6"/>
    <w:rsid w:val="00685EA3"/>
    <w:rsid w:val="00685EEA"/>
    <w:rsid w:val="00685F58"/>
    <w:rsid w:val="0068623E"/>
    <w:rsid w:val="0068658C"/>
    <w:rsid w:val="0068661C"/>
    <w:rsid w:val="006866B0"/>
    <w:rsid w:val="0068689B"/>
    <w:rsid w:val="00686A70"/>
    <w:rsid w:val="00686CD5"/>
    <w:rsid w:val="00686F3D"/>
    <w:rsid w:val="0068710B"/>
    <w:rsid w:val="006871B8"/>
    <w:rsid w:val="006875E4"/>
    <w:rsid w:val="006876A9"/>
    <w:rsid w:val="006876EF"/>
    <w:rsid w:val="0068777C"/>
    <w:rsid w:val="00687A54"/>
    <w:rsid w:val="00687A9F"/>
    <w:rsid w:val="00687C39"/>
    <w:rsid w:val="00687E06"/>
    <w:rsid w:val="00687F11"/>
    <w:rsid w:val="00690056"/>
    <w:rsid w:val="00690323"/>
    <w:rsid w:val="00690383"/>
    <w:rsid w:val="00690432"/>
    <w:rsid w:val="006904A7"/>
    <w:rsid w:val="00690676"/>
    <w:rsid w:val="00690B08"/>
    <w:rsid w:val="0069147A"/>
    <w:rsid w:val="006914AE"/>
    <w:rsid w:val="00691734"/>
    <w:rsid w:val="006917B6"/>
    <w:rsid w:val="006918D5"/>
    <w:rsid w:val="00691B5B"/>
    <w:rsid w:val="00692055"/>
    <w:rsid w:val="0069214B"/>
    <w:rsid w:val="006922B0"/>
    <w:rsid w:val="0069269B"/>
    <w:rsid w:val="00692781"/>
    <w:rsid w:val="006927CB"/>
    <w:rsid w:val="006928DA"/>
    <w:rsid w:val="00692D6B"/>
    <w:rsid w:val="00693749"/>
    <w:rsid w:val="006939CC"/>
    <w:rsid w:val="00693E7F"/>
    <w:rsid w:val="00693FAB"/>
    <w:rsid w:val="00694050"/>
    <w:rsid w:val="0069409D"/>
    <w:rsid w:val="00694530"/>
    <w:rsid w:val="0069479C"/>
    <w:rsid w:val="00694E67"/>
    <w:rsid w:val="00695030"/>
    <w:rsid w:val="00695255"/>
    <w:rsid w:val="00695482"/>
    <w:rsid w:val="006954B1"/>
    <w:rsid w:val="0069575C"/>
    <w:rsid w:val="00695809"/>
    <w:rsid w:val="00695A72"/>
    <w:rsid w:val="00695BC5"/>
    <w:rsid w:val="00695C1D"/>
    <w:rsid w:val="00695CAC"/>
    <w:rsid w:val="00695E05"/>
    <w:rsid w:val="00696028"/>
    <w:rsid w:val="00696067"/>
    <w:rsid w:val="006964EA"/>
    <w:rsid w:val="0069662B"/>
    <w:rsid w:val="0069666B"/>
    <w:rsid w:val="00696C96"/>
    <w:rsid w:val="00696CFC"/>
    <w:rsid w:val="00696D3A"/>
    <w:rsid w:val="00696FCC"/>
    <w:rsid w:val="00696FDE"/>
    <w:rsid w:val="00697035"/>
    <w:rsid w:val="00697428"/>
    <w:rsid w:val="006975BF"/>
    <w:rsid w:val="0069766C"/>
    <w:rsid w:val="00697A19"/>
    <w:rsid w:val="00697E1E"/>
    <w:rsid w:val="00697E8C"/>
    <w:rsid w:val="006A0031"/>
    <w:rsid w:val="006A0251"/>
    <w:rsid w:val="006A025E"/>
    <w:rsid w:val="006A0554"/>
    <w:rsid w:val="006A079C"/>
    <w:rsid w:val="006A07FA"/>
    <w:rsid w:val="006A0A55"/>
    <w:rsid w:val="006A0B69"/>
    <w:rsid w:val="006A0B98"/>
    <w:rsid w:val="006A0D36"/>
    <w:rsid w:val="006A0E0F"/>
    <w:rsid w:val="006A1061"/>
    <w:rsid w:val="006A1337"/>
    <w:rsid w:val="006A137E"/>
    <w:rsid w:val="006A1730"/>
    <w:rsid w:val="006A174C"/>
    <w:rsid w:val="006A17FA"/>
    <w:rsid w:val="006A1A88"/>
    <w:rsid w:val="006A1A96"/>
    <w:rsid w:val="006A1C2D"/>
    <w:rsid w:val="006A1CB3"/>
    <w:rsid w:val="006A2221"/>
    <w:rsid w:val="006A2896"/>
    <w:rsid w:val="006A2A10"/>
    <w:rsid w:val="006A2A5B"/>
    <w:rsid w:val="006A2DF9"/>
    <w:rsid w:val="006A3105"/>
    <w:rsid w:val="006A3273"/>
    <w:rsid w:val="006A3396"/>
    <w:rsid w:val="006A341E"/>
    <w:rsid w:val="006A3533"/>
    <w:rsid w:val="006A3582"/>
    <w:rsid w:val="006A3A78"/>
    <w:rsid w:val="006A3D15"/>
    <w:rsid w:val="006A3E89"/>
    <w:rsid w:val="006A3E98"/>
    <w:rsid w:val="006A4517"/>
    <w:rsid w:val="006A49E3"/>
    <w:rsid w:val="006A4ACC"/>
    <w:rsid w:val="006A4B57"/>
    <w:rsid w:val="006A4D94"/>
    <w:rsid w:val="006A4EB4"/>
    <w:rsid w:val="006A5263"/>
    <w:rsid w:val="006A5394"/>
    <w:rsid w:val="006A5489"/>
    <w:rsid w:val="006A5682"/>
    <w:rsid w:val="006A5CA9"/>
    <w:rsid w:val="006A5CC2"/>
    <w:rsid w:val="006A5F04"/>
    <w:rsid w:val="006A62D7"/>
    <w:rsid w:val="006A65B8"/>
    <w:rsid w:val="006A6780"/>
    <w:rsid w:val="006A688D"/>
    <w:rsid w:val="006A68AA"/>
    <w:rsid w:val="006A6DB8"/>
    <w:rsid w:val="006A6E7A"/>
    <w:rsid w:val="006A71D7"/>
    <w:rsid w:val="006A74CE"/>
    <w:rsid w:val="006A757E"/>
    <w:rsid w:val="006A75EE"/>
    <w:rsid w:val="006A75EF"/>
    <w:rsid w:val="006A76F0"/>
    <w:rsid w:val="006A794F"/>
    <w:rsid w:val="006A7D39"/>
    <w:rsid w:val="006A7E08"/>
    <w:rsid w:val="006B03D7"/>
    <w:rsid w:val="006B03EC"/>
    <w:rsid w:val="006B062E"/>
    <w:rsid w:val="006B0672"/>
    <w:rsid w:val="006B09EC"/>
    <w:rsid w:val="006B0A65"/>
    <w:rsid w:val="006B0A81"/>
    <w:rsid w:val="006B1327"/>
    <w:rsid w:val="006B1333"/>
    <w:rsid w:val="006B1422"/>
    <w:rsid w:val="006B1438"/>
    <w:rsid w:val="006B19FF"/>
    <w:rsid w:val="006B1CB8"/>
    <w:rsid w:val="006B1CCF"/>
    <w:rsid w:val="006B1EB8"/>
    <w:rsid w:val="006B219C"/>
    <w:rsid w:val="006B229B"/>
    <w:rsid w:val="006B2A9D"/>
    <w:rsid w:val="006B2B06"/>
    <w:rsid w:val="006B2B7B"/>
    <w:rsid w:val="006B32F5"/>
    <w:rsid w:val="006B375A"/>
    <w:rsid w:val="006B39DB"/>
    <w:rsid w:val="006B3D27"/>
    <w:rsid w:val="006B3E69"/>
    <w:rsid w:val="006B457D"/>
    <w:rsid w:val="006B46A9"/>
    <w:rsid w:val="006B4705"/>
    <w:rsid w:val="006B47C9"/>
    <w:rsid w:val="006B4850"/>
    <w:rsid w:val="006B4999"/>
    <w:rsid w:val="006B4ABF"/>
    <w:rsid w:val="006B4B04"/>
    <w:rsid w:val="006B4C06"/>
    <w:rsid w:val="006B4DF1"/>
    <w:rsid w:val="006B4FAC"/>
    <w:rsid w:val="006B51BC"/>
    <w:rsid w:val="006B5439"/>
    <w:rsid w:val="006B56B1"/>
    <w:rsid w:val="006B57E9"/>
    <w:rsid w:val="006B58E5"/>
    <w:rsid w:val="006B5FF0"/>
    <w:rsid w:val="006B609C"/>
    <w:rsid w:val="006B64B3"/>
    <w:rsid w:val="006B6DB6"/>
    <w:rsid w:val="006B74AF"/>
    <w:rsid w:val="006B757C"/>
    <w:rsid w:val="006B76B2"/>
    <w:rsid w:val="006B7928"/>
    <w:rsid w:val="006B7E33"/>
    <w:rsid w:val="006C0182"/>
    <w:rsid w:val="006C0237"/>
    <w:rsid w:val="006C0645"/>
    <w:rsid w:val="006C06E1"/>
    <w:rsid w:val="006C0CA3"/>
    <w:rsid w:val="006C12AC"/>
    <w:rsid w:val="006C1493"/>
    <w:rsid w:val="006C185F"/>
    <w:rsid w:val="006C18BA"/>
    <w:rsid w:val="006C18BC"/>
    <w:rsid w:val="006C197A"/>
    <w:rsid w:val="006C1C23"/>
    <w:rsid w:val="006C1C99"/>
    <w:rsid w:val="006C1D36"/>
    <w:rsid w:val="006C1D5D"/>
    <w:rsid w:val="006C1FE0"/>
    <w:rsid w:val="006C20BF"/>
    <w:rsid w:val="006C2278"/>
    <w:rsid w:val="006C231C"/>
    <w:rsid w:val="006C24E5"/>
    <w:rsid w:val="006C2887"/>
    <w:rsid w:val="006C3244"/>
    <w:rsid w:val="006C3793"/>
    <w:rsid w:val="006C3C9E"/>
    <w:rsid w:val="006C3E2E"/>
    <w:rsid w:val="006C3EDD"/>
    <w:rsid w:val="006C4036"/>
    <w:rsid w:val="006C4060"/>
    <w:rsid w:val="006C4439"/>
    <w:rsid w:val="006C45EC"/>
    <w:rsid w:val="006C487B"/>
    <w:rsid w:val="006C4AC2"/>
    <w:rsid w:val="006C4B66"/>
    <w:rsid w:val="006C4CFE"/>
    <w:rsid w:val="006C4D9B"/>
    <w:rsid w:val="006C5791"/>
    <w:rsid w:val="006C5B4F"/>
    <w:rsid w:val="006C5DEF"/>
    <w:rsid w:val="006C5F5E"/>
    <w:rsid w:val="006C6405"/>
    <w:rsid w:val="006C6593"/>
    <w:rsid w:val="006C66CF"/>
    <w:rsid w:val="006C692D"/>
    <w:rsid w:val="006C7257"/>
    <w:rsid w:val="006C760C"/>
    <w:rsid w:val="006C7630"/>
    <w:rsid w:val="006C7742"/>
    <w:rsid w:val="006C78FE"/>
    <w:rsid w:val="006C790B"/>
    <w:rsid w:val="006C7AA9"/>
    <w:rsid w:val="006C7B30"/>
    <w:rsid w:val="006C7BF5"/>
    <w:rsid w:val="006C7BF6"/>
    <w:rsid w:val="006C7DBB"/>
    <w:rsid w:val="006C7F70"/>
    <w:rsid w:val="006D0067"/>
    <w:rsid w:val="006D0488"/>
    <w:rsid w:val="006D058A"/>
    <w:rsid w:val="006D0B23"/>
    <w:rsid w:val="006D0B7D"/>
    <w:rsid w:val="006D0BAA"/>
    <w:rsid w:val="006D0C8E"/>
    <w:rsid w:val="006D0F49"/>
    <w:rsid w:val="006D101C"/>
    <w:rsid w:val="006D131F"/>
    <w:rsid w:val="006D16DA"/>
    <w:rsid w:val="006D1B6F"/>
    <w:rsid w:val="006D1FFA"/>
    <w:rsid w:val="006D202D"/>
    <w:rsid w:val="006D2147"/>
    <w:rsid w:val="006D2360"/>
    <w:rsid w:val="006D23F7"/>
    <w:rsid w:val="006D293A"/>
    <w:rsid w:val="006D2A03"/>
    <w:rsid w:val="006D2BA8"/>
    <w:rsid w:val="006D2BDF"/>
    <w:rsid w:val="006D2D0D"/>
    <w:rsid w:val="006D2F2F"/>
    <w:rsid w:val="006D2F70"/>
    <w:rsid w:val="006D2F79"/>
    <w:rsid w:val="006D31DA"/>
    <w:rsid w:val="006D32ED"/>
    <w:rsid w:val="006D34F0"/>
    <w:rsid w:val="006D356C"/>
    <w:rsid w:val="006D3747"/>
    <w:rsid w:val="006D3BE4"/>
    <w:rsid w:val="006D3C94"/>
    <w:rsid w:val="006D3FB3"/>
    <w:rsid w:val="006D43AB"/>
    <w:rsid w:val="006D43BA"/>
    <w:rsid w:val="006D45AE"/>
    <w:rsid w:val="006D4DD7"/>
    <w:rsid w:val="006D4E80"/>
    <w:rsid w:val="006D518B"/>
    <w:rsid w:val="006D5444"/>
    <w:rsid w:val="006D6019"/>
    <w:rsid w:val="006D6155"/>
    <w:rsid w:val="006D6301"/>
    <w:rsid w:val="006D68E2"/>
    <w:rsid w:val="006D69BF"/>
    <w:rsid w:val="006D6B02"/>
    <w:rsid w:val="006D6EBF"/>
    <w:rsid w:val="006D705F"/>
    <w:rsid w:val="006D7266"/>
    <w:rsid w:val="006D73D3"/>
    <w:rsid w:val="006D7617"/>
    <w:rsid w:val="006D7A8B"/>
    <w:rsid w:val="006D7D8B"/>
    <w:rsid w:val="006D7E09"/>
    <w:rsid w:val="006E018D"/>
    <w:rsid w:val="006E0320"/>
    <w:rsid w:val="006E0563"/>
    <w:rsid w:val="006E08CC"/>
    <w:rsid w:val="006E0CE0"/>
    <w:rsid w:val="006E0D65"/>
    <w:rsid w:val="006E0DAD"/>
    <w:rsid w:val="006E0F99"/>
    <w:rsid w:val="006E1395"/>
    <w:rsid w:val="006E14DE"/>
    <w:rsid w:val="006E163F"/>
    <w:rsid w:val="006E1661"/>
    <w:rsid w:val="006E191F"/>
    <w:rsid w:val="006E195E"/>
    <w:rsid w:val="006E19BF"/>
    <w:rsid w:val="006E19E4"/>
    <w:rsid w:val="006E1A37"/>
    <w:rsid w:val="006E22A6"/>
    <w:rsid w:val="006E24DE"/>
    <w:rsid w:val="006E2749"/>
    <w:rsid w:val="006E2C08"/>
    <w:rsid w:val="006E2C8D"/>
    <w:rsid w:val="006E2F03"/>
    <w:rsid w:val="006E3119"/>
    <w:rsid w:val="006E347F"/>
    <w:rsid w:val="006E382B"/>
    <w:rsid w:val="006E3BF9"/>
    <w:rsid w:val="006E3D5E"/>
    <w:rsid w:val="006E3DB2"/>
    <w:rsid w:val="006E3E0F"/>
    <w:rsid w:val="006E43ED"/>
    <w:rsid w:val="006E4787"/>
    <w:rsid w:val="006E4B42"/>
    <w:rsid w:val="006E4C40"/>
    <w:rsid w:val="006E4C4D"/>
    <w:rsid w:val="006E4F4E"/>
    <w:rsid w:val="006E4F5A"/>
    <w:rsid w:val="006E531C"/>
    <w:rsid w:val="006E533E"/>
    <w:rsid w:val="006E5358"/>
    <w:rsid w:val="006E578F"/>
    <w:rsid w:val="006E57CA"/>
    <w:rsid w:val="006E5905"/>
    <w:rsid w:val="006E5BC0"/>
    <w:rsid w:val="006E5C07"/>
    <w:rsid w:val="006E6004"/>
    <w:rsid w:val="006E64DC"/>
    <w:rsid w:val="006E65E8"/>
    <w:rsid w:val="006E66A0"/>
    <w:rsid w:val="006E696A"/>
    <w:rsid w:val="006E7870"/>
    <w:rsid w:val="006E7D1D"/>
    <w:rsid w:val="006E7EBA"/>
    <w:rsid w:val="006F0272"/>
    <w:rsid w:val="006F0314"/>
    <w:rsid w:val="006F0BF0"/>
    <w:rsid w:val="006F0BF4"/>
    <w:rsid w:val="006F0F84"/>
    <w:rsid w:val="006F14A2"/>
    <w:rsid w:val="006F1609"/>
    <w:rsid w:val="006F176A"/>
    <w:rsid w:val="006F17F5"/>
    <w:rsid w:val="006F1A38"/>
    <w:rsid w:val="006F1AD5"/>
    <w:rsid w:val="006F1D6B"/>
    <w:rsid w:val="006F1EDA"/>
    <w:rsid w:val="006F21D2"/>
    <w:rsid w:val="006F24EB"/>
    <w:rsid w:val="006F2942"/>
    <w:rsid w:val="006F2E0C"/>
    <w:rsid w:val="006F2F46"/>
    <w:rsid w:val="006F2F87"/>
    <w:rsid w:val="006F33E0"/>
    <w:rsid w:val="006F3767"/>
    <w:rsid w:val="006F3A71"/>
    <w:rsid w:val="006F3C4D"/>
    <w:rsid w:val="006F3CA3"/>
    <w:rsid w:val="006F3DC6"/>
    <w:rsid w:val="006F3F69"/>
    <w:rsid w:val="006F42E2"/>
    <w:rsid w:val="006F4307"/>
    <w:rsid w:val="006F435F"/>
    <w:rsid w:val="006F45F6"/>
    <w:rsid w:val="006F46FB"/>
    <w:rsid w:val="006F475D"/>
    <w:rsid w:val="006F4825"/>
    <w:rsid w:val="006F4925"/>
    <w:rsid w:val="006F4E17"/>
    <w:rsid w:val="006F51AA"/>
    <w:rsid w:val="006F55AD"/>
    <w:rsid w:val="006F5B79"/>
    <w:rsid w:val="006F5F31"/>
    <w:rsid w:val="006F5FCA"/>
    <w:rsid w:val="006F66C0"/>
    <w:rsid w:val="006F6AD1"/>
    <w:rsid w:val="006F6FD0"/>
    <w:rsid w:val="006F6FF4"/>
    <w:rsid w:val="006F7009"/>
    <w:rsid w:val="006F726C"/>
    <w:rsid w:val="006F7733"/>
    <w:rsid w:val="006F7B0C"/>
    <w:rsid w:val="007000A9"/>
    <w:rsid w:val="00700619"/>
    <w:rsid w:val="00700804"/>
    <w:rsid w:val="00700A1A"/>
    <w:rsid w:val="00700BFB"/>
    <w:rsid w:val="00700C01"/>
    <w:rsid w:val="00701371"/>
    <w:rsid w:val="0070161F"/>
    <w:rsid w:val="007017E2"/>
    <w:rsid w:val="00701BBB"/>
    <w:rsid w:val="00701DFB"/>
    <w:rsid w:val="00701F14"/>
    <w:rsid w:val="00701FA5"/>
    <w:rsid w:val="00702252"/>
    <w:rsid w:val="007022F0"/>
    <w:rsid w:val="00702303"/>
    <w:rsid w:val="0070275F"/>
    <w:rsid w:val="00702B34"/>
    <w:rsid w:val="00702DA1"/>
    <w:rsid w:val="00702DAC"/>
    <w:rsid w:val="00702F4E"/>
    <w:rsid w:val="00703326"/>
    <w:rsid w:val="00703348"/>
    <w:rsid w:val="007033C0"/>
    <w:rsid w:val="00703550"/>
    <w:rsid w:val="00703A11"/>
    <w:rsid w:val="00703A96"/>
    <w:rsid w:val="0070406C"/>
    <w:rsid w:val="007042B0"/>
    <w:rsid w:val="0070446F"/>
    <w:rsid w:val="007044E6"/>
    <w:rsid w:val="007047E9"/>
    <w:rsid w:val="00704B8B"/>
    <w:rsid w:val="00704D3C"/>
    <w:rsid w:val="00705452"/>
    <w:rsid w:val="007056E8"/>
    <w:rsid w:val="007059A5"/>
    <w:rsid w:val="00705C94"/>
    <w:rsid w:val="00705DFE"/>
    <w:rsid w:val="00705E93"/>
    <w:rsid w:val="007060C6"/>
    <w:rsid w:val="007060EA"/>
    <w:rsid w:val="00706256"/>
    <w:rsid w:val="0070642C"/>
    <w:rsid w:val="007065CD"/>
    <w:rsid w:val="007065F4"/>
    <w:rsid w:val="00706CE1"/>
    <w:rsid w:val="00706EA6"/>
    <w:rsid w:val="00706F7F"/>
    <w:rsid w:val="00706F81"/>
    <w:rsid w:val="00707150"/>
    <w:rsid w:val="007077C2"/>
    <w:rsid w:val="007103C1"/>
    <w:rsid w:val="007105CF"/>
    <w:rsid w:val="00710BA3"/>
    <w:rsid w:val="00710BA4"/>
    <w:rsid w:val="00710FBF"/>
    <w:rsid w:val="00711234"/>
    <w:rsid w:val="007114A5"/>
    <w:rsid w:val="00711573"/>
    <w:rsid w:val="007115DC"/>
    <w:rsid w:val="0071176E"/>
    <w:rsid w:val="0071187D"/>
    <w:rsid w:val="007119D2"/>
    <w:rsid w:val="007119DD"/>
    <w:rsid w:val="00711A71"/>
    <w:rsid w:val="00711B9C"/>
    <w:rsid w:val="00711D80"/>
    <w:rsid w:val="00711E5A"/>
    <w:rsid w:val="00711F82"/>
    <w:rsid w:val="00711FCC"/>
    <w:rsid w:val="007127E2"/>
    <w:rsid w:val="00712AFC"/>
    <w:rsid w:val="00712DFA"/>
    <w:rsid w:val="00713446"/>
    <w:rsid w:val="007137E0"/>
    <w:rsid w:val="00713872"/>
    <w:rsid w:val="007139E4"/>
    <w:rsid w:val="00713A4A"/>
    <w:rsid w:val="00714158"/>
    <w:rsid w:val="007143DB"/>
    <w:rsid w:val="00714892"/>
    <w:rsid w:val="00714E6B"/>
    <w:rsid w:val="007150E1"/>
    <w:rsid w:val="0071522D"/>
    <w:rsid w:val="00715239"/>
    <w:rsid w:val="007154A1"/>
    <w:rsid w:val="007157B4"/>
    <w:rsid w:val="00715A83"/>
    <w:rsid w:val="00715B34"/>
    <w:rsid w:val="00715C21"/>
    <w:rsid w:val="00715F5D"/>
    <w:rsid w:val="0071601D"/>
    <w:rsid w:val="007161EA"/>
    <w:rsid w:val="007161ED"/>
    <w:rsid w:val="007162AD"/>
    <w:rsid w:val="007165DB"/>
    <w:rsid w:val="007166E5"/>
    <w:rsid w:val="00717277"/>
    <w:rsid w:val="007173B2"/>
    <w:rsid w:val="00717B55"/>
    <w:rsid w:val="00717CC0"/>
    <w:rsid w:val="00717E54"/>
    <w:rsid w:val="00717E69"/>
    <w:rsid w:val="00717FFD"/>
    <w:rsid w:val="007200BC"/>
    <w:rsid w:val="00720215"/>
    <w:rsid w:val="00720394"/>
    <w:rsid w:val="0072051F"/>
    <w:rsid w:val="00720577"/>
    <w:rsid w:val="00720911"/>
    <w:rsid w:val="00720B7E"/>
    <w:rsid w:val="00721154"/>
    <w:rsid w:val="00721192"/>
    <w:rsid w:val="007211F0"/>
    <w:rsid w:val="0072127D"/>
    <w:rsid w:val="00721401"/>
    <w:rsid w:val="007215A4"/>
    <w:rsid w:val="0072160A"/>
    <w:rsid w:val="00721612"/>
    <w:rsid w:val="007216B0"/>
    <w:rsid w:val="007218CA"/>
    <w:rsid w:val="00721929"/>
    <w:rsid w:val="00721DDE"/>
    <w:rsid w:val="00721FCF"/>
    <w:rsid w:val="007220CC"/>
    <w:rsid w:val="00722105"/>
    <w:rsid w:val="0072257E"/>
    <w:rsid w:val="007227EF"/>
    <w:rsid w:val="0072314C"/>
    <w:rsid w:val="007232D1"/>
    <w:rsid w:val="0072375A"/>
    <w:rsid w:val="007238EB"/>
    <w:rsid w:val="00723903"/>
    <w:rsid w:val="007239D8"/>
    <w:rsid w:val="00723B4D"/>
    <w:rsid w:val="00723C0A"/>
    <w:rsid w:val="00723D83"/>
    <w:rsid w:val="00723E86"/>
    <w:rsid w:val="00723EDD"/>
    <w:rsid w:val="00724197"/>
    <w:rsid w:val="0072424B"/>
    <w:rsid w:val="007243B7"/>
    <w:rsid w:val="00724463"/>
    <w:rsid w:val="00724469"/>
    <w:rsid w:val="00724569"/>
    <w:rsid w:val="007245EA"/>
    <w:rsid w:val="00724A12"/>
    <w:rsid w:val="00724A7A"/>
    <w:rsid w:val="00724C6D"/>
    <w:rsid w:val="00724D6A"/>
    <w:rsid w:val="00725368"/>
    <w:rsid w:val="00725500"/>
    <w:rsid w:val="007255A2"/>
    <w:rsid w:val="007256DA"/>
    <w:rsid w:val="00725A94"/>
    <w:rsid w:val="00725AAE"/>
    <w:rsid w:val="00725AF6"/>
    <w:rsid w:val="00725B5B"/>
    <w:rsid w:val="00725E15"/>
    <w:rsid w:val="00725E65"/>
    <w:rsid w:val="007263BD"/>
    <w:rsid w:val="00726B16"/>
    <w:rsid w:val="00726B27"/>
    <w:rsid w:val="00726E68"/>
    <w:rsid w:val="00727706"/>
    <w:rsid w:val="00727812"/>
    <w:rsid w:val="00727A9D"/>
    <w:rsid w:val="00727C5A"/>
    <w:rsid w:val="00727C61"/>
    <w:rsid w:val="00727D21"/>
    <w:rsid w:val="00730041"/>
    <w:rsid w:val="00730170"/>
    <w:rsid w:val="0073034F"/>
    <w:rsid w:val="0073044C"/>
    <w:rsid w:val="00730646"/>
    <w:rsid w:val="007308CA"/>
    <w:rsid w:val="00730F08"/>
    <w:rsid w:val="007312E3"/>
    <w:rsid w:val="007315CA"/>
    <w:rsid w:val="0073177F"/>
    <w:rsid w:val="00731790"/>
    <w:rsid w:val="007319F2"/>
    <w:rsid w:val="00731B73"/>
    <w:rsid w:val="00731E08"/>
    <w:rsid w:val="00731EEA"/>
    <w:rsid w:val="00731F06"/>
    <w:rsid w:val="00731FFB"/>
    <w:rsid w:val="0073215C"/>
    <w:rsid w:val="007322BE"/>
    <w:rsid w:val="00732303"/>
    <w:rsid w:val="007323C8"/>
    <w:rsid w:val="00732660"/>
    <w:rsid w:val="00732732"/>
    <w:rsid w:val="0073279A"/>
    <w:rsid w:val="0073299C"/>
    <w:rsid w:val="00732D2A"/>
    <w:rsid w:val="00732D3D"/>
    <w:rsid w:val="00733091"/>
    <w:rsid w:val="00733350"/>
    <w:rsid w:val="007333D0"/>
    <w:rsid w:val="00733447"/>
    <w:rsid w:val="007335BD"/>
    <w:rsid w:val="00733A8C"/>
    <w:rsid w:val="00733B51"/>
    <w:rsid w:val="0073438E"/>
    <w:rsid w:val="00734430"/>
    <w:rsid w:val="00734641"/>
    <w:rsid w:val="0073471E"/>
    <w:rsid w:val="00734831"/>
    <w:rsid w:val="00734E10"/>
    <w:rsid w:val="00734EDB"/>
    <w:rsid w:val="00735002"/>
    <w:rsid w:val="00735037"/>
    <w:rsid w:val="007350BB"/>
    <w:rsid w:val="007351BE"/>
    <w:rsid w:val="007352BC"/>
    <w:rsid w:val="007353EE"/>
    <w:rsid w:val="00735509"/>
    <w:rsid w:val="00735603"/>
    <w:rsid w:val="0073566B"/>
    <w:rsid w:val="0073598C"/>
    <w:rsid w:val="007359C8"/>
    <w:rsid w:val="00735C8F"/>
    <w:rsid w:val="00735D5F"/>
    <w:rsid w:val="0073607B"/>
    <w:rsid w:val="00736130"/>
    <w:rsid w:val="0073628E"/>
    <w:rsid w:val="007369C4"/>
    <w:rsid w:val="00736CFC"/>
    <w:rsid w:val="007371AF"/>
    <w:rsid w:val="00737D18"/>
    <w:rsid w:val="00737E49"/>
    <w:rsid w:val="00737E66"/>
    <w:rsid w:val="007400BC"/>
    <w:rsid w:val="00740160"/>
    <w:rsid w:val="007401EE"/>
    <w:rsid w:val="007402A4"/>
    <w:rsid w:val="00740674"/>
    <w:rsid w:val="00740934"/>
    <w:rsid w:val="00740EF0"/>
    <w:rsid w:val="00740FF2"/>
    <w:rsid w:val="0074145B"/>
    <w:rsid w:val="007415BA"/>
    <w:rsid w:val="007415E2"/>
    <w:rsid w:val="00741662"/>
    <w:rsid w:val="007418E6"/>
    <w:rsid w:val="00741B01"/>
    <w:rsid w:val="00741D2F"/>
    <w:rsid w:val="00741E36"/>
    <w:rsid w:val="007422A1"/>
    <w:rsid w:val="007423AF"/>
    <w:rsid w:val="007425F8"/>
    <w:rsid w:val="0074265B"/>
    <w:rsid w:val="0074279F"/>
    <w:rsid w:val="00742F29"/>
    <w:rsid w:val="00742F9C"/>
    <w:rsid w:val="00742FD4"/>
    <w:rsid w:val="007432A3"/>
    <w:rsid w:val="00743384"/>
    <w:rsid w:val="00743809"/>
    <w:rsid w:val="0074391B"/>
    <w:rsid w:val="00743AA9"/>
    <w:rsid w:val="00743AB4"/>
    <w:rsid w:val="00743B91"/>
    <w:rsid w:val="00743DB4"/>
    <w:rsid w:val="00743FA2"/>
    <w:rsid w:val="00744108"/>
    <w:rsid w:val="0074418D"/>
    <w:rsid w:val="007443F7"/>
    <w:rsid w:val="0074474D"/>
    <w:rsid w:val="00744B12"/>
    <w:rsid w:val="00744BD7"/>
    <w:rsid w:val="00744DEE"/>
    <w:rsid w:val="0074507F"/>
    <w:rsid w:val="007450EC"/>
    <w:rsid w:val="007451B6"/>
    <w:rsid w:val="00745A31"/>
    <w:rsid w:val="00745FC1"/>
    <w:rsid w:val="00746A0B"/>
    <w:rsid w:val="00746A86"/>
    <w:rsid w:val="00747128"/>
    <w:rsid w:val="00747791"/>
    <w:rsid w:val="007477F4"/>
    <w:rsid w:val="007479A4"/>
    <w:rsid w:val="007479D8"/>
    <w:rsid w:val="00747DB7"/>
    <w:rsid w:val="0075012C"/>
    <w:rsid w:val="0075023B"/>
    <w:rsid w:val="0075029A"/>
    <w:rsid w:val="007509A2"/>
    <w:rsid w:val="00750F24"/>
    <w:rsid w:val="00750FB7"/>
    <w:rsid w:val="0075111C"/>
    <w:rsid w:val="007515BE"/>
    <w:rsid w:val="007519A9"/>
    <w:rsid w:val="00751A27"/>
    <w:rsid w:val="00751B48"/>
    <w:rsid w:val="00751E95"/>
    <w:rsid w:val="00751FC8"/>
    <w:rsid w:val="007525E7"/>
    <w:rsid w:val="00752AEA"/>
    <w:rsid w:val="00752B2E"/>
    <w:rsid w:val="00753039"/>
    <w:rsid w:val="00753A70"/>
    <w:rsid w:val="00753C90"/>
    <w:rsid w:val="00753D5D"/>
    <w:rsid w:val="00753EE9"/>
    <w:rsid w:val="00753F72"/>
    <w:rsid w:val="00754056"/>
    <w:rsid w:val="00754222"/>
    <w:rsid w:val="0075428D"/>
    <w:rsid w:val="007542F1"/>
    <w:rsid w:val="00754669"/>
    <w:rsid w:val="007548F8"/>
    <w:rsid w:val="00754BF0"/>
    <w:rsid w:val="0075515F"/>
    <w:rsid w:val="00755233"/>
    <w:rsid w:val="0075588C"/>
    <w:rsid w:val="00755935"/>
    <w:rsid w:val="00755BA1"/>
    <w:rsid w:val="00755BC4"/>
    <w:rsid w:val="00755D12"/>
    <w:rsid w:val="00755D36"/>
    <w:rsid w:val="00755D6B"/>
    <w:rsid w:val="007560FD"/>
    <w:rsid w:val="00756247"/>
    <w:rsid w:val="007565B6"/>
    <w:rsid w:val="00756602"/>
    <w:rsid w:val="007566AD"/>
    <w:rsid w:val="0075681A"/>
    <w:rsid w:val="00756B1E"/>
    <w:rsid w:val="00756C6D"/>
    <w:rsid w:val="00756DD3"/>
    <w:rsid w:val="00757070"/>
    <w:rsid w:val="00757187"/>
    <w:rsid w:val="00757785"/>
    <w:rsid w:val="0075782D"/>
    <w:rsid w:val="00757E72"/>
    <w:rsid w:val="00760052"/>
    <w:rsid w:val="0076009C"/>
    <w:rsid w:val="00760400"/>
    <w:rsid w:val="00760661"/>
    <w:rsid w:val="00761093"/>
    <w:rsid w:val="007611D0"/>
    <w:rsid w:val="007611E0"/>
    <w:rsid w:val="0076127C"/>
    <w:rsid w:val="00761339"/>
    <w:rsid w:val="00761341"/>
    <w:rsid w:val="00761697"/>
    <w:rsid w:val="007616BF"/>
    <w:rsid w:val="00761AE7"/>
    <w:rsid w:val="00761AF7"/>
    <w:rsid w:val="00761E76"/>
    <w:rsid w:val="00761EE9"/>
    <w:rsid w:val="00761F99"/>
    <w:rsid w:val="00761FAB"/>
    <w:rsid w:val="00761FF1"/>
    <w:rsid w:val="00762116"/>
    <w:rsid w:val="007621F9"/>
    <w:rsid w:val="00762354"/>
    <w:rsid w:val="00762406"/>
    <w:rsid w:val="00762414"/>
    <w:rsid w:val="0076249C"/>
    <w:rsid w:val="00762B19"/>
    <w:rsid w:val="00762B42"/>
    <w:rsid w:val="00762D84"/>
    <w:rsid w:val="007634C6"/>
    <w:rsid w:val="007638C1"/>
    <w:rsid w:val="007639FD"/>
    <w:rsid w:val="00763BFE"/>
    <w:rsid w:val="007641D4"/>
    <w:rsid w:val="0076498B"/>
    <w:rsid w:val="00764BD4"/>
    <w:rsid w:val="00764DBB"/>
    <w:rsid w:val="00764DE6"/>
    <w:rsid w:val="00765799"/>
    <w:rsid w:val="0076597C"/>
    <w:rsid w:val="007659E4"/>
    <w:rsid w:val="00765A3A"/>
    <w:rsid w:val="00765F05"/>
    <w:rsid w:val="00765F55"/>
    <w:rsid w:val="00765FE0"/>
    <w:rsid w:val="00765FF9"/>
    <w:rsid w:val="00766199"/>
    <w:rsid w:val="007661D9"/>
    <w:rsid w:val="007664F5"/>
    <w:rsid w:val="00766B73"/>
    <w:rsid w:val="00766BEF"/>
    <w:rsid w:val="00766C31"/>
    <w:rsid w:val="00766C71"/>
    <w:rsid w:val="00767049"/>
    <w:rsid w:val="0076728F"/>
    <w:rsid w:val="007678AD"/>
    <w:rsid w:val="00767B29"/>
    <w:rsid w:val="00767EAB"/>
    <w:rsid w:val="00767F0F"/>
    <w:rsid w:val="00770067"/>
    <w:rsid w:val="00770332"/>
    <w:rsid w:val="00770376"/>
    <w:rsid w:val="007706C3"/>
    <w:rsid w:val="00770A3A"/>
    <w:rsid w:val="00770B5E"/>
    <w:rsid w:val="00770E26"/>
    <w:rsid w:val="007719F1"/>
    <w:rsid w:val="00771AAC"/>
    <w:rsid w:val="00771D16"/>
    <w:rsid w:val="00771D27"/>
    <w:rsid w:val="00771EA4"/>
    <w:rsid w:val="00772491"/>
    <w:rsid w:val="0077253E"/>
    <w:rsid w:val="0077272D"/>
    <w:rsid w:val="007729D0"/>
    <w:rsid w:val="0077305D"/>
    <w:rsid w:val="00773120"/>
    <w:rsid w:val="00773781"/>
    <w:rsid w:val="007737C1"/>
    <w:rsid w:val="00773C70"/>
    <w:rsid w:val="00773F51"/>
    <w:rsid w:val="00774086"/>
    <w:rsid w:val="00774193"/>
    <w:rsid w:val="007742F0"/>
    <w:rsid w:val="00774518"/>
    <w:rsid w:val="007746A5"/>
    <w:rsid w:val="00774E71"/>
    <w:rsid w:val="00774E9A"/>
    <w:rsid w:val="00775013"/>
    <w:rsid w:val="00775138"/>
    <w:rsid w:val="0077515A"/>
    <w:rsid w:val="00775178"/>
    <w:rsid w:val="00776007"/>
    <w:rsid w:val="00776361"/>
    <w:rsid w:val="0077662E"/>
    <w:rsid w:val="007769A5"/>
    <w:rsid w:val="00776B41"/>
    <w:rsid w:val="00776BAD"/>
    <w:rsid w:val="00776EAD"/>
    <w:rsid w:val="00777048"/>
    <w:rsid w:val="00777495"/>
    <w:rsid w:val="007774BA"/>
    <w:rsid w:val="00777604"/>
    <w:rsid w:val="00777617"/>
    <w:rsid w:val="0077788D"/>
    <w:rsid w:val="00777B55"/>
    <w:rsid w:val="00780194"/>
    <w:rsid w:val="007802A0"/>
    <w:rsid w:val="00780913"/>
    <w:rsid w:val="00780DC0"/>
    <w:rsid w:val="00780F70"/>
    <w:rsid w:val="0078112F"/>
    <w:rsid w:val="00781514"/>
    <w:rsid w:val="00781659"/>
    <w:rsid w:val="00781768"/>
    <w:rsid w:val="00781900"/>
    <w:rsid w:val="00781921"/>
    <w:rsid w:val="0078198A"/>
    <w:rsid w:val="00781BBA"/>
    <w:rsid w:val="0078229E"/>
    <w:rsid w:val="00782307"/>
    <w:rsid w:val="0078252E"/>
    <w:rsid w:val="0078286D"/>
    <w:rsid w:val="00782A1F"/>
    <w:rsid w:val="00782BD5"/>
    <w:rsid w:val="00782D48"/>
    <w:rsid w:val="00782ED6"/>
    <w:rsid w:val="00782EF8"/>
    <w:rsid w:val="00782F64"/>
    <w:rsid w:val="007832B4"/>
    <w:rsid w:val="0078337F"/>
    <w:rsid w:val="007833DD"/>
    <w:rsid w:val="00783411"/>
    <w:rsid w:val="00783537"/>
    <w:rsid w:val="00783574"/>
    <w:rsid w:val="007838B6"/>
    <w:rsid w:val="00783A72"/>
    <w:rsid w:val="00783BB3"/>
    <w:rsid w:val="00783DBF"/>
    <w:rsid w:val="0078403B"/>
    <w:rsid w:val="0078406C"/>
    <w:rsid w:val="0078427F"/>
    <w:rsid w:val="00784869"/>
    <w:rsid w:val="00784ADE"/>
    <w:rsid w:val="00784CD8"/>
    <w:rsid w:val="00784D08"/>
    <w:rsid w:val="00784F9B"/>
    <w:rsid w:val="007852B5"/>
    <w:rsid w:val="00785327"/>
    <w:rsid w:val="00785411"/>
    <w:rsid w:val="0078592B"/>
    <w:rsid w:val="00785A70"/>
    <w:rsid w:val="00785C83"/>
    <w:rsid w:val="00785D47"/>
    <w:rsid w:val="00785D7E"/>
    <w:rsid w:val="00785EA6"/>
    <w:rsid w:val="007862E4"/>
    <w:rsid w:val="007862E7"/>
    <w:rsid w:val="00786421"/>
    <w:rsid w:val="00786678"/>
    <w:rsid w:val="0078677F"/>
    <w:rsid w:val="00786A4C"/>
    <w:rsid w:val="00786AFB"/>
    <w:rsid w:val="00786C11"/>
    <w:rsid w:val="00786D1D"/>
    <w:rsid w:val="00786DF5"/>
    <w:rsid w:val="00786E65"/>
    <w:rsid w:val="007875AA"/>
    <w:rsid w:val="007879F4"/>
    <w:rsid w:val="00787A88"/>
    <w:rsid w:val="00787B99"/>
    <w:rsid w:val="00787C12"/>
    <w:rsid w:val="00787E4B"/>
    <w:rsid w:val="00790695"/>
    <w:rsid w:val="00790846"/>
    <w:rsid w:val="00790910"/>
    <w:rsid w:val="00791097"/>
    <w:rsid w:val="00791255"/>
    <w:rsid w:val="00791636"/>
    <w:rsid w:val="007917C4"/>
    <w:rsid w:val="00791989"/>
    <w:rsid w:val="007921E0"/>
    <w:rsid w:val="00792546"/>
    <w:rsid w:val="007925D5"/>
    <w:rsid w:val="00792879"/>
    <w:rsid w:val="00792BFF"/>
    <w:rsid w:val="00792CC2"/>
    <w:rsid w:val="00792D31"/>
    <w:rsid w:val="0079332F"/>
    <w:rsid w:val="00793718"/>
    <w:rsid w:val="0079372B"/>
    <w:rsid w:val="0079383C"/>
    <w:rsid w:val="0079394C"/>
    <w:rsid w:val="00793B54"/>
    <w:rsid w:val="00793D90"/>
    <w:rsid w:val="0079401B"/>
    <w:rsid w:val="0079403C"/>
    <w:rsid w:val="00794074"/>
    <w:rsid w:val="00794727"/>
    <w:rsid w:val="007947CC"/>
    <w:rsid w:val="00794804"/>
    <w:rsid w:val="00794F4F"/>
    <w:rsid w:val="007950A7"/>
    <w:rsid w:val="00795285"/>
    <w:rsid w:val="0079535D"/>
    <w:rsid w:val="007955DC"/>
    <w:rsid w:val="007958E8"/>
    <w:rsid w:val="007958FC"/>
    <w:rsid w:val="00795A29"/>
    <w:rsid w:val="00795B79"/>
    <w:rsid w:val="00795F4D"/>
    <w:rsid w:val="007962A0"/>
    <w:rsid w:val="007966FD"/>
    <w:rsid w:val="007968FD"/>
    <w:rsid w:val="007969EE"/>
    <w:rsid w:val="00796A16"/>
    <w:rsid w:val="00796FD5"/>
    <w:rsid w:val="00797011"/>
    <w:rsid w:val="007970D3"/>
    <w:rsid w:val="007971AF"/>
    <w:rsid w:val="00797210"/>
    <w:rsid w:val="00797650"/>
    <w:rsid w:val="007A0219"/>
    <w:rsid w:val="007A03FD"/>
    <w:rsid w:val="007A0434"/>
    <w:rsid w:val="007A05A5"/>
    <w:rsid w:val="007A0A18"/>
    <w:rsid w:val="007A0B7F"/>
    <w:rsid w:val="007A0D9F"/>
    <w:rsid w:val="007A0E8E"/>
    <w:rsid w:val="007A1129"/>
    <w:rsid w:val="007A13AB"/>
    <w:rsid w:val="007A1437"/>
    <w:rsid w:val="007A15EA"/>
    <w:rsid w:val="007A182F"/>
    <w:rsid w:val="007A1FBB"/>
    <w:rsid w:val="007A207D"/>
    <w:rsid w:val="007A20E8"/>
    <w:rsid w:val="007A262F"/>
    <w:rsid w:val="007A2843"/>
    <w:rsid w:val="007A2984"/>
    <w:rsid w:val="007A2AB9"/>
    <w:rsid w:val="007A327B"/>
    <w:rsid w:val="007A359A"/>
    <w:rsid w:val="007A3608"/>
    <w:rsid w:val="007A3C8D"/>
    <w:rsid w:val="007A3DA0"/>
    <w:rsid w:val="007A3EDB"/>
    <w:rsid w:val="007A40C4"/>
    <w:rsid w:val="007A414D"/>
    <w:rsid w:val="007A4314"/>
    <w:rsid w:val="007A4BAF"/>
    <w:rsid w:val="007A5297"/>
    <w:rsid w:val="007A52AA"/>
    <w:rsid w:val="007A533E"/>
    <w:rsid w:val="007A55C2"/>
    <w:rsid w:val="007A5846"/>
    <w:rsid w:val="007A58D9"/>
    <w:rsid w:val="007A5B42"/>
    <w:rsid w:val="007A5CD3"/>
    <w:rsid w:val="007A5E8C"/>
    <w:rsid w:val="007A5FEA"/>
    <w:rsid w:val="007A60B3"/>
    <w:rsid w:val="007A639F"/>
    <w:rsid w:val="007A6555"/>
    <w:rsid w:val="007A6B61"/>
    <w:rsid w:val="007A6D4D"/>
    <w:rsid w:val="007A6F3A"/>
    <w:rsid w:val="007A70A5"/>
    <w:rsid w:val="007A70FE"/>
    <w:rsid w:val="007A7145"/>
    <w:rsid w:val="007A786F"/>
    <w:rsid w:val="007A7887"/>
    <w:rsid w:val="007B002A"/>
    <w:rsid w:val="007B01BF"/>
    <w:rsid w:val="007B092C"/>
    <w:rsid w:val="007B0A3E"/>
    <w:rsid w:val="007B0A79"/>
    <w:rsid w:val="007B1181"/>
    <w:rsid w:val="007B123F"/>
    <w:rsid w:val="007B1298"/>
    <w:rsid w:val="007B1378"/>
    <w:rsid w:val="007B138F"/>
    <w:rsid w:val="007B157A"/>
    <w:rsid w:val="007B1B01"/>
    <w:rsid w:val="007B2389"/>
    <w:rsid w:val="007B24AA"/>
    <w:rsid w:val="007B28F4"/>
    <w:rsid w:val="007B2A85"/>
    <w:rsid w:val="007B2B78"/>
    <w:rsid w:val="007B2E0B"/>
    <w:rsid w:val="007B3BF2"/>
    <w:rsid w:val="007B3F02"/>
    <w:rsid w:val="007B3FA0"/>
    <w:rsid w:val="007B415F"/>
    <w:rsid w:val="007B4469"/>
    <w:rsid w:val="007B48AC"/>
    <w:rsid w:val="007B48D6"/>
    <w:rsid w:val="007B4B23"/>
    <w:rsid w:val="007B4EB5"/>
    <w:rsid w:val="007B4F9F"/>
    <w:rsid w:val="007B55DC"/>
    <w:rsid w:val="007B5784"/>
    <w:rsid w:val="007B5818"/>
    <w:rsid w:val="007B5948"/>
    <w:rsid w:val="007B5A91"/>
    <w:rsid w:val="007B5BAB"/>
    <w:rsid w:val="007B5D18"/>
    <w:rsid w:val="007B5FAF"/>
    <w:rsid w:val="007B6578"/>
    <w:rsid w:val="007B657B"/>
    <w:rsid w:val="007B6664"/>
    <w:rsid w:val="007B6794"/>
    <w:rsid w:val="007B67CB"/>
    <w:rsid w:val="007B68E4"/>
    <w:rsid w:val="007B6937"/>
    <w:rsid w:val="007B6BDF"/>
    <w:rsid w:val="007B6C40"/>
    <w:rsid w:val="007B6D68"/>
    <w:rsid w:val="007B6F9B"/>
    <w:rsid w:val="007B70EC"/>
    <w:rsid w:val="007B74D8"/>
    <w:rsid w:val="007B781F"/>
    <w:rsid w:val="007B7C24"/>
    <w:rsid w:val="007B7DEE"/>
    <w:rsid w:val="007B7F01"/>
    <w:rsid w:val="007B7FE5"/>
    <w:rsid w:val="007C0018"/>
    <w:rsid w:val="007C0461"/>
    <w:rsid w:val="007C0546"/>
    <w:rsid w:val="007C08A1"/>
    <w:rsid w:val="007C09A7"/>
    <w:rsid w:val="007C0AB9"/>
    <w:rsid w:val="007C0AEC"/>
    <w:rsid w:val="007C1382"/>
    <w:rsid w:val="007C14E1"/>
    <w:rsid w:val="007C15A7"/>
    <w:rsid w:val="007C16AF"/>
    <w:rsid w:val="007C1943"/>
    <w:rsid w:val="007C1D04"/>
    <w:rsid w:val="007C2164"/>
    <w:rsid w:val="007C2310"/>
    <w:rsid w:val="007C2737"/>
    <w:rsid w:val="007C29C4"/>
    <w:rsid w:val="007C29D3"/>
    <w:rsid w:val="007C2A8F"/>
    <w:rsid w:val="007C2C03"/>
    <w:rsid w:val="007C2D5E"/>
    <w:rsid w:val="007C3162"/>
    <w:rsid w:val="007C32B8"/>
    <w:rsid w:val="007C34DB"/>
    <w:rsid w:val="007C3549"/>
    <w:rsid w:val="007C3578"/>
    <w:rsid w:val="007C3669"/>
    <w:rsid w:val="007C3DEA"/>
    <w:rsid w:val="007C3ECC"/>
    <w:rsid w:val="007C3FED"/>
    <w:rsid w:val="007C432A"/>
    <w:rsid w:val="007C46C9"/>
    <w:rsid w:val="007C494B"/>
    <w:rsid w:val="007C4BBE"/>
    <w:rsid w:val="007C4FB1"/>
    <w:rsid w:val="007C4FB3"/>
    <w:rsid w:val="007C5327"/>
    <w:rsid w:val="007C550B"/>
    <w:rsid w:val="007C5672"/>
    <w:rsid w:val="007C594E"/>
    <w:rsid w:val="007C5E3A"/>
    <w:rsid w:val="007C6019"/>
    <w:rsid w:val="007C60A0"/>
    <w:rsid w:val="007C6157"/>
    <w:rsid w:val="007C6159"/>
    <w:rsid w:val="007C61D6"/>
    <w:rsid w:val="007C673D"/>
    <w:rsid w:val="007C6755"/>
    <w:rsid w:val="007C6A91"/>
    <w:rsid w:val="007C6ACD"/>
    <w:rsid w:val="007C6D01"/>
    <w:rsid w:val="007C6D2D"/>
    <w:rsid w:val="007C6F55"/>
    <w:rsid w:val="007C71F6"/>
    <w:rsid w:val="007C73BE"/>
    <w:rsid w:val="007C764F"/>
    <w:rsid w:val="007C7CB9"/>
    <w:rsid w:val="007C7EA3"/>
    <w:rsid w:val="007D01D6"/>
    <w:rsid w:val="007D0A69"/>
    <w:rsid w:val="007D0AFD"/>
    <w:rsid w:val="007D0CEB"/>
    <w:rsid w:val="007D0EA6"/>
    <w:rsid w:val="007D0FB2"/>
    <w:rsid w:val="007D124C"/>
    <w:rsid w:val="007D12E6"/>
    <w:rsid w:val="007D175F"/>
    <w:rsid w:val="007D1AF8"/>
    <w:rsid w:val="007D21C3"/>
    <w:rsid w:val="007D2571"/>
    <w:rsid w:val="007D2589"/>
    <w:rsid w:val="007D2898"/>
    <w:rsid w:val="007D2D06"/>
    <w:rsid w:val="007D2DC9"/>
    <w:rsid w:val="007D3681"/>
    <w:rsid w:val="007D3791"/>
    <w:rsid w:val="007D3AC6"/>
    <w:rsid w:val="007D3B01"/>
    <w:rsid w:val="007D3B8D"/>
    <w:rsid w:val="007D3B98"/>
    <w:rsid w:val="007D45EF"/>
    <w:rsid w:val="007D48AA"/>
    <w:rsid w:val="007D491A"/>
    <w:rsid w:val="007D4BFA"/>
    <w:rsid w:val="007D4E21"/>
    <w:rsid w:val="007D4F3D"/>
    <w:rsid w:val="007D5078"/>
    <w:rsid w:val="007D507A"/>
    <w:rsid w:val="007D5215"/>
    <w:rsid w:val="007D5841"/>
    <w:rsid w:val="007D594F"/>
    <w:rsid w:val="007D5D3B"/>
    <w:rsid w:val="007D5EA9"/>
    <w:rsid w:val="007D6221"/>
    <w:rsid w:val="007D646D"/>
    <w:rsid w:val="007D6654"/>
    <w:rsid w:val="007D6785"/>
    <w:rsid w:val="007D6856"/>
    <w:rsid w:val="007D6E5C"/>
    <w:rsid w:val="007D714E"/>
    <w:rsid w:val="007D7563"/>
    <w:rsid w:val="007D766A"/>
    <w:rsid w:val="007D7B57"/>
    <w:rsid w:val="007D7C4D"/>
    <w:rsid w:val="007E013E"/>
    <w:rsid w:val="007E02A1"/>
    <w:rsid w:val="007E02AE"/>
    <w:rsid w:val="007E0356"/>
    <w:rsid w:val="007E0392"/>
    <w:rsid w:val="007E0489"/>
    <w:rsid w:val="007E0B7C"/>
    <w:rsid w:val="007E0BCE"/>
    <w:rsid w:val="007E0EAF"/>
    <w:rsid w:val="007E0ECF"/>
    <w:rsid w:val="007E0FB0"/>
    <w:rsid w:val="007E1097"/>
    <w:rsid w:val="007E111D"/>
    <w:rsid w:val="007E114F"/>
    <w:rsid w:val="007E192A"/>
    <w:rsid w:val="007E1BB9"/>
    <w:rsid w:val="007E1CBC"/>
    <w:rsid w:val="007E2305"/>
    <w:rsid w:val="007E2322"/>
    <w:rsid w:val="007E26B6"/>
    <w:rsid w:val="007E2A43"/>
    <w:rsid w:val="007E2F1E"/>
    <w:rsid w:val="007E3176"/>
    <w:rsid w:val="007E31B6"/>
    <w:rsid w:val="007E353A"/>
    <w:rsid w:val="007E3594"/>
    <w:rsid w:val="007E35DA"/>
    <w:rsid w:val="007E35FD"/>
    <w:rsid w:val="007E38B5"/>
    <w:rsid w:val="007E39AF"/>
    <w:rsid w:val="007E3E06"/>
    <w:rsid w:val="007E44DC"/>
    <w:rsid w:val="007E4685"/>
    <w:rsid w:val="007E4AF7"/>
    <w:rsid w:val="007E5278"/>
    <w:rsid w:val="007E544C"/>
    <w:rsid w:val="007E5886"/>
    <w:rsid w:val="007E59C4"/>
    <w:rsid w:val="007E5A95"/>
    <w:rsid w:val="007E5B42"/>
    <w:rsid w:val="007E6050"/>
    <w:rsid w:val="007E6804"/>
    <w:rsid w:val="007E6C4E"/>
    <w:rsid w:val="007E7560"/>
    <w:rsid w:val="007E773B"/>
    <w:rsid w:val="007E7AF0"/>
    <w:rsid w:val="007E7B2E"/>
    <w:rsid w:val="007E7CE4"/>
    <w:rsid w:val="007F03F9"/>
    <w:rsid w:val="007F04AD"/>
    <w:rsid w:val="007F06CA"/>
    <w:rsid w:val="007F09D6"/>
    <w:rsid w:val="007F0B01"/>
    <w:rsid w:val="007F0DC7"/>
    <w:rsid w:val="007F0DE0"/>
    <w:rsid w:val="007F0EC2"/>
    <w:rsid w:val="007F1038"/>
    <w:rsid w:val="007F1585"/>
    <w:rsid w:val="007F18EC"/>
    <w:rsid w:val="007F18F3"/>
    <w:rsid w:val="007F194B"/>
    <w:rsid w:val="007F19DC"/>
    <w:rsid w:val="007F1F3A"/>
    <w:rsid w:val="007F2003"/>
    <w:rsid w:val="007F217D"/>
    <w:rsid w:val="007F25D3"/>
    <w:rsid w:val="007F286E"/>
    <w:rsid w:val="007F2B90"/>
    <w:rsid w:val="007F2C38"/>
    <w:rsid w:val="007F2E65"/>
    <w:rsid w:val="007F2EF9"/>
    <w:rsid w:val="007F2FF8"/>
    <w:rsid w:val="007F332C"/>
    <w:rsid w:val="007F3796"/>
    <w:rsid w:val="007F37CF"/>
    <w:rsid w:val="007F3D16"/>
    <w:rsid w:val="007F4111"/>
    <w:rsid w:val="007F4272"/>
    <w:rsid w:val="007F42E1"/>
    <w:rsid w:val="007F45DD"/>
    <w:rsid w:val="007F45E7"/>
    <w:rsid w:val="007F46B0"/>
    <w:rsid w:val="007F47C2"/>
    <w:rsid w:val="007F49E8"/>
    <w:rsid w:val="007F4A62"/>
    <w:rsid w:val="007F4DE8"/>
    <w:rsid w:val="007F5063"/>
    <w:rsid w:val="007F5744"/>
    <w:rsid w:val="007F5971"/>
    <w:rsid w:val="007F5CA0"/>
    <w:rsid w:val="007F5D24"/>
    <w:rsid w:val="007F5DED"/>
    <w:rsid w:val="007F5EC5"/>
    <w:rsid w:val="007F600C"/>
    <w:rsid w:val="007F6261"/>
    <w:rsid w:val="007F64DA"/>
    <w:rsid w:val="007F65B9"/>
    <w:rsid w:val="007F6603"/>
    <w:rsid w:val="007F66AF"/>
    <w:rsid w:val="007F6D3F"/>
    <w:rsid w:val="007F6D56"/>
    <w:rsid w:val="007F6F2D"/>
    <w:rsid w:val="007F6F6F"/>
    <w:rsid w:val="007F6FDC"/>
    <w:rsid w:val="007F7072"/>
    <w:rsid w:val="007F72C5"/>
    <w:rsid w:val="007F7393"/>
    <w:rsid w:val="007F74C5"/>
    <w:rsid w:val="007F769E"/>
    <w:rsid w:val="007F774E"/>
    <w:rsid w:val="007F7A07"/>
    <w:rsid w:val="007F7BA5"/>
    <w:rsid w:val="007F7D77"/>
    <w:rsid w:val="007F7DA7"/>
    <w:rsid w:val="007F7ED7"/>
    <w:rsid w:val="00800257"/>
    <w:rsid w:val="00800481"/>
    <w:rsid w:val="00800583"/>
    <w:rsid w:val="008005FA"/>
    <w:rsid w:val="00800980"/>
    <w:rsid w:val="00800A11"/>
    <w:rsid w:val="00800BF0"/>
    <w:rsid w:val="00800C14"/>
    <w:rsid w:val="00800C6E"/>
    <w:rsid w:val="00800C74"/>
    <w:rsid w:val="00800EE3"/>
    <w:rsid w:val="00801446"/>
    <w:rsid w:val="008014B7"/>
    <w:rsid w:val="00801ADF"/>
    <w:rsid w:val="00801BBF"/>
    <w:rsid w:val="0080208D"/>
    <w:rsid w:val="00802146"/>
    <w:rsid w:val="0080214C"/>
    <w:rsid w:val="008021FE"/>
    <w:rsid w:val="00802399"/>
    <w:rsid w:val="00802700"/>
    <w:rsid w:val="00802C5E"/>
    <w:rsid w:val="00802F58"/>
    <w:rsid w:val="00802FC2"/>
    <w:rsid w:val="0080313C"/>
    <w:rsid w:val="0080341D"/>
    <w:rsid w:val="008034A6"/>
    <w:rsid w:val="008034DE"/>
    <w:rsid w:val="00803576"/>
    <w:rsid w:val="00803621"/>
    <w:rsid w:val="008038B7"/>
    <w:rsid w:val="008039BF"/>
    <w:rsid w:val="00803B7C"/>
    <w:rsid w:val="00804312"/>
    <w:rsid w:val="008046A8"/>
    <w:rsid w:val="0080476B"/>
    <w:rsid w:val="0080478B"/>
    <w:rsid w:val="0080484D"/>
    <w:rsid w:val="008048D7"/>
    <w:rsid w:val="008049FD"/>
    <w:rsid w:val="00804BF1"/>
    <w:rsid w:val="00804E4A"/>
    <w:rsid w:val="00804FC0"/>
    <w:rsid w:val="00804FF4"/>
    <w:rsid w:val="0080517E"/>
    <w:rsid w:val="0080566E"/>
    <w:rsid w:val="00805923"/>
    <w:rsid w:val="00805D42"/>
    <w:rsid w:val="00806186"/>
    <w:rsid w:val="00806758"/>
    <w:rsid w:val="008068D9"/>
    <w:rsid w:val="00806EE3"/>
    <w:rsid w:val="008071AE"/>
    <w:rsid w:val="008072E4"/>
    <w:rsid w:val="00807523"/>
    <w:rsid w:val="00807C72"/>
    <w:rsid w:val="00807EAB"/>
    <w:rsid w:val="0081002E"/>
    <w:rsid w:val="00810062"/>
    <w:rsid w:val="0081022D"/>
    <w:rsid w:val="008102D6"/>
    <w:rsid w:val="00810990"/>
    <w:rsid w:val="00810A61"/>
    <w:rsid w:val="00810D9B"/>
    <w:rsid w:val="00810F5A"/>
    <w:rsid w:val="008111A0"/>
    <w:rsid w:val="008111AA"/>
    <w:rsid w:val="008112AC"/>
    <w:rsid w:val="00811426"/>
    <w:rsid w:val="00811535"/>
    <w:rsid w:val="008116CC"/>
    <w:rsid w:val="00811A07"/>
    <w:rsid w:val="0081211C"/>
    <w:rsid w:val="008122F0"/>
    <w:rsid w:val="00812558"/>
    <w:rsid w:val="00812754"/>
    <w:rsid w:val="00812AD0"/>
    <w:rsid w:val="00812B80"/>
    <w:rsid w:val="00812DAB"/>
    <w:rsid w:val="008130D5"/>
    <w:rsid w:val="00813265"/>
    <w:rsid w:val="00813652"/>
    <w:rsid w:val="0081392A"/>
    <w:rsid w:val="00813A60"/>
    <w:rsid w:val="00813F9E"/>
    <w:rsid w:val="00814028"/>
    <w:rsid w:val="00814080"/>
    <w:rsid w:val="00814098"/>
    <w:rsid w:val="00814402"/>
    <w:rsid w:val="00814A14"/>
    <w:rsid w:val="00814CBF"/>
    <w:rsid w:val="00814D21"/>
    <w:rsid w:val="00814E44"/>
    <w:rsid w:val="00814F75"/>
    <w:rsid w:val="00815530"/>
    <w:rsid w:val="0081566B"/>
    <w:rsid w:val="00815836"/>
    <w:rsid w:val="0081590E"/>
    <w:rsid w:val="00815DAE"/>
    <w:rsid w:val="0081604A"/>
    <w:rsid w:val="008160F0"/>
    <w:rsid w:val="0081624D"/>
    <w:rsid w:val="00816813"/>
    <w:rsid w:val="00816E88"/>
    <w:rsid w:val="00816ED9"/>
    <w:rsid w:val="00817010"/>
    <w:rsid w:val="0081712D"/>
    <w:rsid w:val="00817166"/>
    <w:rsid w:val="00817EB4"/>
    <w:rsid w:val="00820366"/>
    <w:rsid w:val="008206D1"/>
    <w:rsid w:val="00820732"/>
    <w:rsid w:val="00820B1C"/>
    <w:rsid w:val="00820E49"/>
    <w:rsid w:val="00820EE4"/>
    <w:rsid w:val="00821227"/>
    <w:rsid w:val="008212CE"/>
    <w:rsid w:val="00821305"/>
    <w:rsid w:val="008218A8"/>
    <w:rsid w:val="00821C59"/>
    <w:rsid w:val="00821FC0"/>
    <w:rsid w:val="008220ED"/>
    <w:rsid w:val="00822561"/>
    <w:rsid w:val="008225D2"/>
    <w:rsid w:val="00822678"/>
    <w:rsid w:val="008228E1"/>
    <w:rsid w:val="008228E8"/>
    <w:rsid w:val="00822A61"/>
    <w:rsid w:val="00822E08"/>
    <w:rsid w:val="00822FB5"/>
    <w:rsid w:val="008231E9"/>
    <w:rsid w:val="0082343B"/>
    <w:rsid w:val="008236E7"/>
    <w:rsid w:val="00823763"/>
    <w:rsid w:val="00823919"/>
    <w:rsid w:val="0082405D"/>
    <w:rsid w:val="0082498E"/>
    <w:rsid w:val="00824AC9"/>
    <w:rsid w:val="0082506B"/>
    <w:rsid w:val="008250B2"/>
    <w:rsid w:val="00825426"/>
    <w:rsid w:val="008257E6"/>
    <w:rsid w:val="0082586A"/>
    <w:rsid w:val="00825EB9"/>
    <w:rsid w:val="0082611C"/>
    <w:rsid w:val="0082641B"/>
    <w:rsid w:val="0082648B"/>
    <w:rsid w:val="0082654F"/>
    <w:rsid w:val="00826C33"/>
    <w:rsid w:val="00826D69"/>
    <w:rsid w:val="00826DB1"/>
    <w:rsid w:val="00826DF7"/>
    <w:rsid w:val="00826F1D"/>
    <w:rsid w:val="00826FF3"/>
    <w:rsid w:val="008273D5"/>
    <w:rsid w:val="008273EE"/>
    <w:rsid w:val="008274C1"/>
    <w:rsid w:val="008274F8"/>
    <w:rsid w:val="008275C8"/>
    <w:rsid w:val="00827DA3"/>
    <w:rsid w:val="00827F8A"/>
    <w:rsid w:val="0083010B"/>
    <w:rsid w:val="0083020C"/>
    <w:rsid w:val="00830374"/>
    <w:rsid w:val="008304A4"/>
    <w:rsid w:val="008309CB"/>
    <w:rsid w:val="00830A9C"/>
    <w:rsid w:val="00830D44"/>
    <w:rsid w:val="00830E5D"/>
    <w:rsid w:val="00830E63"/>
    <w:rsid w:val="00830F6C"/>
    <w:rsid w:val="00830F91"/>
    <w:rsid w:val="00831080"/>
    <w:rsid w:val="00831221"/>
    <w:rsid w:val="008316D5"/>
    <w:rsid w:val="008319E2"/>
    <w:rsid w:val="00831A77"/>
    <w:rsid w:val="00831C78"/>
    <w:rsid w:val="00832311"/>
    <w:rsid w:val="008324B6"/>
    <w:rsid w:val="008324D5"/>
    <w:rsid w:val="00832BF4"/>
    <w:rsid w:val="00832C93"/>
    <w:rsid w:val="00832DF5"/>
    <w:rsid w:val="00833633"/>
    <w:rsid w:val="008341CA"/>
    <w:rsid w:val="00834596"/>
    <w:rsid w:val="008346BA"/>
    <w:rsid w:val="00834BAE"/>
    <w:rsid w:val="00834FEC"/>
    <w:rsid w:val="0083551E"/>
    <w:rsid w:val="0083568D"/>
    <w:rsid w:val="00835817"/>
    <w:rsid w:val="0083594C"/>
    <w:rsid w:val="00835A63"/>
    <w:rsid w:val="00835D77"/>
    <w:rsid w:val="00835FD2"/>
    <w:rsid w:val="0083665E"/>
    <w:rsid w:val="008366F9"/>
    <w:rsid w:val="008367F2"/>
    <w:rsid w:val="00836972"/>
    <w:rsid w:val="0083703E"/>
    <w:rsid w:val="008372E7"/>
    <w:rsid w:val="008375BF"/>
    <w:rsid w:val="008375F3"/>
    <w:rsid w:val="0083776F"/>
    <w:rsid w:val="00837B95"/>
    <w:rsid w:val="00837F49"/>
    <w:rsid w:val="00840013"/>
    <w:rsid w:val="008400E7"/>
    <w:rsid w:val="008401D3"/>
    <w:rsid w:val="008403DC"/>
    <w:rsid w:val="0084097B"/>
    <w:rsid w:val="00840A2D"/>
    <w:rsid w:val="00840B57"/>
    <w:rsid w:val="00840F0D"/>
    <w:rsid w:val="0084119D"/>
    <w:rsid w:val="0084126D"/>
    <w:rsid w:val="0084140C"/>
    <w:rsid w:val="00841610"/>
    <w:rsid w:val="0084186E"/>
    <w:rsid w:val="008419A1"/>
    <w:rsid w:val="00841B84"/>
    <w:rsid w:val="00841C48"/>
    <w:rsid w:val="00841C6D"/>
    <w:rsid w:val="00842088"/>
    <w:rsid w:val="00842368"/>
    <w:rsid w:val="008425EA"/>
    <w:rsid w:val="0084271D"/>
    <w:rsid w:val="00842901"/>
    <w:rsid w:val="00842A45"/>
    <w:rsid w:val="00842CB1"/>
    <w:rsid w:val="00843449"/>
    <w:rsid w:val="00843456"/>
    <w:rsid w:val="00843591"/>
    <w:rsid w:val="00843FDC"/>
    <w:rsid w:val="008440B4"/>
    <w:rsid w:val="008442C8"/>
    <w:rsid w:val="0084432A"/>
    <w:rsid w:val="00844470"/>
    <w:rsid w:val="0084470F"/>
    <w:rsid w:val="00844746"/>
    <w:rsid w:val="0084486E"/>
    <w:rsid w:val="00844995"/>
    <w:rsid w:val="00844DEC"/>
    <w:rsid w:val="00844E08"/>
    <w:rsid w:val="0084506E"/>
    <w:rsid w:val="00845629"/>
    <w:rsid w:val="00845923"/>
    <w:rsid w:val="00845A5E"/>
    <w:rsid w:val="00845B68"/>
    <w:rsid w:val="00845DA4"/>
    <w:rsid w:val="00845EAC"/>
    <w:rsid w:val="00845F68"/>
    <w:rsid w:val="00846047"/>
    <w:rsid w:val="0084605A"/>
    <w:rsid w:val="0084613F"/>
    <w:rsid w:val="008468AC"/>
    <w:rsid w:val="00846CBA"/>
    <w:rsid w:val="008472BD"/>
    <w:rsid w:val="0084732C"/>
    <w:rsid w:val="0084741F"/>
    <w:rsid w:val="008475AE"/>
    <w:rsid w:val="0084765E"/>
    <w:rsid w:val="008476D5"/>
    <w:rsid w:val="00847CEE"/>
    <w:rsid w:val="00847D57"/>
    <w:rsid w:val="00847E94"/>
    <w:rsid w:val="00847F32"/>
    <w:rsid w:val="00847F7B"/>
    <w:rsid w:val="00850034"/>
    <w:rsid w:val="00850318"/>
    <w:rsid w:val="00850432"/>
    <w:rsid w:val="008508F9"/>
    <w:rsid w:val="00850A58"/>
    <w:rsid w:val="00850CBC"/>
    <w:rsid w:val="00850D67"/>
    <w:rsid w:val="0085100E"/>
    <w:rsid w:val="008511A5"/>
    <w:rsid w:val="008511F2"/>
    <w:rsid w:val="00851529"/>
    <w:rsid w:val="008515A6"/>
    <w:rsid w:val="008515DB"/>
    <w:rsid w:val="00851875"/>
    <w:rsid w:val="0085191E"/>
    <w:rsid w:val="008519C7"/>
    <w:rsid w:val="008519DC"/>
    <w:rsid w:val="00851A04"/>
    <w:rsid w:val="00851C8B"/>
    <w:rsid w:val="008525AB"/>
    <w:rsid w:val="00852727"/>
    <w:rsid w:val="00852785"/>
    <w:rsid w:val="00852B25"/>
    <w:rsid w:val="008530F8"/>
    <w:rsid w:val="0085370A"/>
    <w:rsid w:val="0085383C"/>
    <w:rsid w:val="00853B08"/>
    <w:rsid w:val="00853FD8"/>
    <w:rsid w:val="0085480F"/>
    <w:rsid w:val="0085494B"/>
    <w:rsid w:val="00854C71"/>
    <w:rsid w:val="00854D25"/>
    <w:rsid w:val="00854D81"/>
    <w:rsid w:val="00854DD8"/>
    <w:rsid w:val="00854E33"/>
    <w:rsid w:val="00855490"/>
    <w:rsid w:val="0085552D"/>
    <w:rsid w:val="0085574C"/>
    <w:rsid w:val="00855763"/>
    <w:rsid w:val="008558F7"/>
    <w:rsid w:val="00855BFA"/>
    <w:rsid w:val="00855EBF"/>
    <w:rsid w:val="008561BF"/>
    <w:rsid w:val="0085686A"/>
    <w:rsid w:val="0085698C"/>
    <w:rsid w:val="00856E10"/>
    <w:rsid w:val="0085708C"/>
    <w:rsid w:val="008570DD"/>
    <w:rsid w:val="00857530"/>
    <w:rsid w:val="00857564"/>
    <w:rsid w:val="008576A5"/>
    <w:rsid w:val="00857C53"/>
    <w:rsid w:val="00857D1A"/>
    <w:rsid w:val="008600F6"/>
    <w:rsid w:val="00860350"/>
    <w:rsid w:val="00860A3E"/>
    <w:rsid w:val="00860B5D"/>
    <w:rsid w:val="00860CFD"/>
    <w:rsid w:val="00860FEB"/>
    <w:rsid w:val="0086105A"/>
    <w:rsid w:val="008610A8"/>
    <w:rsid w:val="00861317"/>
    <w:rsid w:val="00861669"/>
    <w:rsid w:val="008616D4"/>
    <w:rsid w:val="00861B35"/>
    <w:rsid w:val="00861C7E"/>
    <w:rsid w:val="0086201C"/>
    <w:rsid w:val="00862411"/>
    <w:rsid w:val="008624E9"/>
    <w:rsid w:val="008626B4"/>
    <w:rsid w:val="008626BF"/>
    <w:rsid w:val="00862B07"/>
    <w:rsid w:val="00863040"/>
    <w:rsid w:val="00863309"/>
    <w:rsid w:val="00863390"/>
    <w:rsid w:val="008639D6"/>
    <w:rsid w:val="00863A9D"/>
    <w:rsid w:val="00863AD1"/>
    <w:rsid w:val="00863B2F"/>
    <w:rsid w:val="008644C6"/>
    <w:rsid w:val="0086489B"/>
    <w:rsid w:val="00864BFE"/>
    <w:rsid w:val="00864E3B"/>
    <w:rsid w:val="008650F1"/>
    <w:rsid w:val="008652A0"/>
    <w:rsid w:val="008654F5"/>
    <w:rsid w:val="00865555"/>
    <w:rsid w:val="008655CF"/>
    <w:rsid w:val="008655F5"/>
    <w:rsid w:val="00865890"/>
    <w:rsid w:val="00865DD9"/>
    <w:rsid w:val="0086622B"/>
    <w:rsid w:val="00866262"/>
    <w:rsid w:val="0086645C"/>
    <w:rsid w:val="00866655"/>
    <w:rsid w:val="0086669E"/>
    <w:rsid w:val="00866714"/>
    <w:rsid w:val="008667FF"/>
    <w:rsid w:val="008669BB"/>
    <w:rsid w:val="00866A79"/>
    <w:rsid w:val="00866CE2"/>
    <w:rsid w:val="00866D24"/>
    <w:rsid w:val="008670CA"/>
    <w:rsid w:val="0086735B"/>
    <w:rsid w:val="00867811"/>
    <w:rsid w:val="0086782A"/>
    <w:rsid w:val="0086788F"/>
    <w:rsid w:val="00867947"/>
    <w:rsid w:val="00867972"/>
    <w:rsid w:val="00867B2E"/>
    <w:rsid w:val="00867B80"/>
    <w:rsid w:val="00867D57"/>
    <w:rsid w:val="00867FC8"/>
    <w:rsid w:val="008700AB"/>
    <w:rsid w:val="00870561"/>
    <w:rsid w:val="0087059C"/>
    <w:rsid w:val="008706FC"/>
    <w:rsid w:val="00870760"/>
    <w:rsid w:val="0087079E"/>
    <w:rsid w:val="008707E8"/>
    <w:rsid w:val="00870BD0"/>
    <w:rsid w:val="00870DBC"/>
    <w:rsid w:val="00870E05"/>
    <w:rsid w:val="008710C9"/>
    <w:rsid w:val="0087125E"/>
    <w:rsid w:val="00871546"/>
    <w:rsid w:val="008716DE"/>
    <w:rsid w:val="00871806"/>
    <w:rsid w:val="00871852"/>
    <w:rsid w:val="00871A50"/>
    <w:rsid w:val="00871A81"/>
    <w:rsid w:val="00871AE8"/>
    <w:rsid w:val="00871B9F"/>
    <w:rsid w:val="00872105"/>
    <w:rsid w:val="0087243E"/>
    <w:rsid w:val="0087246C"/>
    <w:rsid w:val="008724F7"/>
    <w:rsid w:val="00872669"/>
    <w:rsid w:val="0087305B"/>
    <w:rsid w:val="008730BF"/>
    <w:rsid w:val="008731BB"/>
    <w:rsid w:val="0087355D"/>
    <w:rsid w:val="0087357F"/>
    <w:rsid w:val="00873AB2"/>
    <w:rsid w:val="00873AC9"/>
    <w:rsid w:val="00873B8A"/>
    <w:rsid w:val="00873D88"/>
    <w:rsid w:val="00873DD4"/>
    <w:rsid w:val="00873E98"/>
    <w:rsid w:val="00873EAC"/>
    <w:rsid w:val="00873FC0"/>
    <w:rsid w:val="008743E1"/>
    <w:rsid w:val="0087458C"/>
    <w:rsid w:val="008746B1"/>
    <w:rsid w:val="0087473F"/>
    <w:rsid w:val="008748D0"/>
    <w:rsid w:val="00874B13"/>
    <w:rsid w:val="00874CE0"/>
    <w:rsid w:val="00874DA7"/>
    <w:rsid w:val="00874E26"/>
    <w:rsid w:val="008751FA"/>
    <w:rsid w:val="00875367"/>
    <w:rsid w:val="0087539F"/>
    <w:rsid w:val="008756BE"/>
    <w:rsid w:val="0087573D"/>
    <w:rsid w:val="008758C0"/>
    <w:rsid w:val="00875B05"/>
    <w:rsid w:val="00875B75"/>
    <w:rsid w:val="00875BD6"/>
    <w:rsid w:val="00875CD7"/>
    <w:rsid w:val="00875CDE"/>
    <w:rsid w:val="00875F87"/>
    <w:rsid w:val="0087617E"/>
    <w:rsid w:val="008761B3"/>
    <w:rsid w:val="008762F0"/>
    <w:rsid w:val="0087652D"/>
    <w:rsid w:val="008767BE"/>
    <w:rsid w:val="008767C4"/>
    <w:rsid w:val="008768EE"/>
    <w:rsid w:val="00876943"/>
    <w:rsid w:val="008769CB"/>
    <w:rsid w:val="00876AAB"/>
    <w:rsid w:val="00876C1E"/>
    <w:rsid w:val="00877071"/>
    <w:rsid w:val="008770D9"/>
    <w:rsid w:val="00877428"/>
    <w:rsid w:val="00877923"/>
    <w:rsid w:val="008779E7"/>
    <w:rsid w:val="00877A78"/>
    <w:rsid w:val="00877D9F"/>
    <w:rsid w:val="00877F2F"/>
    <w:rsid w:val="008803FD"/>
    <w:rsid w:val="00880426"/>
    <w:rsid w:val="008804E9"/>
    <w:rsid w:val="00880510"/>
    <w:rsid w:val="0088051D"/>
    <w:rsid w:val="00880A1C"/>
    <w:rsid w:val="00880A23"/>
    <w:rsid w:val="00880D8A"/>
    <w:rsid w:val="00880E0A"/>
    <w:rsid w:val="00881290"/>
    <w:rsid w:val="00881478"/>
    <w:rsid w:val="00881479"/>
    <w:rsid w:val="00881BF2"/>
    <w:rsid w:val="00881C1E"/>
    <w:rsid w:val="00882192"/>
    <w:rsid w:val="008825F6"/>
    <w:rsid w:val="00882719"/>
    <w:rsid w:val="00882886"/>
    <w:rsid w:val="00882BA5"/>
    <w:rsid w:val="00882CB7"/>
    <w:rsid w:val="00882EB9"/>
    <w:rsid w:val="008832B6"/>
    <w:rsid w:val="0088335E"/>
    <w:rsid w:val="00883DAF"/>
    <w:rsid w:val="00883FF2"/>
    <w:rsid w:val="0088420A"/>
    <w:rsid w:val="00884766"/>
    <w:rsid w:val="00884AD4"/>
    <w:rsid w:val="00884CDB"/>
    <w:rsid w:val="00884F2E"/>
    <w:rsid w:val="00884F93"/>
    <w:rsid w:val="00885028"/>
    <w:rsid w:val="008850E8"/>
    <w:rsid w:val="00885239"/>
    <w:rsid w:val="00885260"/>
    <w:rsid w:val="0088536E"/>
    <w:rsid w:val="00885376"/>
    <w:rsid w:val="00885536"/>
    <w:rsid w:val="008856BF"/>
    <w:rsid w:val="0088572B"/>
    <w:rsid w:val="008857F8"/>
    <w:rsid w:val="0088590F"/>
    <w:rsid w:val="008859F3"/>
    <w:rsid w:val="00885B8C"/>
    <w:rsid w:val="00885F55"/>
    <w:rsid w:val="0088602C"/>
    <w:rsid w:val="00886449"/>
    <w:rsid w:val="0088678F"/>
    <w:rsid w:val="008867B6"/>
    <w:rsid w:val="0088681C"/>
    <w:rsid w:val="00886A16"/>
    <w:rsid w:val="00886CE4"/>
    <w:rsid w:val="00886E7E"/>
    <w:rsid w:val="00886F18"/>
    <w:rsid w:val="00887450"/>
    <w:rsid w:val="008874F9"/>
    <w:rsid w:val="00887C3A"/>
    <w:rsid w:val="00887C79"/>
    <w:rsid w:val="00887DB8"/>
    <w:rsid w:val="00887EDC"/>
    <w:rsid w:val="00887F5D"/>
    <w:rsid w:val="008903CE"/>
    <w:rsid w:val="0089042E"/>
    <w:rsid w:val="00890488"/>
    <w:rsid w:val="008904C5"/>
    <w:rsid w:val="00890826"/>
    <w:rsid w:val="008909CC"/>
    <w:rsid w:val="00890C41"/>
    <w:rsid w:val="00890DFF"/>
    <w:rsid w:val="00890F26"/>
    <w:rsid w:val="00890FE5"/>
    <w:rsid w:val="00890FEF"/>
    <w:rsid w:val="00891016"/>
    <w:rsid w:val="00891129"/>
    <w:rsid w:val="00891148"/>
    <w:rsid w:val="00891192"/>
    <w:rsid w:val="00891777"/>
    <w:rsid w:val="00891847"/>
    <w:rsid w:val="008918E1"/>
    <w:rsid w:val="00891B89"/>
    <w:rsid w:val="00891BE4"/>
    <w:rsid w:val="00891CB1"/>
    <w:rsid w:val="00891E41"/>
    <w:rsid w:val="00891E8E"/>
    <w:rsid w:val="008921A2"/>
    <w:rsid w:val="008925E2"/>
    <w:rsid w:val="008925E9"/>
    <w:rsid w:val="0089272F"/>
    <w:rsid w:val="00892894"/>
    <w:rsid w:val="00892982"/>
    <w:rsid w:val="008929AC"/>
    <w:rsid w:val="00892A4F"/>
    <w:rsid w:val="00892DD8"/>
    <w:rsid w:val="0089320B"/>
    <w:rsid w:val="008936ED"/>
    <w:rsid w:val="008937E4"/>
    <w:rsid w:val="008938BC"/>
    <w:rsid w:val="008938E5"/>
    <w:rsid w:val="00893D8E"/>
    <w:rsid w:val="00893FCC"/>
    <w:rsid w:val="00894533"/>
    <w:rsid w:val="00894625"/>
    <w:rsid w:val="00894677"/>
    <w:rsid w:val="00894767"/>
    <w:rsid w:val="008949B3"/>
    <w:rsid w:val="008949DB"/>
    <w:rsid w:val="00894CDB"/>
    <w:rsid w:val="00894DB5"/>
    <w:rsid w:val="00894E14"/>
    <w:rsid w:val="00894E98"/>
    <w:rsid w:val="0089524B"/>
    <w:rsid w:val="0089534F"/>
    <w:rsid w:val="008953C0"/>
    <w:rsid w:val="008954D9"/>
    <w:rsid w:val="008954E8"/>
    <w:rsid w:val="008956CB"/>
    <w:rsid w:val="00895C0A"/>
    <w:rsid w:val="00895C73"/>
    <w:rsid w:val="00895D49"/>
    <w:rsid w:val="0089636B"/>
    <w:rsid w:val="0089639E"/>
    <w:rsid w:val="00896459"/>
    <w:rsid w:val="0089676A"/>
    <w:rsid w:val="0089689F"/>
    <w:rsid w:val="0089696D"/>
    <w:rsid w:val="00896C5C"/>
    <w:rsid w:val="0089711A"/>
    <w:rsid w:val="00897164"/>
    <w:rsid w:val="008974A0"/>
    <w:rsid w:val="00897840"/>
    <w:rsid w:val="008978CC"/>
    <w:rsid w:val="00897B19"/>
    <w:rsid w:val="00897D4B"/>
    <w:rsid w:val="00897D61"/>
    <w:rsid w:val="00897FEF"/>
    <w:rsid w:val="008A004B"/>
    <w:rsid w:val="008A0123"/>
    <w:rsid w:val="008A0532"/>
    <w:rsid w:val="008A064C"/>
    <w:rsid w:val="008A079A"/>
    <w:rsid w:val="008A081C"/>
    <w:rsid w:val="008A0913"/>
    <w:rsid w:val="008A0933"/>
    <w:rsid w:val="008A0D17"/>
    <w:rsid w:val="008A0D78"/>
    <w:rsid w:val="008A0FBF"/>
    <w:rsid w:val="008A10CB"/>
    <w:rsid w:val="008A1358"/>
    <w:rsid w:val="008A13F9"/>
    <w:rsid w:val="008A167F"/>
    <w:rsid w:val="008A1CEA"/>
    <w:rsid w:val="008A1E20"/>
    <w:rsid w:val="008A1F0B"/>
    <w:rsid w:val="008A1FEF"/>
    <w:rsid w:val="008A21A5"/>
    <w:rsid w:val="008A22CD"/>
    <w:rsid w:val="008A2636"/>
    <w:rsid w:val="008A2641"/>
    <w:rsid w:val="008A2D23"/>
    <w:rsid w:val="008A2DAB"/>
    <w:rsid w:val="008A309C"/>
    <w:rsid w:val="008A3692"/>
    <w:rsid w:val="008A3BF3"/>
    <w:rsid w:val="008A3DA7"/>
    <w:rsid w:val="008A3E29"/>
    <w:rsid w:val="008A3F71"/>
    <w:rsid w:val="008A40FD"/>
    <w:rsid w:val="008A4AB8"/>
    <w:rsid w:val="008A4DA4"/>
    <w:rsid w:val="008A50A1"/>
    <w:rsid w:val="008A50AF"/>
    <w:rsid w:val="008A5166"/>
    <w:rsid w:val="008A51A5"/>
    <w:rsid w:val="008A57FF"/>
    <w:rsid w:val="008A58A4"/>
    <w:rsid w:val="008A5C09"/>
    <w:rsid w:val="008A6184"/>
    <w:rsid w:val="008A6276"/>
    <w:rsid w:val="008A674D"/>
    <w:rsid w:val="008A680A"/>
    <w:rsid w:val="008A6BA4"/>
    <w:rsid w:val="008A6DAB"/>
    <w:rsid w:val="008A6FDF"/>
    <w:rsid w:val="008A7075"/>
    <w:rsid w:val="008A7198"/>
    <w:rsid w:val="008A7398"/>
    <w:rsid w:val="008A73BB"/>
    <w:rsid w:val="008A7556"/>
    <w:rsid w:val="008A791D"/>
    <w:rsid w:val="008A7A3A"/>
    <w:rsid w:val="008A7B8D"/>
    <w:rsid w:val="008A7BE4"/>
    <w:rsid w:val="008A7FBA"/>
    <w:rsid w:val="008B00E3"/>
    <w:rsid w:val="008B0445"/>
    <w:rsid w:val="008B0592"/>
    <w:rsid w:val="008B05EE"/>
    <w:rsid w:val="008B08AC"/>
    <w:rsid w:val="008B08C8"/>
    <w:rsid w:val="008B0903"/>
    <w:rsid w:val="008B0A3F"/>
    <w:rsid w:val="008B1223"/>
    <w:rsid w:val="008B1519"/>
    <w:rsid w:val="008B1590"/>
    <w:rsid w:val="008B170F"/>
    <w:rsid w:val="008B1B34"/>
    <w:rsid w:val="008B1BB4"/>
    <w:rsid w:val="008B2180"/>
    <w:rsid w:val="008B2309"/>
    <w:rsid w:val="008B2323"/>
    <w:rsid w:val="008B23A3"/>
    <w:rsid w:val="008B2425"/>
    <w:rsid w:val="008B2874"/>
    <w:rsid w:val="008B28ED"/>
    <w:rsid w:val="008B2C83"/>
    <w:rsid w:val="008B2D05"/>
    <w:rsid w:val="008B2EBC"/>
    <w:rsid w:val="008B3012"/>
    <w:rsid w:val="008B3408"/>
    <w:rsid w:val="008B34E3"/>
    <w:rsid w:val="008B390D"/>
    <w:rsid w:val="008B39BC"/>
    <w:rsid w:val="008B3A26"/>
    <w:rsid w:val="008B3A7B"/>
    <w:rsid w:val="008B3F4F"/>
    <w:rsid w:val="008B416F"/>
    <w:rsid w:val="008B4198"/>
    <w:rsid w:val="008B4340"/>
    <w:rsid w:val="008B4471"/>
    <w:rsid w:val="008B4547"/>
    <w:rsid w:val="008B4700"/>
    <w:rsid w:val="008B47DA"/>
    <w:rsid w:val="008B4980"/>
    <w:rsid w:val="008B4C8C"/>
    <w:rsid w:val="008B5010"/>
    <w:rsid w:val="008B56A0"/>
    <w:rsid w:val="008B577D"/>
    <w:rsid w:val="008B5905"/>
    <w:rsid w:val="008B590B"/>
    <w:rsid w:val="008B59F9"/>
    <w:rsid w:val="008B5B1A"/>
    <w:rsid w:val="008B5C22"/>
    <w:rsid w:val="008B5C5E"/>
    <w:rsid w:val="008B5CDD"/>
    <w:rsid w:val="008B5E9F"/>
    <w:rsid w:val="008B5F0E"/>
    <w:rsid w:val="008B5FF2"/>
    <w:rsid w:val="008B60A8"/>
    <w:rsid w:val="008B6140"/>
    <w:rsid w:val="008B66EB"/>
    <w:rsid w:val="008B6829"/>
    <w:rsid w:val="008B6C0A"/>
    <w:rsid w:val="008B6D7C"/>
    <w:rsid w:val="008B6DA6"/>
    <w:rsid w:val="008B6DAF"/>
    <w:rsid w:val="008B6DB3"/>
    <w:rsid w:val="008B70D1"/>
    <w:rsid w:val="008B7138"/>
    <w:rsid w:val="008B715F"/>
    <w:rsid w:val="008B7205"/>
    <w:rsid w:val="008B7441"/>
    <w:rsid w:val="008B769B"/>
    <w:rsid w:val="008B7827"/>
    <w:rsid w:val="008B785C"/>
    <w:rsid w:val="008B7939"/>
    <w:rsid w:val="008B7BDB"/>
    <w:rsid w:val="008B7D4F"/>
    <w:rsid w:val="008B7E70"/>
    <w:rsid w:val="008B7EFA"/>
    <w:rsid w:val="008C02D6"/>
    <w:rsid w:val="008C0817"/>
    <w:rsid w:val="008C128D"/>
    <w:rsid w:val="008C12E5"/>
    <w:rsid w:val="008C17F2"/>
    <w:rsid w:val="008C18AE"/>
    <w:rsid w:val="008C1F92"/>
    <w:rsid w:val="008C20DA"/>
    <w:rsid w:val="008C244C"/>
    <w:rsid w:val="008C24C7"/>
    <w:rsid w:val="008C2562"/>
    <w:rsid w:val="008C2701"/>
    <w:rsid w:val="008C2787"/>
    <w:rsid w:val="008C27BC"/>
    <w:rsid w:val="008C2885"/>
    <w:rsid w:val="008C2C57"/>
    <w:rsid w:val="008C3117"/>
    <w:rsid w:val="008C33C1"/>
    <w:rsid w:val="008C346F"/>
    <w:rsid w:val="008C362E"/>
    <w:rsid w:val="008C3660"/>
    <w:rsid w:val="008C379C"/>
    <w:rsid w:val="008C384E"/>
    <w:rsid w:val="008C39E5"/>
    <w:rsid w:val="008C3B8B"/>
    <w:rsid w:val="008C3DC0"/>
    <w:rsid w:val="008C411F"/>
    <w:rsid w:val="008C420E"/>
    <w:rsid w:val="008C458F"/>
    <w:rsid w:val="008C45FE"/>
    <w:rsid w:val="008C460C"/>
    <w:rsid w:val="008C4614"/>
    <w:rsid w:val="008C46E7"/>
    <w:rsid w:val="008C4CD5"/>
    <w:rsid w:val="008C4F2F"/>
    <w:rsid w:val="008C4FD9"/>
    <w:rsid w:val="008C55B0"/>
    <w:rsid w:val="008C57B6"/>
    <w:rsid w:val="008C5941"/>
    <w:rsid w:val="008C5990"/>
    <w:rsid w:val="008C5A59"/>
    <w:rsid w:val="008C5ABF"/>
    <w:rsid w:val="008C5B66"/>
    <w:rsid w:val="008C5C5F"/>
    <w:rsid w:val="008C5D4B"/>
    <w:rsid w:val="008C5EDD"/>
    <w:rsid w:val="008C5EED"/>
    <w:rsid w:val="008C5F77"/>
    <w:rsid w:val="008C60B6"/>
    <w:rsid w:val="008C6150"/>
    <w:rsid w:val="008C61A4"/>
    <w:rsid w:val="008C662A"/>
    <w:rsid w:val="008C67F8"/>
    <w:rsid w:val="008C68D7"/>
    <w:rsid w:val="008C6A53"/>
    <w:rsid w:val="008C6E62"/>
    <w:rsid w:val="008C6EB3"/>
    <w:rsid w:val="008C736A"/>
    <w:rsid w:val="008C74D9"/>
    <w:rsid w:val="008C75FF"/>
    <w:rsid w:val="008C774E"/>
    <w:rsid w:val="008C79BF"/>
    <w:rsid w:val="008C7AB3"/>
    <w:rsid w:val="008C7E34"/>
    <w:rsid w:val="008D016E"/>
    <w:rsid w:val="008D01E1"/>
    <w:rsid w:val="008D02B7"/>
    <w:rsid w:val="008D056C"/>
    <w:rsid w:val="008D07A9"/>
    <w:rsid w:val="008D0974"/>
    <w:rsid w:val="008D09D6"/>
    <w:rsid w:val="008D0A52"/>
    <w:rsid w:val="008D1110"/>
    <w:rsid w:val="008D1147"/>
    <w:rsid w:val="008D15FC"/>
    <w:rsid w:val="008D172B"/>
    <w:rsid w:val="008D1CA0"/>
    <w:rsid w:val="008D1F7A"/>
    <w:rsid w:val="008D2A23"/>
    <w:rsid w:val="008D2AD4"/>
    <w:rsid w:val="008D2C63"/>
    <w:rsid w:val="008D2E42"/>
    <w:rsid w:val="008D2E94"/>
    <w:rsid w:val="008D300F"/>
    <w:rsid w:val="008D3438"/>
    <w:rsid w:val="008D343B"/>
    <w:rsid w:val="008D34AB"/>
    <w:rsid w:val="008D3797"/>
    <w:rsid w:val="008D3A16"/>
    <w:rsid w:val="008D3A4F"/>
    <w:rsid w:val="008D4098"/>
    <w:rsid w:val="008D4116"/>
    <w:rsid w:val="008D43DC"/>
    <w:rsid w:val="008D46BE"/>
    <w:rsid w:val="008D46E4"/>
    <w:rsid w:val="008D4776"/>
    <w:rsid w:val="008D4865"/>
    <w:rsid w:val="008D4B3E"/>
    <w:rsid w:val="008D4B9B"/>
    <w:rsid w:val="008D4C87"/>
    <w:rsid w:val="008D521F"/>
    <w:rsid w:val="008D53AC"/>
    <w:rsid w:val="008D571F"/>
    <w:rsid w:val="008D5A1A"/>
    <w:rsid w:val="008D5CB2"/>
    <w:rsid w:val="008D5F5A"/>
    <w:rsid w:val="008D61C8"/>
    <w:rsid w:val="008D6213"/>
    <w:rsid w:val="008D6692"/>
    <w:rsid w:val="008D66BE"/>
    <w:rsid w:val="008D6B46"/>
    <w:rsid w:val="008D7312"/>
    <w:rsid w:val="008D73FB"/>
    <w:rsid w:val="008D7542"/>
    <w:rsid w:val="008D7970"/>
    <w:rsid w:val="008D797D"/>
    <w:rsid w:val="008D7A94"/>
    <w:rsid w:val="008D7EA3"/>
    <w:rsid w:val="008E0147"/>
    <w:rsid w:val="008E0447"/>
    <w:rsid w:val="008E05E6"/>
    <w:rsid w:val="008E070B"/>
    <w:rsid w:val="008E0887"/>
    <w:rsid w:val="008E11A8"/>
    <w:rsid w:val="008E14BB"/>
    <w:rsid w:val="008E1638"/>
    <w:rsid w:val="008E16AB"/>
    <w:rsid w:val="008E172E"/>
    <w:rsid w:val="008E17E5"/>
    <w:rsid w:val="008E19CC"/>
    <w:rsid w:val="008E1EE4"/>
    <w:rsid w:val="008E1F55"/>
    <w:rsid w:val="008E224E"/>
    <w:rsid w:val="008E252B"/>
    <w:rsid w:val="008E29CF"/>
    <w:rsid w:val="008E2B0A"/>
    <w:rsid w:val="008E2B8D"/>
    <w:rsid w:val="008E2D28"/>
    <w:rsid w:val="008E2E27"/>
    <w:rsid w:val="008E2E84"/>
    <w:rsid w:val="008E2EDD"/>
    <w:rsid w:val="008E3103"/>
    <w:rsid w:val="008E348B"/>
    <w:rsid w:val="008E35E6"/>
    <w:rsid w:val="008E3847"/>
    <w:rsid w:val="008E3BDB"/>
    <w:rsid w:val="008E4094"/>
    <w:rsid w:val="008E41A3"/>
    <w:rsid w:val="008E4D3A"/>
    <w:rsid w:val="008E52E7"/>
    <w:rsid w:val="008E52F4"/>
    <w:rsid w:val="008E55D1"/>
    <w:rsid w:val="008E5921"/>
    <w:rsid w:val="008E59EC"/>
    <w:rsid w:val="008E5ADD"/>
    <w:rsid w:val="008E5B68"/>
    <w:rsid w:val="008E5DBB"/>
    <w:rsid w:val="008E61B2"/>
    <w:rsid w:val="008E6518"/>
    <w:rsid w:val="008E65A4"/>
    <w:rsid w:val="008E65F9"/>
    <w:rsid w:val="008E6726"/>
    <w:rsid w:val="008E6819"/>
    <w:rsid w:val="008E6C2E"/>
    <w:rsid w:val="008E6E83"/>
    <w:rsid w:val="008E7020"/>
    <w:rsid w:val="008E74F8"/>
    <w:rsid w:val="008E78BE"/>
    <w:rsid w:val="008E79B0"/>
    <w:rsid w:val="008E79B3"/>
    <w:rsid w:val="008E7A07"/>
    <w:rsid w:val="008E7D1D"/>
    <w:rsid w:val="008E7D75"/>
    <w:rsid w:val="008E7D86"/>
    <w:rsid w:val="008F000A"/>
    <w:rsid w:val="008F005A"/>
    <w:rsid w:val="008F0200"/>
    <w:rsid w:val="008F0278"/>
    <w:rsid w:val="008F0374"/>
    <w:rsid w:val="008F049D"/>
    <w:rsid w:val="008F0532"/>
    <w:rsid w:val="008F0663"/>
    <w:rsid w:val="008F06DE"/>
    <w:rsid w:val="008F0787"/>
    <w:rsid w:val="008F08D6"/>
    <w:rsid w:val="008F0F91"/>
    <w:rsid w:val="008F0F9E"/>
    <w:rsid w:val="008F1B17"/>
    <w:rsid w:val="008F1D16"/>
    <w:rsid w:val="008F1D65"/>
    <w:rsid w:val="008F1F1E"/>
    <w:rsid w:val="008F20C4"/>
    <w:rsid w:val="008F211A"/>
    <w:rsid w:val="008F2125"/>
    <w:rsid w:val="008F21D5"/>
    <w:rsid w:val="008F2393"/>
    <w:rsid w:val="008F2AB0"/>
    <w:rsid w:val="008F2C18"/>
    <w:rsid w:val="008F2D27"/>
    <w:rsid w:val="008F2DF1"/>
    <w:rsid w:val="008F31C8"/>
    <w:rsid w:val="008F3435"/>
    <w:rsid w:val="008F39CC"/>
    <w:rsid w:val="008F3CFD"/>
    <w:rsid w:val="008F40EB"/>
    <w:rsid w:val="008F41D2"/>
    <w:rsid w:val="008F425D"/>
    <w:rsid w:val="008F42F0"/>
    <w:rsid w:val="008F433E"/>
    <w:rsid w:val="008F43D7"/>
    <w:rsid w:val="008F4EBF"/>
    <w:rsid w:val="008F5046"/>
    <w:rsid w:val="008F52F1"/>
    <w:rsid w:val="008F5311"/>
    <w:rsid w:val="008F5495"/>
    <w:rsid w:val="008F5611"/>
    <w:rsid w:val="008F58CA"/>
    <w:rsid w:val="008F5CE6"/>
    <w:rsid w:val="008F5E58"/>
    <w:rsid w:val="008F650D"/>
    <w:rsid w:val="008F6600"/>
    <w:rsid w:val="008F67C9"/>
    <w:rsid w:val="008F681F"/>
    <w:rsid w:val="008F6CA3"/>
    <w:rsid w:val="008F6CAB"/>
    <w:rsid w:val="008F70AE"/>
    <w:rsid w:val="008F7770"/>
    <w:rsid w:val="008F7771"/>
    <w:rsid w:val="008F783C"/>
    <w:rsid w:val="008F7D3F"/>
    <w:rsid w:val="008F7DD1"/>
    <w:rsid w:val="008F7EA4"/>
    <w:rsid w:val="008F7EED"/>
    <w:rsid w:val="00900059"/>
    <w:rsid w:val="009001E5"/>
    <w:rsid w:val="00900488"/>
    <w:rsid w:val="009005F8"/>
    <w:rsid w:val="009006C1"/>
    <w:rsid w:val="009007D3"/>
    <w:rsid w:val="009007D6"/>
    <w:rsid w:val="0090087F"/>
    <w:rsid w:val="00900C0A"/>
    <w:rsid w:val="00900C77"/>
    <w:rsid w:val="00900D3F"/>
    <w:rsid w:val="00900D56"/>
    <w:rsid w:val="00900EFE"/>
    <w:rsid w:val="00900FC7"/>
    <w:rsid w:val="00900FD1"/>
    <w:rsid w:val="00901660"/>
    <w:rsid w:val="00901767"/>
    <w:rsid w:val="00901771"/>
    <w:rsid w:val="00901BE8"/>
    <w:rsid w:val="00901D17"/>
    <w:rsid w:val="00901E56"/>
    <w:rsid w:val="00901F52"/>
    <w:rsid w:val="00901FDC"/>
    <w:rsid w:val="009022E4"/>
    <w:rsid w:val="009024AC"/>
    <w:rsid w:val="00902F81"/>
    <w:rsid w:val="00903002"/>
    <w:rsid w:val="00903213"/>
    <w:rsid w:val="009034B3"/>
    <w:rsid w:val="009038CA"/>
    <w:rsid w:val="00903D55"/>
    <w:rsid w:val="00903E1F"/>
    <w:rsid w:val="0090409F"/>
    <w:rsid w:val="00904198"/>
    <w:rsid w:val="00904221"/>
    <w:rsid w:val="00904245"/>
    <w:rsid w:val="00904467"/>
    <w:rsid w:val="009049AE"/>
    <w:rsid w:val="00904B02"/>
    <w:rsid w:val="00904BE7"/>
    <w:rsid w:val="00904C18"/>
    <w:rsid w:val="00904DD5"/>
    <w:rsid w:val="00904F75"/>
    <w:rsid w:val="00904FCD"/>
    <w:rsid w:val="0090509D"/>
    <w:rsid w:val="00905102"/>
    <w:rsid w:val="0090521E"/>
    <w:rsid w:val="009054DE"/>
    <w:rsid w:val="00905529"/>
    <w:rsid w:val="009057A3"/>
    <w:rsid w:val="009057AA"/>
    <w:rsid w:val="00905B6F"/>
    <w:rsid w:val="00905C8C"/>
    <w:rsid w:val="00906057"/>
    <w:rsid w:val="009062D7"/>
    <w:rsid w:val="009068C5"/>
    <w:rsid w:val="00906F12"/>
    <w:rsid w:val="00906F1E"/>
    <w:rsid w:val="00907187"/>
    <w:rsid w:val="0090735E"/>
    <w:rsid w:val="00907394"/>
    <w:rsid w:val="00907AF5"/>
    <w:rsid w:val="00907B80"/>
    <w:rsid w:val="00907F2E"/>
    <w:rsid w:val="0091029A"/>
    <w:rsid w:val="00910410"/>
    <w:rsid w:val="0091051C"/>
    <w:rsid w:val="00910598"/>
    <w:rsid w:val="0091076B"/>
    <w:rsid w:val="00910C4C"/>
    <w:rsid w:val="00910CCD"/>
    <w:rsid w:val="00910E8A"/>
    <w:rsid w:val="00910F8E"/>
    <w:rsid w:val="00911170"/>
    <w:rsid w:val="00911224"/>
    <w:rsid w:val="00911832"/>
    <w:rsid w:val="00911C3E"/>
    <w:rsid w:val="00911C96"/>
    <w:rsid w:val="00911CC7"/>
    <w:rsid w:val="00911D09"/>
    <w:rsid w:val="0091229C"/>
    <w:rsid w:val="009122E9"/>
    <w:rsid w:val="00912577"/>
    <w:rsid w:val="009126F1"/>
    <w:rsid w:val="0091292E"/>
    <w:rsid w:val="00912AA2"/>
    <w:rsid w:val="00912BC5"/>
    <w:rsid w:val="00912C32"/>
    <w:rsid w:val="00913040"/>
    <w:rsid w:val="0091398C"/>
    <w:rsid w:val="00913D91"/>
    <w:rsid w:val="00913E09"/>
    <w:rsid w:val="009142D0"/>
    <w:rsid w:val="00914401"/>
    <w:rsid w:val="009144AF"/>
    <w:rsid w:val="0091464B"/>
    <w:rsid w:val="009146C1"/>
    <w:rsid w:val="00914B57"/>
    <w:rsid w:val="00914F85"/>
    <w:rsid w:val="009151CA"/>
    <w:rsid w:val="00915311"/>
    <w:rsid w:val="009157A5"/>
    <w:rsid w:val="009158ED"/>
    <w:rsid w:val="00915EC1"/>
    <w:rsid w:val="00915F05"/>
    <w:rsid w:val="00915F1B"/>
    <w:rsid w:val="0091619A"/>
    <w:rsid w:val="0091627B"/>
    <w:rsid w:val="0091630A"/>
    <w:rsid w:val="0091646D"/>
    <w:rsid w:val="00916531"/>
    <w:rsid w:val="009166A2"/>
    <w:rsid w:val="00916B90"/>
    <w:rsid w:val="00916E2E"/>
    <w:rsid w:val="00916EBC"/>
    <w:rsid w:val="00917075"/>
    <w:rsid w:val="0091718C"/>
    <w:rsid w:val="009171A6"/>
    <w:rsid w:val="009171D0"/>
    <w:rsid w:val="00917392"/>
    <w:rsid w:val="009177E4"/>
    <w:rsid w:val="00917973"/>
    <w:rsid w:val="009179E7"/>
    <w:rsid w:val="00917E52"/>
    <w:rsid w:val="00920003"/>
    <w:rsid w:val="009200B1"/>
    <w:rsid w:val="0092017A"/>
    <w:rsid w:val="009201B9"/>
    <w:rsid w:val="009206E1"/>
    <w:rsid w:val="00920714"/>
    <w:rsid w:val="0092099C"/>
    <w:rsid w:val="0092114D"/>
    <w:rsid w:val="00921546"/>
    <w:rsid w:val="009215B8"/>
    <w:rsid w:val="009216B0"/>
    <w:rsid w:val="00921702"/>
    <w:rsid w:val="0092182C"/>
    <w:rsid w:val="00921962"/>
    <w:rsid w:val="00921C76"/>
    <w:rsid w:val="00921D0C"/>
    <w:rsid w:val="00921DCC"/>
    <w:rsid w:val="00921FE4"/>
    <w:rsid w:val="0092224E"/>
    <w:rsid w:val="00922541"/>
    <w:rsid w:val="00922594"/>
    <w:rsid w:val="0092277C"/>
    <w:rsid w:val="009229F8"/>
    <w:rsid w:val="00922ABA"/>
    <w:rsid w:val="00922BB8"/>
    <w:rsid w:val="00922C33"/>
    <w:rsid w:val="00922C85"/>
    <w:rsid w:val="00922E2C"/>
    <w:rsid w:val="009234C2"/>
    <w:rsid w:val="00923815"/>
    <w:rsid w:val="0092381F"/>
    <w:rsid w:val="00923976"/>
    <w:rsid w:val="00923AF9"/>
    <w:rsid w:val="00923E92"/>
    <w:rsid w:val="009246E2"/>
    <w:rsid w:val="009247B6"/>
    <w:rsid w:val="009249A4"/>
    <w:rsid w:val="009249CA"/>
    <w:rsid w:val="00924B8E"/>
    <w:rsid w:val="00924D36"/>
    <w:rsid w:val="0092509F"/>
    <w:rsid w:val="009250F0"/>
    <w:rsid w:val="0092587B"/>
    <w:rsid w:val="00925897"/>
    <w:rsid w:val="00925997"/>
    <w:rsid w:val="009259F5"/>
    <w:rsid w:val="00925B27"/>
    <w:rsid w:val="009261CB"/>
    <w:rsid w:val="00926202"/>
    <w:rsid w:val="009263B2"/>
    <w:rsid w:val="009265C9"/>
    <w:rsid w:val="00926732"/>
    <w:rsid w:val="0092681F"/>
    <w:rsid w:val="009269DB"/>
    <w:rsid w:val="009269E6"/>
    <w:rsid w:val="00926B50"/>
    <w:rsid w:val="00926B86"/>
    <w:rsid w:val="00926C57"/>
    <w:rsid w:val="00926E53"/>
    <w:rsid w:val="0092737B"/>
    <w:rsid w:val="009276E6"/>
    <w:rsid w:val="009278D7"/>
    <w:rsid w:val="00927A91"/>
    <w:rsid w:val="00927A9C"/>
    <w:rsid w:val="00927F40"/>
    <w:rsid w:val="009300D2"/>
    <w:rsid w:val="009301C6"/>
    <w:rsid w:val="009301E5"/>
    <w:rsid w:val="009303A0"/>
    <w:rsid w:val="00930729"/>
    <w:rsid w:val="00930799"/>
    <w:rsid w:val="00930B24"/>
    <w:rsid w:val="00930C8B"/>
    <w:rsid w:val="00930E82"/>
    <w:rsid w:val="00930FA7"/>
    <w:rsid w:val="00931075"/>
    <w:rsid w:val="009312FF"/>
    <w:rsid w:val="0093140A"/>
    <w:rsid w:val="009315BE"/>
    <w:rsid w:val="00931631"/>
    <w:rsid w:val="00931650"/>
    <w:rsid w:val="00931797"/>
    <w:rsid w:val="00931A50"/>
    <w:rsid w:val="00931D96"/>
    <w:rsid w:val="009321A0"/>
    <w:rsid w:val="00932252"/>
    <w:rsid w:val="0093241F"/>
    <w:rsid w:val="0093256C"/>
    <w:rsid w:val="00932674"/>
    <w:rsid w:val="00932A0E"/>
    <w:rsid w:val="00932D89"/>
    <w:rsid w:val="00932E12"/>
    <w:rsid w:val="00932F8A"/>
    <w:rsid w:val="00932FD1"/>
    <w:rsid w:val="009331F3"/>
    <w:rsid w:val="009333E9"/>
    <w:rsid w:val="009333FE"/>
    <w:rsid w:val="009334DB"/>
    <w:rsid w:val="0093400A"/>
    <w:rsid w:val="009340AA"/>
    <w:rsid w:val="009340F9"/>
    <w:rsid w:val="00934102"/>
    <w:rsid w:val="00934158"/>
    <w:rsid w:val="009342C9"/>
    <w:rsid w:val="009346CA"/>
    <w:rsid w:val="00934B4C"/>
    <w:rsid w:val="00934B51"/>
    <w:rsid w:val="00934C37"/>
    <w:rsid w:val="00934DD0"/>
    <w:rsid w:val="00935435"/>
    <w:rsid w:val="009355F2"/>
    <w:rsid w:val="009357E1"/>
    <w:rsid w:val="009359A6"/>
    <w:rsid w:val="009359AA"/>
    <w:rsid w:val="009359BC"/>
    <w:rsid w:val="00935B51"/>
    <w:rsid w:val="00935D65"/>
    <w:rsid w:val="00936018"/>
    <w:rsid w:val="009361D7"/>
    <w:rsid w:val="0093633D"/>
    <w:rsid w:val="00936402"/>
    <w:rsid w:val="009364EF"/>
    <w:rsid w:val="0093670D"/>
    <w:rsid w:val="009367DA"/>
    <w:rsid w:val="009368C6"/>
    <w:rsid w:val="009369E0"/>
    <w:rsid w:val="00936B28"/>
    <w:rsid w:val="00937023"/>
    <w:rsid w:val="00937050"/>
    <w:rsid w:val="009372A5"/>
    <w:rsid w:val="009373E4"/>
    <w:rsid w:val="009373F7"/>
    <w:rsid w:val="00937483"/>
    <w:rsid w:val="00937DB5"/>
    <w:rsid w:val="00937E50"/>
    <w:rsid w:val="0094001B"/>
    <w:rsid w:val="00940124"/>
    <w:rsid w:val="0094085A"/>
    <w:rsid w:val="00940DF4"/>
    <w:rsid w:val="00940F56"/>
    <w:rsid w:val="009414B7"/>
    <w:rsid w:val="00941646"/>
    <w:rsid w:val="00941817"/>
    <w:rsid w:val="009418A1"/>
    <w:rsid w:val="00941DB0"/>
    <w:rsid w:val="00942039"/>
    <w:rsid w:val="009420F7"/>
    <w:rsid w:val="009424D7"/>
    <w:rsid w:val="009425CA"/>
    <w:rsid w:val="009425D0"/>
    <w:rsid w:val="00942722"/>
    <w:rsid w:val="00942888"/>
    <w:rsid w:val="00942C7A"/>
    <w:rsid w:val="00942D7D"/>
    <w:rsid w:val="00942DD6"/>
    <w:rsid w:val="0094312C"/>
    <w:rsid w:val="00943222"/>
    <w:rsid w:val="00943442"/>
    <w:rsid w:val="00943508"/>
    <w:rsid w:val="00943978"/>
    <w:rsid w:val="00943AB3"/>
    <w:rsid w:val="00943B26"/>
    <w:rsid w:val="00943BCC"/>
    <w:rsid w:val="00943CBC"/>
    <w:rsid w:val="00943F94"/>
    <w:rsid w:val="009440B7"/>
    <w:rsid w:val="009440C8"/>
    <w:rsid w:val="009441C1"/>
    <w:rsid w:val="00944266"/>
    <w:rsid w:val="009443B6"/>
    <w:rsid w:val="00944518"/>
    <w:rsid w:val="00944647"/>
    <w:rsid w:val="009447AA"/>
    <w:rsid w:val="00944818"/>
    <w:rsid w:val="009449E4"/>
    <w:rsid w:val="00944A3B"/>
    <w:rsid w:val="00944B5D"/>
    <w:rsid w:val="00944EA2"/>
    <w:rsid w:val="00945028"/>
    <w:rsid w:val="00945088"/>
    <w:rsid w:val="00945F6B"/>
    <w:rsid w:val="0094631E"/>
    <w:rsid w:val="009463E9"/>
    <w:rsid w:val="00946421"/>
    <w:rsid w:val="009464BD"/>
    <w:rsid w:val="009464E1"/>
    <w:rsid w:val="009467D9"/>
    <w:rsid w:val="00946977"/>
    <w:rsid w:val="00946C00"/>
    <w:rsid w:val="00946C19"/>
    <w:rsid w:val="00946EE9"/>
    <w:rsid w:val="0094717D"/>
    <w:rsid w:val="009473A1"/>
    <w:rsid w:val="00947651"/>
    <w:rsid w:val="009479E4"/>
    <w:rsid w:val="00947A5D"/>
    <w:rsid w:val="00947AB2"/>
    <w:rsid w:val="00947D7E"/>
    <w:rsid w:val="00947EFB"/>
    <w:rsid w:val="00950253"/>
    <w:rsid w:val="00950389"/>
    <w:rsid w:val="0095039D"/>
    <w:rsid w:val="00950556"/>
    <w:rsid w:val="0095061D"/>
    <w:rsid w:val="00950A9D"/>
    <w:rsid w:val="00950E52"/>
    <w:rsid w:val="009511AD"/>
    <w:rsid w:val="009514F8"/>
    <w:rsid w:val="0095192D"/>
    <w:rsid w:val="00951A4A"/>
    <w:rsid w:val="00951BD6"/>
    <w:rsid w:val="00951E60"/>
    <w:rsid w:val="0095243D"/>
    <w:rsid w:val="00952732"/>
    <w:rsid w:val="00952780"/>
    <w:rsid w:val="00952D0D"/>
    <w:rsid w:val="00953138"/>
    <w:rsid w:val="0095314B"/>
    <w:rsid w:val="0095315D"/>
    <w:rsid w:val="0095317A"/>
    <w:rsid w:val="009532AC"/>
    <w:rsid w:val="009533E6"/>
    <w:rsid w:val="00953762"/>
    <w:rsid w:val="0095393C"/>
    <w:rsid w:val="009539B1"/>
    <w:rsid w:val="009539FB"/>
    <w:rsid w:val="009540E8"/>
    <w:rsid w:val="00954704"/>
    <w:rsid w:val="0095472B"/>
    <w:rsid w:val="009547AC"/>
    <w:rsid w:val="009548FF"/>
    <w:rsid w:val="00954D15"/>
    <w:rsid w:val="00954D61"/>
    <w:rsid w:val="00954DE1"/>
    <w:rsid w:val="00955093"/>
    <w:rsid w:val="009550AD"/>
    <w:rsid w:val="00955886"/>
    <w:rsid w:val="00955C96"/>
    <w:rsid w:val="00955E39"/>
    <w:rsid w:val="00955F8A"/>
    <w:rsid w:val="009560FE"/>
    <w:rsid w:val="00956225"/>
    <w:rsid w:val="009566B0"/>
    <w:rsid w:val="0095687E"/>
    <w:rsid w:val="00956A91"/>
    <w:rsid w:val="00956AAC"/>
    <w:rsid w:val="00956BC5"/>
    <w:rsid w:val="00957350"/>
    <w:rsid w:val="00957550"/>
    <w:rsid w:val="00957D88"/>
    <w:rsid w:val="0096000C"/>
    <w:rsid w:val="00960228"/>
    <w:rsid w:val="0096039B"/>
    <w:rsid w:val="009604B4"/>
    <w:rsid w:val="00960C6D"/>
    <w:rsid w:val="00960EA4"/>
    <w:rsid w:val="0096108E"/>
    <w:rsid w:val="0096129D"/>
    <w:rsid w:val="00961440"/>
    <w:rsid w:val="00961551"/>
    <w:rsid w:val="0096169F"/>
    <w:rsid w:val="00961856"/>
    <w:rsid w:val="00961BED"/>
    <w:rsid w:val="00961C21"/>
    <w:rsid w:val="00961E9B"/>
    <w:rsid w:val="00962014"/>
    <w:rsid w:val="009621DE"/>
    <w:rsid w:val="009624E2"/>
    <w:rsid w:val="009625C8"/>
    <w:rsid w:val="00962741"/>
    <w:rsid w:val="0096279B"/>
    <w:rsid w:val="009628FD"/>
    <w:rsid w:val="00962D63"/>
    <w:rsid w:val="009632FF"/>
    <w:rsid w:val="009633FA"/>
    <w:rsid w:val="009636D4"/>
    <w:rsid w:val="0096384F"/>
    <w:rsid w:val="009639F1"/>
    <w:rsid w:val="00963CEB"/>
    <w:rsid w:val="009642AC"/>
    <w:rsid w:val="0096434B"/>
    <w:rsid w:val="00964533"/>
    <w:rsid w:val="009647B0"/>
    <w:rsid w:val="00964816"/>
    <w:rsid w:val="0096481B"/>
    <w:rsid w:val="00964C37"/>
    <w:rsid w:val="00964E95"/>
    <w:rsid w:val="00964EFF"/>
    <w:rsid w:val="00965339"/>
    <w:rsid w:val="00965477"/>
    <w:rsid w:val="009659AD"/>
    <w:rsid w:val="00965AC6"/>
    <w:rsid w:val="00965B79"/>
    <w:rsid w:val="00965DDE"/>
    <w:rsid w:val="00965EB0"/>
    <w:rsid w:val="0096606D"/>
    <w:rsid w:val="009660ED"/>
    <w:rsid w:val="0096628E"/>
    <w:rsid w:val="009663C0"/>
    <w:rsid w:val="009665E1"/>
    <w:rsid w:val="00966713"/>
    <w:rsid w:val="00966715"/>
    <w:rsid w:val="009667AA"/>
    <w:rsid w:val="009667C7"/>
    <w:rsid w:val="00966915"/>
    <w:rsid w:val="00966AC4"/>
    <w:rsid w:val="00966B05"/>
    <w:rsid w:val="00966C22"/>
    <w:rsid w:val="00966E28"/>
    <w:rsid w:val="009672D6"/>
    <w:rsid w:val="009675BB"/>
    <w:rsid w:val="009675ED"/>
    <w:rsid w:val="009676F0"/>
    <w:rsid w:val="00967EBA"/>
    <w:rsid w:val="0097011E"/>
    <w:rsid w:val="009701BE"/>
    <w:rsid w:val="00970234"/>
    <w:rsid w:val="0097057F"/>
    <w:rsid w:val="009706D0"/>
    <w:rsid w:val="00970825"/>
    <w:rsid w:val="0097088B"/>
    <w:rsid w:val="00970C87"/>
    <w:rsid w:val="00970E34"/>
    <w:rsid w:val="009711C2"/>
    <w:rsid w:val="009711D3"/>
    <w:rsid w:val="00971305"/>
    <w:rsid w:val="00971853"/>
    <w:rsid w:val="00971A58"/>
    <w:rsid w:val="00971E2D"/>
    <w:rsid w:val="00971F1C"/>
    <w:rsid w:val="00971FA7"/>
    <w:rsid w:val="00972042"/>
    <w:rsid w:val="009722A7"/>
    <w:rsid w:val="009724AD"/>
    <w:rsid w:val="00972BB8"/>
    <w:rsid w:val="00972C62"/>
    <w:rsid w:val="00972CDA"/>
    <w:rsid w:val="00972DB6"/>
    <w:rsid w:val="00972E2D"/>
    <w:rsid w:val="009734FA"/>
    <w:rsid w:val="009735AE"/>
    <w:rsid w:val="009736F3"/>
    <w:rsid w:val="00973B58"/>
    <w:rsid w:val="00973FAB"/>
    <w:rsid w:val="00974564"/>
    <w:rsid w:val="009745ED"/>
    <w:rsid w:val="009747E0"/>
    <w:rsid w:val="00974D40"/>
    <w:rsid w:val="00974DA7"/>
    <w:rsid w:val="00974F7D"/>
    <w:rsid w:val="0097513A"/>
    <w:rsid w:val="00975674"/>
    <w:rsid w:val="009756F1"/>
    <w:rsid w:val="00975C2B"/>
    <w:rsid w:val="00976034"/>
    <w:rsid w:val="0097684D"/>
    <w:rsid w:val="00976854"/>
    <w:rsid w:val="0097693C"/>
    <w:rsid w:val="00976C3F"/>
    <w:rsid w:val="00976CF2"/>
    <w:rsid w:val="009770F9"/>
    <w:rsid w:val="009772B3"/>
    <w:rsid w:val="0097751E"/>
    <w:rsid w:val="009778B1"/>
    <w:rsid w:val="00977BDB"/>
    <w:rsid w:val="00977E92"/>
    <w:rsid w:val="00977EBD"/>
    <w:rsid w:val="00980333"/>
    <w:rsid w:val="0098044B"/>
    <w:rsid w:val="00980507"/>
    <w:rsid w:val="0098057B"/>
    <w:rsid w:val="009805C2"/>
    <w:rsid w:val="00980817"/>
    <w:rsid w:val="00980B36"/>
    <w:rsid w:val="009810CC"/>
    <w:rsid w:val="009812E3"/>
    <w:rsid w:val="009814C7"/>
    <w:rsid w:val="009814CF"/>
    <w:rsid w:val="009819D7"/>
    <w:rsid w:val="00981AFA"/>
    <w:rsid w:val="00982056"/>
    <w:rsid w:val="009820B3"/>
    <w:rsid w:val="009829B1"/>
    <w:rsid w:val="00982AF3"/>
    <w:rsid w:val="00982D32"/>
    <w:rsid w:val="00982FD2"/>
    <w:rsid w:val="009830B5"/>
    <w:rsid w:val="00983182"/>
    <w:rsid w:val="009833DC"/>
    <w:rsid w:val="0098344F"/>
    <w:rsid w:val="0098353C"/>
    <w:rsid w:val="00983551"/>
    <w:rsid w:val="009835FF"/>
    <w:rsid w:val="0098365F"/>
    <w:rsid w:val="009836DF"/>
    <w:rsid w:val="00983735"/>
    <w:rsid w:val="0098380C"/>
    <w:rsid w:val="00983B27"/>
    <w:rsid w:val="00983D5B"/>
    <w:rsid w:val="00983F53"/>
    <w:rsid w:val="00983FD7"/>
    <w:rsid w:val="00984237"/>
    <w:rsid w:val="00984559"/>
    <w:rsid w:val="009845CE"/>
    <w:rsid w:val="00984732"/>
    <w:rsid w:val="00984802"/>
    <w:rsid w:val="009848A9"/>
    <w:rsid w:val="00984A61"/>
    <w:rsid w:val="009850CF"/>
    <w:rsid w:val="0098519C"/>
    <w:rsid w:val="009852C6"/>
    <w:rsid w:val="0098551E"/>
    <w:rsid w:val="00985620"/>
    <w:rsid w:val="00985781"/>
    <w:rsid w:val="0098581F"/>
    <w:rsid w:val="00985A5B"/>
    <w:rsid w:val="00985BC7"/>
    <w:rsid w:val="00985C23"/>
    <w:rsid w:val="00985D6E"/>
    <w:rsid w:val="00985E7F"/>
    <w:rsid w:val="00985EC8"/>
    <w:rsid w:val="00985F56"/>
    <w:rsid w:val="0098606B"/>
    <w:rsid w:val="0098675D"/>
    <w:rsid w:val="00986842"/>
    <w:rsid w:val="0098715C"/>
    <w:rsid w:val="009874D0"/>
    <w:rsid w:val="009874F5"/>
    <w:rsid w:val="00987641"/>
    <w:rsid w:val="00987A38"/>
    <w:rsid w:val="00987BEE"/>
    <w:rsid w:val="00987D5B"/>
    <w:rsid w:val="00987E76"/>
    <w:rsid w:val="00987EAF"/>
    <w:rsid w:val="0099017B"/>
    <w:rsid w:val="0099033F"/>
    <w:rsid w:val="00990466"/>
    <w:rsid w:val="00990789"/>
    <w:rsid w:val="00990C3D"/>
    <w:rsid w:val="00990F82"/>
    <w:rsid w:val="00991385"/>
    <w:rsid w:val="00991428"/>
    <w:rsid w:val="00991443"/>
    <w:rsid w:val="00991650"/>
    <w:rsid w:val="00991709"/>
    <w:rsid w:val="00991C5D"/>
    <w:rsid w:val="0099219F"/>
    <w:rsid w:val="0099234D"/>
    <w:rsid w:val="00992411"/>
    <w:rsid w:val="0099271C"/>
    <w:rsid w:val="009929B9"/>
    <w:rsid w:val="009929E4"/>
    <w:rsid w:val="00992AE8"/>
    <w:rsid w:val="00992BDB"/>
    <w:rsid w:val="00993015"/>
    <w:rsid w:val="0099315B"/>
    <w:rsid w:val="009931EE"/>
    <w:rsid w:val="009932B5"/>
    <w:rsid w:val="00993464"/>
    <w:rsid w:val="00993617"/>
    <w:rsid w:val="00993619"/>
    <w:rsid w:val="00993943"/>
    <w:rsid w:val="00993984"/>
    <w:rsid w:val="00993A53"/>
    <w:rsid w:val="00993CE8"/>
    <w:rsid w:val="00993D86"/>
    <w:rsid w:val="0099427A"/>
    <w:rsid w:val="00994397"/>
    <w:rsid w:val="009946A0"/>
    <w:rsid w:val="00994857"/>
    <w:rsid w:val="00994B6A"/>
    <w:rsid w:val="00994D86"/>
    <w:rsid w:val="00994E09"/>
    <w:rsid w:val="00994F73"/>
    <w:rsid w:val="009952FB"/>
    <w:rsid w:val="0099552F"/>
    <w:rsid w:val="00995581"/>
    <w:rsid w:val="0099565C"/>
    <w:rsid w:val="00995B50"/>
    <w:rsid w:val="00995CBB"/>
    <w:rsid w:val="00995D5B"/>
    <w:rsid w:val="00995F0F"/>
    <w:rsid w:val="00995FC7"/>
    <w:rsid w:val="009961B1"/>
    <w:rsid w:val="0099686E"/>
    <w:rsid w:val="009968AB"/>
    <w:rsid w:val="00996C57"/>
    <w:rsid w:val="00996D4C"/>
    <w:rsid w:val="00996FE1"/>
    <w:rsid w:val="00997028"/>
    <w:rsid w:val="00997044"/>
    <w:rsid w:val="00997145"/>
    <w:rsid w:val="009971CB"/>
    <w:rsid w:val="009974FE"/>
    <w:rsid w:val="00997684"/>
    <w:rsid w:val="0099792E"/>
    <w:rsid w:val="009979C2"/>
    <w:rsid w:val="009979F2"/>
    <w:rsid w:val="00997BCD"/>
    <w:rsid w:val="009A0072"/>
    <w:rsid w:val="009A0133"/>
    <w:rsid w:val="009A01E5"/>
    <w:rsid w:val="009A0468"/>
    <w:rsid w:val="009A0662"/>
    <w:rsid w:val="009A0693"/>
    <w:rsid w:val="009A08ED"/>
    <w:rsid w:val="009A09C2"/>
    <w:rsid w:val="009A0DB5"/>
    <w:rsid w:val="009A0E4C"/>
    <w:rsid w:val="009A1074"/>
    <w:rsid w:val="009A11BD"/>
    <w:rsid w:val="009A1BC0"/>
    <w:rsid w:val="009A1BCD"/>
    <w:rsid w:val="009A1F89"/>
    <w:rsid w:val="009A22CD"/>
    <w:rsid w:val="009A2326"/>
    <w:rsid w:val="009A2447"/>
    <w:rsid w:val="009A2685"/>
    <w:rsid w:val="009A2709"/>
    <w:rsid w:val="009A2BD0"/>
    <w:rsid w:val="009A2CC5"/>
    <w:rsid w:val="009A2FAA"/>
    <w:rsid w:val="009A2FE7"/>
    <w:rsid w:val="009A333C"/>
    <w:rsid w:val="009A3A58"/>
    <w:rsid w:val="009A3ACB"/>
    <w:rsid w:val="009A3C6A"/>
    <w:rsid w:val="009A3EC8"/>
    <w:rsid w:val="009A4065"/>
    <w:rsid w:val="009A4264"/>
    <w:rsid w:val="009A44A5"/>
    <w:rsid w:val="009A46F9"/>
    <w:rsid w:val="009A476C"/>
    <w:rsid w:val="009A4A82"/>
    <w:rsid w:val="009A4AFF"/>
    <w:rsid w:val="009A4C1B"/>
    <w:rsid w:val="009A5016"/>
    <w:rsid w:val="009A50DA"/>
    <w:rsid w:val="009A52F3"/>
    <w:rsid w:val="009A5333"/>
    <w:rsid w:val="009A53E3"/>
    <w:rsid w:val="009A5616"/>
    <w:rsid w:val="009A5C17"/>
    <w:rsid w:val="009A5D7F"/>
    <w:rsid w:val="009A5E07"/>
    <w:rsid w:val="009A60DE"/>
    <w:rsid w:val="009A6101"/>
    <w:rsid w:val="009A65A1"/>
    <w:rsid w:val="009A65FC"/>
    <w:rsid w:val="009A662F"/>
    <w:rsid w:val="009A6D8E"/>
    <w:rsid w:val="009A6F6B"/>
    <w:rsid w:val="009A70E2"/>
    <w:rsid w:val="009A721B"/>
    <w:rsid w:val="009A7287"/>
    <w:rsid w:val="009A7505"/>
    <w:rsid w:val="009A79D9"/>
    <w:rsid w:val="009A7A67"/>
    <w:rsid w:val="009A7AD0"/>
    <w:rsid w:val="009A7B0E"/>
    <w:rsid w:val="009A7B48"/>
    <w:rsid w:val="009A7FFC"/>
    <w:rsid w:val="009B02B7"/>
    <w:rsid w:val="009B03FC"/>
    <w:rsid w:val="009B09F8"/>
    <w:rsid w:val="009B0A2C"/>
    <w:rsid w:val="009B0B7F"/>
    <w:rsid w:val="009B0ED4"/>
    <w:rsid w:val="009B1063"/>
    <w:rsid w:val="009B1090"/>
    <w:rsid w:val="009B13D2"/>
    <w:rsid w:val="009B1AF3"/>
    <w:rsid w:val="009B1D5D"/>
    <w:rsid w:val="009B1F87"/>
    <w:rsid w:val="009B1FAE"/>
    <w:rsid w:val="009B22B7"/>
    <w:rsid w:val="009B2498"/>
    <w:rsid w:val="009B24C2"/>
    <w:rsid w:val="009B2706"/>
    <w:rsid w:val="009B282D"/>
    <w:rsid w:val="009B2E3E"/>
    <w:rsid w:val="009B2EDA"/>
    <w:rsid w:val="009B3017"/>
    <w:rsid w:val="009B3080"/>
    <w:rsid w:val="009B32F4"/>
    <w:rsid w:val="009B3385"/>
    <w:rsid w:val="009B3448"/>
    <w:rsid w:val="009B3678"/>
    <w:rsid w:val="009B3686"/>
    <w:rsid w:val="009B3731"/>
    <w:rsid w:val="009B380F"/>
    <w:rsid w:val="009B3BDF"/>
    <w:rsid w:val="009B3C40"/>
    <w:rsid w:val="009B40CD"/>
    <w:rsid w:val="009B4654"/>
    <w:rsid w:val="009B47A1"/>
    <w:rsid w:val="009B47DC"/>
    <w:rsid w:val="009B49A5"/>
    <w:rsid w:val="009B4BFD"/>
    <w:rsid w:val="009B4E15"/>
    <w:rsid w:val="009B4E9A"/>
    <w:rsid w:val="009B5254"/>
    <w:rsid w:val="009B52F3"/>
    <w:rsid w:val="009B53B6"/>
    <w:rsid w:val="009B55CB"/>
    <w:rsid w:val="009B5756"/>
    <w:rsid w:val="009B597B"/>
    <w:rsid w:val="009B5C1E"/>
    <w:rsid w:val="009B61F9"/>
    <w:rsid w:val="009B62B0"/>
    <w:rsid w:val="009B6694"/>
    <w:rsid w:val="009B685E"/>
    <w:rsid w:val="009B6B18"/>
    <w:rsid w:val="009B6EF1"/>
    <w:rsid w:val="009B73C6"/>
    <w:rsid w:val="009B7648"/>
    <w:rsid w:val="009B79AD"/>
    <w:rsid w:val="009B7DF4"/>
    <w:rsid w:val="009B7F78"/>
    <w:rsid w:val="009B7FEC"/>
    <w:rsid w:val="009C028F"/>
    <w:rsid w:val="009C047B"/>
    <w:rsid w:val="009C0801"/>
    <w:rsid w:val="009C0C1F"/>
    <w:rsid w:val="009C155B"/>
    <w:rsid w:val="009C15DF"/>
    <w:rsid w:val="009C16DF"/>
    <w:rsid w:val="009C1848"/>
    <w:rsid w:val="009C1943"/>
    <w:rsid w:val="009C1B8D"/>
    <w:rsid w:val="009C1D01"/>
    <w:rsid w:val="009C1DE0"/>
    <w:rsid w:val="009C2074"/>
    <w:rsid w:val="009C2251"/>
    <w:rsid w:val="009C2414"/>
    <w:rsid w:val="009C2739"/>
    <w:rsid w:val="009C27F5"/>
    <w:rsid w:val="009C2971"/>
    <w:rsid w:val="009C2A53"/>
    <w:rsid w:val="009C2E67"/>
    <w:rsid w:val="009C3321"/>
    <w:rsid w:val="009C352E"/>
    <w:rsid w:val="009C354B"/>
    <w:rsid w:val="009C3CBF"/>
    <w:rsid w:val="009C3EF7"/>
    <w:rsid w:val="009C3FA3"/>
    <w:rsid w:val="009C4474"/>
    <w:rsid w:val="009C4514"/>
    <w:rsid w:val="009C46B3"/>
    <w:rsid w:val="009C481C"/>
    <w:rsid w:val="009C4B83"/>
    <w:rsid w:val="009C4D21"/>
    <w:rsid w:val="009C4EEA"/>
    <w:rsid w:val="009C4F59"/>
    <w:rsid w:val="009C4FD8"/>
    <w:rsid w:val="009C5202"/>
    <w:rsid w:val="009C590E"/>
    <w:rsid w:val="009C5A0D"/>
    <w:rsid w:val="009C5DD3"/>
    <w:rsid w:val="009C63A9"/>
    <w:rsid w:val="009C64F2"/>
    <w:rsid w:val="009C6635"/>
    <w:rsid w:val="009C6665"/>
    <w:rsid w:val="009C69B5"/>
    <w:rsid w:val="009C6BBB"/>
    <w:rsid w:val="009C6CE1"/>
    <w:rsid w:val="009C6F37"/>
    <w:rsid w:val="009C7140"/>
    <w:rsid w:val="009C73B9"/>
    <w:rsid w:val="009C7418"/>
    <w:rsid w:val="009C7752"/>
    <w:rsid w:val="009C7920"/>
    <w:rsid w:val="009C7B50"/>
    <w:rsid w:val="009C7D30"/>
    <w:rsid w:val="009D01AB"/>
    <w:rsid w:val="009D0211"/>
    <w:rsid w:val="009D0B08"/>
    <w:rsid w:val="009D0EB6"/>
    <w:rsid w:val="009D0ED2"/>
    <w:rsid w:val="009D109D"/>
    <w:rsid w:val="009D133E"/>
    <w:rsid w:val="009D1532"/>
    <w:rsid w:val="009D192C"/>
    <w:rsid w:val="009D1A5F"/>
    <w:rsid w:val="009D1C1A"/>
    <w:rsid w:val="009D1C55"/>
    <w:rsid w:val="009D1C70"/>
    <w:rsid w:val="009D1D44"/>
    <w:rsid w:val="009D1D77"/>
    <w:rsid w:val="009D1FED"/>
    <w:rsid w:val="009D20F7"/>
    <w:rsid w:val="009D2663"/>
    <w:rsid w:val="009D26A5"/>
    <w:rsid w:val="009D278B"/>
    <w:rsid w:val="009D28A0"/>
    <w:rsid w:val="009D2A06"/>
    <w:rsid w:val="009D2B2F"/>
    <w:rsid w:val="009D2D73"/>
    <w:rsid w:val="009D3109"/>
    <w:rsid w:val="009D34C0"/>
    <w:rsid w:val="009D351E"/>
    <w:rsid w:val="009D38A0"/>
    <w:rsid w:val="009D3A99"/>
    <w:rsid w:val="009D3AD2"/>
    <w:rsid w:val="009D3BC3"/>
    <w:rsid w:val="009D3C3D"/>
    <w:rsid w:val="009D3D9C"/>
    <w:rsid w:val="009D3E33"/>
    <w:rsid w:val="009D3E94"/>
    <w:rsid w:val="009D4494"/>
    <w:rsid w:val="009D466C"/>
    <w:rsid w:val="009D4930"/>
    <w:rsid w:val="009D4B27"/>
    <w:rsid w:val="009D4B64"/>
    <w:rsid w:val="009D4CD6"/>
    <w:rsid w:val="009D4FEB"/>
    <w:rsid w:val="009D50DF"/>
    <w:rsid w:val="009D536A"/>
    <w:rsid w:val="009D538C"/>
    <w:rsid w:val="009D5578"/>
    <w:rsid w:val="009D5654"/>
    <w:rsid w:val="009D568F"/>
    <w:rsid w:val="009D5914"/>
    <w:rsid w:val="009D59E9"/>
    <w:rsid w:val="009D5AA1"/>
    <w:rsid w:val="009D5B67"/>
    <w:rsid w:val="009D5E96"/>
    <w:rsid w:val="009D5F30"/>
    <w:rsid w:val="009D647A"/>
    <w:rsid w:val="009D662B"/>
    <w:rsid w:val="009D670B"/>
    <w:rsid w:val="009D676F"/>
    <w:rsid w:val="009D6ADC"/>
    <w:rsid w:val="009D6C00"/>
    <w:rsid w:val="009D6D65"/>
    <w:rsid w:val="009D6DF4"/>
    <w:rsid w:val="009D70E0"/>
    <w:rsid w:val="009D70E2"/>
    <w:rsid w:val="009D757E"/>
    <w:rsid w:val="009D7701"/>
    <w:rsid w:val="009D7ADB"/>
    <w:rsid w:val="009E019C"/>
    <w:rsid w:val="009E0295"/>
    <w:rsid w:val="009E0687"/>
    <w:rsid w:val="009E06B0"/>
    <w:rsid w:val="009E06DA"/>
    <w:rsid w:val="009E070A"/>
    <w:rsid w:val="009E0878"/>
    <w:rsid w:val="009E0AF9"/>
    <w:rsid w:val="009E0CC0"/>
    <w:rsid w:val="009E0D99"/>
    <w:rsid w:val="009E0F28"/>
    <w:rsid w:val="009E102F"/>
    <w:rsid w:val="009E1072"/>
    <w:rsid w:val="009E1272"/>
    <w:rsid w:val="009E1516"/>
    <w:rsid w:val="009E1AE0"/>
    <w:rsid w:val="009E1F3E"/>
    <w:rsid w:val="009E1F8A"/>
    <w:rsid w:val="009E1FCA"/>
    <w:rsid w:val="009E25CE"/>
    <w:rsid w:val="009E2861"/>
    <w:rsid w:val="009E28AB"/>
    <w:rsid w:val="009E2EC0"/>
    <w:rsid w:val="009E3092"/>
    <w:rsid w:val="009E3305"/>
    <w:rsid w:val="009E355F"/>
    <w:rsid w:val="009E3D27"/>
    <w:rsid w:val="009E3D7B"/>
    <w:rsid w:val="009E3E1B"/>
    <w:rsid w:val="009E4262"/>
    <w:rsid w:val="009E4337"/>
    <w:rsid w:val="009E4716"/>
    <w:rsid w:val="009E4876"/>
    <w:rsid w:val="009E48C4"/>
    <w:rsid w:val="009E4A83"/>
    <w:rsid w:val="009E514E"/>
    <w:rsid w:val="009E51CA"/>
    <w:rsid w:val="009E52FF"/>
    <w:rsid w:val="009E53FE"/>
    <w:rsid w:val="009E592F"/>
    <w:rsid w:val="009E5973"/>
    <w:rsid w:val="009E6A86"/>
    <w:rsid w:val="009E6B28"/>
    <w:rsid w:val="009E6C70"/>
    <w:rsid w:val="009E6D54"/>
    <w:rsid w:val="009E6DC9"/>
    <w:rsid w:val="009E7029"/>
    <w:rsid w:val="009E7060"/>
    <w:rsid w:val="009E7430"/>
    <w:rsid w:val="009E7948"/>
    <w:rsid w:val="009F03B2"/>
    <w:rsid w:val="009F089F"/>
    <w:rsid w:val="009F0AA0"/>
    <w:rsid w:val="009F0EDD"/>
    <w:rsid w:val="009F0FFB"/>
    <w:rsid w:val="009F1077"/>
    <w:rsid w:val="009F12E1"/>
    <w:rsid w:val="009F1BBC"/>
    <w:rsid w:val="009F1F8F"/>
    <w:rsid w:val="009F25C5"/>
    <w:rsid w:val="009F260E"/>
    <w:rsid w:val="009F26DB"/>
    <w:rsid w:val="009F296E"/>
    <w:rsid w:val="009F2BC5"/>
    <w:rsid w:val="009F2EB5"/>
    <w:rsid w:val="009F2FEA"/>
    <w:rsid w:val="009F31DB"/>
    <w:rsid w:val="009F31FF"/>
    <w:rsid w:val="009F38B9"/>
    <w:rsid w:val="009F3A52"/>
    <w:rsid w:val="009F3A7B"/>
    <w:rsid w:val="009F3BD9"/>
    <w:rsid w:val="009F3E36"/>
    <w:rsid w:val="009F3E8A"/>
    <w:rsid w:val="009F408B"/>
    <w:rsid w:val="009F452F"/>
    <w:rsid w:val="009F4672"/>
    <w:rsid w:val="009F4878"/>
    <w:rsid w:val="009F48D4"/>
    <w:rsid w:val="009F49FB"/>
    <w:rsid w:val="009F4B1C"/>
    <w:rsid w:val="009F4BDE"/>
    <w:rsid w:val="009F4E7E"/>
    <w:rsid w:val="009F51EC"/>
    <w:rsid w:val="009F51F6"/>
    <w:rsid w:val="009F53BE"/>
    <w:rsid w:val="009F5438"/>
    <w:rsid w:val="009F554E"/>
    <w:rsid w:val="009F55D2"/>
    <w:rsid w:val="009F56FB"/>
    <w:rsid w:val="009F576E"/>
    <w:rsid w:val="009F595B"/>
    <w:rsid w:val="009F5B33"/>
    <w:rsid w:val="009F5E04"/>
    <w:rsid w:val="009F62DB"/>
    <w:rsid w:val="009F66CB"/>
    <w:rsid w:val="009F66D2"/>
    <w:rsid w:val="009F6A01"/>
    <w:rsid w:val="009F6B5C"/>
    <w:rsid w:val="009F6E0C"/>
    <w:rsid w:val="009F6EB3"/>
    <w:rsid w:val="009F708B"/>
    <w:rsid w:val="009F71F9"/>
    <w:rsid w:val="009F7544"/>
    <w:rsid w:val="009F784D"/>
    <w:rsid w:val="00A000B7"/>
    <w:rsid w:val="00A00550"/>
    <w:rsid w:val="00A01530"/>
    <w:rsid w:val="00A01604"/>
    <w:rsid w:val="00A0168E"/>
    <w:rsid w:val="00A01977"/>
    <w:rsid w:val="00A01A06"/>
    <w:rsid w:val="00A01BE4"/>
    <w:rsid w:val="00A01EF9"/>
    <w:rsid w:val="00A0257A"/>
    <w:rsid w:val="00A02672"/>
    <w:rsid w:val="00A02739"/>
    <w:rsid w:val="00A0299A"/>
    <w:rsid w:val="00A02A97"/>
    <w:rsid w:val="00A02B74"/>
    <w:rsid w:val="00A0306F"/>
    <w:rsid w:val="00A03269"/>
    <w:rsid w:val="00A0377D"/>
    <w:rsid w:val="00A037B4"/>
    <w:rsid w:val="00A03BE9"/>
    <w:rsid w:val="00A03C91"/>
    <w:rsid w:val="00A03C96"/>
    <w:rsid w:val="00A03ED7"/>
    <w:rsid w:val="00A04074"/>
    <w:rsid w:val="00A04447"/>
    <w:rsid w:val="00A04486"/>
    <w:rsid w:val="00A046C4"/>
    <w:rsid w:val="00A0487E"/>
    <w:rsid w:val="00A049C7"/>
    <w:rsid w:val="00A04C2E"/>
    <w:rsid w:val="00A04D3F"/>
    <w:rsid w:val="00A04E4E"/>
    <w:rsid w:val="00A04ED9"/>
    <w:rsid w:val="00A0503D"/>
    <w:rsid w:val="00A050D8"/>
    <w:rsid w:val="00A051D2"/>
    <w:rsid w:val="00A05795"/>
    <w:rsid w:val="00A05813"/>
    <w:rsid w:val="00A05A49"/>
    <w:rsid w:val="00A05B38"/>
    <w:rsid w:val="00A05B97"/>
    <w:rsid w:val="00A05BC4"/>
    <w:rsid w:val="00A06191"/>
    <w:rsid w:val="00A0683B"/>
    <w:rsid w:val="00A068B3"/>
    <w:rsid w:val="00A06BB0"/>
    <w:rsid w:val="00A06BEA"/>
    <w:rsid w:val="00A06D1E"/>
    <w:rsid w:val="00A07271"/>
    <w:rsid w:val="00A07434"/>
    <w:rsid w:val="00A07832"/>
    <w:rsid w:val="00A07997"/>
    <w:rsid w:val="00A07A49"/>
    <w:rsid w:val="00A07F12"/>
    <w:rsid w:val="00A07FEA"/>
    <w:rsid w:val="00A100B8"/>
    <w:rsid w:val="00A10756"/>
    <w:rsid w:val="00A107D2"/>
    <w:rsid w:val="00A10D7A"/>
    <w:rsid w:val="00A10DB3"/>
    <w:rsid w:val="00A10DC3"/>
    <w:rsid w:val="00A10E4D"/>
    <w:rsid w:val="00A10F4F"/>
    <w:rsid w:val="00A1130C"/>
    <w:rsid w:val="00A11729"/>
    <w:rsid w:val="00A118A4"/>
    <w:rsid w:val="00A1195B"/>
    <w:rsid w:val="00A119DE"/>
    <w:rsid w:val="00A11C3C"/>
    <w:rsid w:val="00A12350"/>
    <w:rsid w:val="00A12571"/>
    <w:rsid w:val="00A1285E"/>
    <w:rsid w:val="00A129F6"/>
    <w:rsid w:val="00A12AA0"/>
    <w:rsid w:val="00A12CA2"/>
    <w:rsid w:val="00A12DFE"/>
    <w:rsid w:val="00A12F55"/>
    <w:rsid w:val="00A134B7"/>
    <w:rsid w:val="00A134E3"/>
    <w:rsid w:val="00A135D7"/>
    <w:rsid w:val="00A13EFC"/>
    <w:rsid w:val="00A143C1"/>
    <w:rsid w:val="00A1458C"/>
    <w:rsid w:val="00A14625"/>
    <w:rsid w:val="00A1462B"/>
    <w:rsid w:val="00A1465C"/>
    <w:rsid w:val="00A1486B"/>
    <w:rsid w:val="00A148FC"/>
    <w:rsid w:val="00A14954"/>
    <w:rsid w:val="00A14B20"/>
    <w:rsid w:val="00A14B97"/>
    <w:rsid w:val="00A14D1E"/>
    <w:rsid w:val="00A15074"/>
    <w:rsid w:val="00A1546B"/>
    <w:rsid w:val="00A15772"/>
    <w:rsid w:val="00A15AD6"/>
    <w:rsid w:val="00A15F91"/>
    <w:rsid w:val="00A16757"/>
    <w:rsid w:val="00A16996"/>
    <w:rsid w:val="00A16B86"/>
    <w:rsid w:val="00A16E4E"/>
    <w:rsid w:val="00A16FBB"/>
    <w:rsid w:val="00A16FF0"/>
    <w:rsid w:val="00A17147"/>
    <w:rsid w:val="00A171A4"/>
    <w:rsid w:val="00A1765A"/>
    <w:rsid w:val="00A17699"/>
    <w:rsid w:val="00A179D3"/>
    <w:rsid w:val="00A17A72"/>
    <w:rsid w:val="00A17BA4"/>
    <w:rsid w:val="00A17C47"/>
    <w:rsid w:val="00A17C9C"/>
    <w:rsid w:val="00A17EA3"/>
    <w:rsid w:val="00A17ECB"/>
    <w:rsid w:val="00A20118"/>
    <w:rsid w:val="00A202A0"/>
    <w:rsid w:val="00A2055A"/>
    <w:rsid w:val="00A209AF"/>
    <w:rsid w:val="00A20AA7"/>
    <w:rsid w:val="00A20E60"/>
    <w:rsid w:val="00A2153F"/>
    <w:rsid w:val="00A21740"/>
    <w:rsid w:val="00A21E49"/>
    <w:rsid w:val="00A221D7"/>
    <w:rsid w:val="00A22480"/>
    <w:rsid w:val="00A224D1"/>
    <w:rsid w:val="00A2277B"/>
    <w:rsid w:val="00A227C7"/>
    <w:rsid w:val="00A22A3B"/>
    <w:rsid w:val="00A22AF9"/>
    <w:rsid w:val="00A22EF7"/>
    <w:rsid w:val="00A230C1"/>
    <w:rsid w:val="00A2358D"/>
    <w:rsid w:val="00A23A0F"/>
    <w:rsid w:val="00A23A28"/>
    <w:rsid w:val="00A23CCD"/>
    <w:rsid w:val="00A23CFA"/>
    <w:rsid w:val="00A23ECA"/>
    <w:rsid w:val="00A240EA"/>
    <w:rsid w:val="00A243F8"/>
    <w:rsid w:val="00A244E9"/>
    <w:rsid w:val="00A2472F"/>
    <w:rsid w:val="00A248D9"/>
    <w:rsid w:val="00A24C87"/>
    <w:rsid w:val="00A24E2D"/>
    <w:rsid w:val="00A250EF"/>
    <w:rsid w:val="00A25458"/>
    <w:rsid w:val="00A2548A"/>
    <w:rsid w:val="00A2565E"/>
    <w:rsid w:val="00A257A3"/>
    <w:rsid w:val="00A259D3"/>
    <w:rsid w:val="00A25A92"/>
    <w:rsid w:val="00A25C18"/>
    <w:rsid w:val="00A25C32"/>
    <w:rsid w:val="00A25C7E"/>
    <w:rsid w:val="00A25D45"/>
    <w:rsid w:val="00A2610B"/>
    <w:rsid w:val="00A2616D"/>
    <w:rsid w:val="00A261CE"/>
    <w:rsid w:val="00A263FA"/>
    <w:rsid w:val="00A2641A"/>
    <w:rsid w:val="00A265E2"/>
    <w:rsid w:val="00A265F6"/>
    <w:rsid w:val="00A26636"/>
    <w:rsid w:val="00A267FD"/>
    <w:rsid w:val="00A26903"/>
    <w:rsid w:val="00A269FF"/>
    <w:rsid w:val="00A26DB4"/>
    <w:rsid w:val="00A26F4A"/>
    <w:rsid w:val="00A26FF2"/>
    <w:rsid w:val="00A271EF"/>
    <w:rsid w:val="00A2722A"/>
    <w:rsid w:val="00A27588"/>
    <w:rsid w:val="00A278DB"/>
    <w:rsid w:val="00A27B8A"/>
    <w:rsid w:val="00A27E07"/>
    <w:rsid w:val="00A30001"/>
    <w:rsid w:val="00A30257"/>
    <w:rsid w:val="00A30479"/>
    <w:rsid w:val="00A304EE"/>
    <w:rsid w:val="00A3060C"/>
    <w:rsid w:val="00A30942"/>
    <w:rsid w:val="00A30BEC"/>
    <w:rsid w:val="00A30E70"/>
    <w:rsid w:val="00A31458"/>
    <w:rsid w:val="00A315D6"/>
    <w:rsid w:val="00A31665"/>
    <w:rsid w:val="00A31D0E"/>
    <w:rsid w:val="00A323EC"/>
    <w:rsid w:val="00A3247C"/>
    <w:rsid w:val="00A32604"/>
    <w:rsid w:val="00A3298D"/>
    <w:rsid w:val="00A32C34"/>
    <w:rsid w:val="00A32D8C"/>
    <w:rsid w:val="00A32DAF"/>
    <w:rsid w:val="00A32F1B"/>
    <w:rsid w:val="00A33311"/>
    <w:rsid w:val="00A333F1"/>
    <w:rsid w:val="00A33C8B"/>
    <w:rsid w:val="00A33CDB"/>
    <w:rsid w:val="00A341C4"/>
    <w:rsid w:val="00A342D0"/>
    <w:rsid w:val="00A3432B"/>
    <w:rsid w:val="00A34EC7"/>
    <w:rsid w:val="00A3522E"/>
    <w:rsid w:val="00A3542B"/>
    <w:rsid w:val="00A35591"/>
    <w:rsid w:val="00A35602"/>
    <w:rsid w:val="00A357B1"/>
    <w:rsid w:val="00A35875"/>
    <w:rsid w:val="00A35B5B"/>
    <w:rsid w:val="00A35BF4"/>
    <w:rsid w:val="00A362B9"/>
    <w:rsid w:val="00A368A5"/>
    <w:rsid w:val="00A36A04"/>
    <w:rsid w:val="00A36AE4"/>
    <w:rsid w:val="00A36DD1"/>
    <w:rsid w:val="00A36E13"/>
    <w:rsid w:val="00A36ECD"/>
    <w:rsid w:val="00A3756E"/>
    <w:rsid w:val="00A37A57"/>
    <w:rsid w:val="00A37AFD"/>
    <w:rsid w:val="00A37F3E"/>
    <w:rsid w:val="00A40085"/>
    <w:rsid w:val="00A40186"/>
    <w:rsid w:val="00A40190"/>
    <w:rsid w:val="00A402CF"/>
    <w:rsid w:val="00A40439"/>
    <w:rsid w:val="00A40499"/>
    <w:rsid w:val="00A406F0"/>
    <w:rsid w:val="00A413AE"/>
    <w:rsid w:val="00A41604"/>
    <w:rsid w:val="00A41899"/>
    <w:rsid w:val="00A419B9"/>
    <w:rsid w:val="00A41A22"/>
    <w:rsid w:val="00A41B15"/>
    <w:rsid w:val="00A42159"/>
    <w:rsid w:val="00A42636"/>
    <w:rsid w:val="00A427B9"/>
    <w:rsid w:val="00A428CA"/>
    <w:rsid w:val="00A42918"/>
    <w:rsid w:val="00A4294F"/>
    <w:rsid w:val="00A42ACA"/>
    <w:rsid w:val="00A42CAA"/>
    <w:rsid w:val="00A42E0C"/>
    <w:rsid w:val="00A43050"/>
    <w:rsid w:val="00A4316D"/>
    <w:rsid w:val="00A43312"/>
    <w:rsid w:val="00A435C2"/>
    <w:rsid w:val="00A436A6"/>
    <w:rsid w:val="00A43759"/>
    <w:rsid w:val="00A43A61"/>
    <w:rsid w:val="00A43B7D"/>
    <w:rsid w:val="00A43C7F"/>
    <w:rsid w:val="00A43F1F"/>
    <w:rsid w:val="00A44507"/>
    <w:rsid w:val="00A4455E"/>
    <w:rsid w:val="00A44657"/>
    <w:rsid w:val="00A446E8"/>
    <w:rsid w:val="00A4474E"/>
    <w:rsid w:val="00A44777"/>
    <w:rsid w:val="00A44C86"/>
    <w:rsid w:val="00A44D41"/>
    <w:rsid w:val="00A44DD5"/>
    <w:rsid w:val="00A44E61"/>
    <w:rsid w:val="00A44F8B"/>
    <w:rsid w:val="00A4534D"/>
    <w:rsid w:val="00A453DF"/>
    <w:rsid w:val="00A45421"/>
    <w:rsid w:val="00A4558B"/>
    <w:rsid w:val="00A45951"/>
    <w:rsid w:val="00A45A0E"/>
    <w:rsid w:val="00A45D52"/>
    <w:rsid w:val="00A45D83"/>
    <w:rsid w:val="00A45EAD"/>
    <w:rsid w:val="00A46684"/>
    <w:rsid w:val="00A46836"/>
    <w:rsid w:val="00A46A1A"/>
    <w:rsid w:val="00A46B17"/>
    <w:rsid w:val="00A46B92"/>
    <w:rsid w:val="00A46CEB"/>
    <w:rsid w:val="00A47230"/>
    <w:rsid w:val="00A4742F"/>
    <w:rsid w:val="00A4753D"/>
    <w:rsid w:val="00A47705"/>
    <w:rsid w:val="00A478CB"/>
    <w:rsid w:val="00A5007D"/>
    <w:rsid w:val="00A503DC"/>
    <w:rsid w:val="00A5060E"/>
    <w:rsid w:val="00A5061C"/>
    <w:rsid w:val="00A50C9D"/>
    <w:rsid w:val="00A5127D"/>
    <w:rsid w:val="00A51312"/>
    <w:rsid w:val="00A5158E"/>
    <w:rsid w:val="00A51781"/>
    <w:rsid w:val="00A51A12"/>
    <w:rsid w:val="00A51A58"/>
    <w:rsid w:val="00A51A7A"/>
    <w:rsid w:val="00A51AA9"/>
    <w:rsid w:val="00A51B20"/>
    <w:rsid w:val="00A51EFA"/>
    <w:rsid w:val="00A51F66"/>
    <w:rsid w:val="00A5210D"/>
    <w:rsid w:val="00A52563"/>
    <w:rsid w:val="00A525C9"/>
    <w:rsid w:val="00A5277F"/>
    <w:rsid w:val="00A52853"/>
    <w:rsid w:val="00A52A50"/>
    <w:rsid w:val="00A52A6D"/>
    <w:rsid w:val="00A52AEF"/>
    <w:rsid w:val="00A52B48"/>
    <w:rsid w:val="00A52C18"/>
    <w:rsid w:val="00A52F7F"/>
    <w:rsid w:val="00A52F80"/>
    <w:rsid w:val="00A53290"/>
    <w:rsid w:val="00A53760"/>
    <w:rsid w:val="00A5379B"/>
    <w:rsid w:val="00A53855"/>
    <w:rsid w:val="00A538AD"/>
    <w:rsid w:val="00A53961"/>
    <w:rsid w:val="00A53D05"/>
    <w:rsid w:val="00A53F0D"/>
    <w:rsid w:val="00A54181"/>
    <w:rsid w:val="00A5449D"/>
    <w:rsid w:val="00A54757"/>
    <w:rsid w:val="00A54DD9"/>
    <w:rsid w:val="00A54E31"/>
    <w:rsid w:val="00A54F11"/>
    <w:rsid w:val="00A55042"/>
    <w:rsid w:val="00A55103"/>
    <w:rsid w:val="00A55190"/>
    <w:rsid w:val="00A55DBC"/>
    <w:rsid w:val="00A560F5"/>
    <w:rsid w:val="00A5611E"/>
    <w:rsid w:val="00A562AC"/>
    <w:rsid w:val="00A562F3"/>
    <w:rsid w:val="00A56566"/>
    <w:rsid w:val="00A565C4"/>
    <w:rsid w:val="00A566AE"/>
    <w:rsid w:val="00A56711"/>
    <w:rsid w:val="00A568EE"/>
    <w:rsid w:val="00A56A81"/>
    <w:rsid w:val="00A570B3"/>
    <w:rsid w:val="00A572EE"/>
    <w:rsid w:val="00A576D9"/>
    <w:rsid w:val="00A57A98"/>
    <w:rsid w:val="00A57B63"/>
    <w:rsid w:val="00A57BB0"/>
    <w:rsid w:val="00A601B2"/>
    <w:rsid w:val="00A601C6"/>
    <w:rsid w:val="00A6026D"/>
    <w:rsid w:val="00A607BE"/>
    <w:rsid w:val="00A60B72"/>
    <w:rsid w:val="00A612F9"/>
    <w:rsid w:val="00A61332"/>
    <w:rsid w:val="00A61472"/>
    <w:rsid w:val="00A615D9"/>
    <w:rsid w:val="00A61684"/>
    <w:rsid w:val="00A618D5"/>
    <w:rsid w:val="00A61B41"/>
    <w:rsid w:val="00A61C38"/>
    <w:rsid w:val="00A61C4F"/>
    <w:rsid w:val="00A62129"/>
    <w:rsid w:val="00A62209"/>
    <w:rsid w:val="00A62403"/>
    <w:rsid w:val="00A6243A"/>
    <w:rsid w:val="00A626EA"/>
    <w:rsid w:val="00A62A17"/>
    <w:rsid w:val="00A62C10"/>
    <w:rsid w:val="00A62C67"/>
    <w:rsid w:val="00A62CC9"/>
    <w:rsid w:val="00A62D04"/>
    <w:rsid w:val="00A62E61"/>
    <w:rsid w:val="00A62F8F"/>
    <w:rsid w:val="00A6322B"/>
    <w:rsid w:val="00A6341E"/>
    <w:rsid w:val="00A63628"/>
    <w:rsid w:val="00A63747"/>
    <w:rsid w:val="00A638C6"/>
    <w:rsid w:val="00A6397F"/>
    <w:rsid w:val="00A63980"/>
    <w:rsid w:val="00A63A89"/>
    <w:rsid w:val="00A63DE2"/>
    <w:rsid w:val="00A648D6"/>
    <w:rsid w:val="00A64A5E"/>
    <w:rsid w:val="00A64B47"/>
    <w:rsid w:val="00A64B51"/>
    <w:rsid w:val="00A64D68"/>
    <w:rsid w:val="00A64DF3"/>
    <w:rsid w:val="00A64F1F"/>
    <w:rsid w:val="00A650A2"/>
    <w:rsid w:val="00A650B5"/>
    <w:rsid w:val="00A6547D"/>
    <w:rsid w:val="00A656BC"/>
    <w:rsid w:val="00A657FC"/>
    <w:rsid w:val="00A65953"/>
    <w:rsid w:val="00A65A02"/>
    <w:rsid w:val="00A65AB8"/>
    <w:rsid w:val="00A65CC0"/>
    <w:rsid w:val="00A65DB3"/>
    <w:rsid w:val="00A65E3C"/>
    <w:rsid w:val="00A65F13"/>
    <w:rsid w:val="00A662B4"/>
    <w:rsid w:val="00A66422"/>
    <w:rsid w:val="00A666EA"/>
    <w:rsid w:val="00A6683D"/>
    <w:rsid w:val="00A66E9D"/>
    <w:rsid w:val="00A66F5D"/>
    <w:rsid w:val="00A67279"/>
    <w:rsid w:val="00A67601"/>
    <w:rsid w:val="00A67AE0"/>
    <w:rsid w:val="00A67B0B"/>
    <w:rsid w:val="00A67F09"/>
    <w:rsid w:val="00A702E6"/>
    <w:rsid w:val="00A70547"/>
    <w:rsid w:val="00A70F7C"/>
    <w:rsid w:val="00A710A1"/>
    <w:rsid w:val="00A71162"/>
    <w:rsid w:val="00A71418"/>
    <w:rsid w:val="00A71659"/>
    <w:rsid w:val="00A7184F"/>
    <w:rsid w:val="00A718F6"/>
    <w:rsid w:val="00A71C6B"/>
    <w:rsid w:val="00A71F87"/>
    <w:rsid w:val="00A71FE1"/>
    <w:rsid w:val="00A72E0A"/>
    <w:rsid w:val="00A7342F"/>
    <w:rsid w:val="00A7344F"/>
    <w:rsid w:val="00A7352A"/>
    <w:rsid w:val="00A738A8"/>
    <w:rsid w:val="00A73B9E"/>
    <w:rsid w:val="00A73EE2"/>
    <w:rsid w:val="00A741C4"/>
    <w:rsid w:val="00A74384"/>
    <w:rsid w:val="00A744AA"/>
    <w:rsid w:val="00A744BC"/>
    <w:rsid w:val="00A7469E"/>
    <w:rsid w:val="00A74B63"/>
    <w:rsid w:val="00A74E3B"/>
    <w:rsid w:val="00A75132"/>
    <w:rsid w:val="00A7522E"/>
    <w:rsid w:val="00A754C6"/>
    <w:rsid w:val="00A75832"/>
    <w:rsid w:val="00A75967"/>
    <w:rsid w:val="00A75C7D"/>
    <w:rsid w:val="00A760D3"/>
    <w:rsid w:val="00A763FB"/>
    <w:rsid w:val="00A769E6"/>
    <w:rsid w:val="00A76A3C"/>
    <w:rsid w:val="00A76CE8"/>
    <w:rsid w:val="00A76D0D"/>
    <w:rsid w:val="00A76FC1"/>
    <w:rsid w:val="00A76FF3"/>
    <w:rsid w:val="00A7715F"/>
    <w:rsid w:val="00A7747C"/>
    <w:rsid w:val="00A77548"/>
    <w:rsid w:val="00A77604"/>
    <w:rsid w:val="00A7781F"/>
    <w:rsid w:val="00A77D93"/>
    <w:rsid w:val="00A8025B"/>
    <w:rsid w:val="00A80484"/>
    <w:rsid w:val="00A80948"/>
    <w:rsid w:val="00A80A9B"/>
    <w:rsid w:val="00A80CC5"/>
    <w:rsid w:val="00A812DA"/>
    <w:rsid w:val="00A8180C"/>
    <w:rsid w:val="00A81B6A"/>
    <w:rsid w:val="00A81C2E"/>
    <w:rsid w:val="00A81D71"/>
    <w:rsid w:val="00A81D7F"/>
    <w:rsid w:val="00A8224E"/>
    <w:rsid w:val="00A8244D"/>
    <w:rsid w:val="00A82480"/>
    <w:rsid w:val="00A824E4"/>
    <w:rsid w:val="00A82586"/>
    <w:rsid w:val="00A826ED"/>
    <w:rsid w:val="00A8285A"/>
    <w:rsid w:val="00A8285C"/>
    <w:rsid w:val="00A829D5"/>
    <w:rsid w:val="00A82C5E"/>
    <w:rsid w:val="00A82EEE"/>
    <w:rsid w:val="00A830FF"/>
    <w:rsid w:val="00A83368"/>
    <w:rsid w:val="00A83608"/>
    <w:rsid w:val="00A83888"/>
    <w:rsid w:val="00A83A35"/>
    <w:rsid w:val="00A83C5E"/>
    <w:rsid w:val="00A83E14"/>
    <w:rsid w:val="00A83E1F"/>
    <w:rsid w:val="00A83E94"/>
    <w:rsid w:val="00A8412D"/>
    <w:rsid w:val="00A84280"/>
    <w:rsid w:val="00A8445F"/>
    <w:rsid w:val="00A844E8"/>
    <w:rsid w:val="00A8465D"/>
    <w:rsid w:val="00A8479B"/>
    <w:rsid w:val="00A84B8E"/>
    <w:rsid w:val="00A84D02"/>
    <w:rsid w:val="00A84ED5"/>
    <w:rsid w:val="00A84F93"/>
    <w:rsid w:val="00A85474"/>
    <w:rsid w:val="00A8554B"/>
    <w:rsid w:val="00A8567B"/>
    <w:rsid w:val="00A857E0"/>
    <w:rsid w:val="00A85BC0"/>
    <w:rsid w:val="00A85D04"/>
    <w:rsid w:val="00A85D41"/>
    <w:rsid w:val="00A85D9C"/>
    <w:rsid w:val="00A85DEC"/>
    <w:rsid w:val="00A85E59"/>
    <w:rsid w:val="00A8616A"/>
    <w:rsid w:val="00A86313"/>
    <w:rsid w:val="00A863A8"/>
    <w:rsid w:val="00A864A7"/>
    <w:rsid w:val="00A86572"/>
    <w:rsid w:val="00A8699C"/>
    <w:rsid w:val="00A86A7F"/>
    <w:rsid w:val="00A86F04"/>
    <w:rsid w:val="00A872EF"/>
    <w:rsid w:val="00A8763D"/>
    <w:rsid w:val="00A87874"/>
    <w:rsid w:val="00A8791A"/>
    <w:rsid w:val="00A87B75"/>
    <w:rsid w:val="00A87DA5"/>
    <w:rsid w:val="00A87DAE"/>
    <w:rsid w:val="00A90116"/>
    <w:rsid w:val="00A9027B"/>
    <w:rsid w:val="00A905E6"/>
    <w:rsid w:val="00A9067D"/>
    <w:rsid w:val="00A90693"/>
    <w:rsid w:val="00A9099F"/>
    <w:rsid w:val="00A90C02"/>
    <w:rsid w:val="00A91056"/>
    <w:rsid w:val="00A910D5"/>
    <w:rsid w:val="00A91288"/>
    <w:rsid w:val="00A91381"/>
    <w:rsid w:val="00A9161C"/>
    <w:rsid w:val="00A9176D"/>
    <w:rsid w:val="00A91B04"/>
    <w:rsid w:val="00A91B4B"/>
    <w:rsid w:val="00A922C2"/>
    <w:rsid w:val="00A92412"/>
    <w:rsid w:val="00A9247B"/>
    <w:rsid w:val="00A9270D"/>
    <w:rsid w:val="00A9273D"/>
    <w:rsid w:val="00A92C4D"/>
    <w:rsid w:val="00A93112"/>
    <w:rsid w:val="00A934B9"/>
    <w:rsid w:val="00A93C3F"/>
    <w:rsid w:val="00A93E3F"/>
    <w:rsid w:val="00A943BE"/>
    <w:rsid w:val="00A9445A"/>
    <w:rsid w:val="00A9453F"/>
    <w:rsid w:val="00A94DAE"/>
    <w:rsid w:val="00A950D8"/>
    <w:rsid w:val="00A95336"/>
    <w:rsid w:val="00A95A8A"/>
    <w:rsid w:val="00A95B91"/>
    <w:rsid w:val="00A95C03"/>
    <w:rsid w:val="00A95C35"/>
    <w:rsid w:val="00A95CC9"/>
    <w:rsid w:val="00A95EE3"/>
    <w:rsid w:val="00A961EA"/>
    <w:rsid w:val="00A96538"/>
    <w:rsid w:val="00A96750"/>
    <w:rsid w:val="00A96B00"/>
    <w:rsid w:val="00A96F03"/>
    <w:rsid w:val="00A97193"/>
    <w:rsid w:val="00A9752A"/>
    <w:rsid w:val="00A97555"/>
    <w:rsid w:val="00A97597"/>
    <w:rsid w:val="00A977F6"/>
    <w:rsid w:val="00A97BBF"/>
    <w:rsid w:val="00A97DB3"/>
    <w:rsid w:val="00A97F43"/>
    <w:rsid w:val="00AA01FF"/>
    <w:rsid w:val="00AA0476"/>
    <w:rsid w:val="00AA06B5"/>
    <w:rsid w:val="00AA09AB"/>
    <w:rsid w:val="00AA0CCF"/>
    <w:rsid w:val="00AA0DDF"/>
    <w:rsid w:val="00AA1002"/>
    <w:rsid w:val="00AA1380"/>
    <w:rsid w:val="00AA13AF"/>
    <w:rsid w:val="00AA17F9"/>
    <w:rsid w:val="00AA1CC3"/>
    <w:rsid w:val="00AA1EC6"/>
    <w:rsid w:val="00AA1EEC"/>
    <w:rsid w:val="00AA2054"/>
    <w:rsid w:val="00AA26BB"/>
    <w:rsid w:val="00AA2924"/>
    <w:rsid w:val="00AA2B2A"/>
    <w:rsid w:val="00AA2C09"/>
    <w:rsid w:val="00AA2EAA"/>
    <w:rsid w:val="00AA30DC"/>
    <w:rsid w:val="00AA31BA"/>
    <w:rsid w:val="00AA325E"/>
    <w:rsid w:val="00AA331F"/>
    <w:rsid w:val="00AA3486"/>
    <w:rsid w:val="00AA35D2"/>
    <w:rsid w:val="00AA3831"/>
    <w:rsid w:val="00AA3C62"/>
    <w:rsid w:val="00AA3F35"/>
    <w:rsid w:val="00AA3FBD"/>
    <w:rsid w:val="00AA41AF"/>
    <w:rsid w:val="00AA4539"/>
    <w:rsid w:val="00AA4631"/>
    <w:rsid w:val="00AA4684"/>
    <w:rsid w:val="00AA4734"/>
    <w:rsid w:val="00AA4836"/>
    <w:rsid w:val="00AA4957"/>
    <w:rsid w:val="00AA4990"/>
    <w:rsid w:val="00AA4A02"/>
    <w:rsid w:val="00AA4AA3"/>
    <w:rsid w:val="00AA4EBD"/>
    <w:rsid w:val="00AA5019"/>
    <w:rsid w:val="00AA519C"/>
    <w:rsid w:val="00AA5202"/>
    <w:rsid w:val="00AA522A"/>
    <w:rsid w:val="00AA5249"/>
    <w:rsid w:val="00AA57FE"/>
    <w:rsid w:val="00AA5DFC"/>
    <w:rsid w:val="00AA5F11"/>
    <w:rsid w:val="00AA5F93"/>
    <w:rsid w:val="00AA614C"/>
    <w:rsid w:val="00AA6538"/>
    <w:rsid w:val="00AA6693"/>
    <w:rsid w:val="00AA66B3"/>
    <w:rsid w:val="00AA6716"/>
    <w:rsid w:val="00AA6B0E"/>
    <w:rsid w:val="00AA6BA0"/>
    <w:rsid w:val="00AA6D2C"/>
    <w:rsid w:val="00AA6D77"/>
    <w:rsid w:val="00AA704B"/>
    <w:rsid w:val="00AA7A78"/>
    <w:rsid w:val="00AA7BD2"/>
    <w:rsid w:val="00AA7F83"/>
    <w:rsid w:val="00AB02E2"/>
    <w:rsid w:val="00AB042A"/>
    <w:rsid w:val="00AB0637"/>
    <w:rsid w:val="00AB07C2"/>
    <w:rsid w:val="00AB097C"/>
    <w:rsid w:val="00AB0F24"/>
    <w:rsid w:val="00AB112A"/>
    <w:rsid w:val="00AB2550"/>
    <w:rsid w:val="00AB2707"/>
    <w:rsid w:val="00AB278A"/>
    <w:rsid w:val="00AB2D62"/>
    <w:rsid w:val="00AB2E54"/>
    <w:rsid w:val="00AB2FDF"/>
    <w:rsid w:val="00AB3310"/>
    <w:rsid w:val="00AB3494"/>
    <w:rsid w:val="00AB34A7"/>
    <w:rsid w:val="00AB34DE"/>
    <w:rsid w:val="00AB3716"/>
    <w:rsid w:val="00AB3AD0"/>
    <w:rsid w:val="00AB3FEF"/>
    <w:rsid w:val="00AB43B6"/>
    <w:rsid w:val="00AB4AF9"/>
    <w:rsid w:val="00AB4CA6"/>
    <w:rsid w:val="00AB51E5"/>
    <w:rsid w:val="00AB541A"/>
    <w:rsid w:val="00AB56D6"/>
    <w:rsid w:val="00AB56EC"/>
    <w:rsid w:val="00AB586A"/>
    <w:rsid w:val="00AB5CB4"/>
    <w:rsid w:val="00AB5CF5"/>
    <w:rsid w:val="00AB6061"/>
    <w:rsid w:val="00AB65A2"/>
    <w:rsid w:val="00AB6676"/>
    <w:rsid w:val="00AB6A11"/>
    <w:rsid w:val="00AB6A76"/>
    <w:rsid w:val="00AB6CAB"/>
    <w:rsid w:val="00AB6DD2"/>
    <w:rsid w:val="00AB6F09"/>
    <w:rsid w:val="00AB6F65"/>
    <w:rsid w:val="00AB70D7"/>
    <w:rsid w:val="00AB71A6"/>
    <w:rsid w:val="00AB72A8"/>
    <w:rsid w:val="00AB741C"/>
    <w:rsid w:val="00AB7439"/>
    <w:rsid w:val="00AB74AF"/>
    <w:rsid w:val="00AB75E5"/>
    <w:rsid w:val="00AB7A09"/>
    <w:rsid w:val="00AB7BC7"/>
    <w:rsid w:val="00AB7BF7"/>
    <w:rsid w:val="00AB7D55"/>
    <w:rsid w:val="00AC00D6"/>
    <w:rsid w:val="00AC0150"/>
    <w:rsid w:val="00AC021F"/>
    <w:rsid w:val="00AC052C"/>
    <w:rsid w:val="00AC063F"/>
    <w:rsid w:val="00AC08C8"/>
    <w:rsid w:val="00AC09E8"/>
    <w:rsid w:val="00AC0D1C"/>
    <w:rsid w:val="00AC0DC6"/>
    <w:rsid w:val="00AC112E"/>
    <w:rsid w:val="00AC1239"/>
    <w:rsid w:val="00AC14B7"/>
    <w:rsid w:val="00AC18B6"/>
    <w:rsid w:val="00AC1B90"/>
    <w:rsid w:val="00AC1FD2"/>
    <w:rsid w:val="00AC2148"/>
    <w:rsid w:val="00AC2222"/>
    <w:rsid w:val="00AC2646"/>
    <w:rsid w:val="00AC2916"/>
    <w:rsid w:val="00AC2F3E"/>
    <w:rsid w:val="00AC2FE5"/>
    <w:rsid w:val="00AC305F"/>
    <w:rsid w:val="00AC3AD1"/>
    <w:rsid w:val="00AC3B55"/>
    <w:rsid w:val="00AC490C"/>
    <w:rsid w:val="00AC4958"/>
    <w:rsid w:val="00AC4962"/>
    <w:rsid w:val="00AC4986"/>
    <w:rsid w:val="00AC49EA"/>
    <w:rsid w:val="00AC4AC4"/>
    <w:rsid w:val="00AC4E7A"/>
    <w:rsid w:val="00AC5404"/>
    <w:rsid w:val="00AC57F2"/>
    <w:rsid w:val="00AC6152"/>
    <w:rsid w:val="00AC6363"/>
    <w:rsid w:val="00AC64A4"/>
    <w:rsid w:val="00AC65C9"/>
    <w:rsid w:val="00AC6636"/>
    <w:rsid w:val="00AC6905"/>
    <w:rsid w:val="00AC6BFA"/>
    <w:rsid w:val="00AC6C4A"/>
    <w:rsid w:val="00AC6FEA"/>
    <w:rsid w:val="00AC7284"/>
    <w:rsid w:val="00AC72F0"/>
    <w:rsid w:val="00AC77F0"/>
    <w:rsid w:val="00AC7886"/>
    <w:rsid w:val="00AC7AF0"/>
    <w:rsid w:val="00AC7DF7"/>
    <w:rsid w:val="00AC7EE7"/>
    <w:rsid w:val="00AD003A"/>
    <w:rsid w:val="00AD02F9"/>
    <w:rsid w:val="00AD058E"/>
    <w:rsid w:val="00AD06DB"/>
    <w:rsid w:val="00AD0A1D"/>
    <w:rsid w:val="00AD0C69"/>
    <w:rsid w:val="00AD0E62"/>
    <w:rsid w:val="00AD10C4"/>
    <w:rsid w:val="00AD1306"/>
    <w:rsid w:val="00AD133E"/>
    <w:rsid w:val="00AD1624"/>
    <w:rsid w:val="00AD179C"/>
    <w:rsid w:val="00AD19CC"/>
    <w:rsid w:val="00AD19DD"/>
    <w:rsid w:val="00AD1C1C"/>
    <w:rsid w:val="00AD1CAB"/>
    <w:rsid w:val="00AD1E31"/>
    <w:rsid w:val="00AD1E3B"/>
    <w:rsid w:val="00AD1EDF"/>
    <w:rsid w:val="00AD1F03"/>
    <w:rsid w:val="00AD1F90"/>
    <w:rsid w:val="00AD228F"/>
    <w:rsid w:val="00AD242C"/>
    <w:rsid w:val="00AD2473"/>
    <w:rsid w:val="00AD24C9"/>
    <w:rsid w:val="00AD2916"/>
    <w:rsid w:val="00AD2A5E"/>
    <w:rsid w:val="00AD32EE"/>
    <w:rsid w:val="00AD3394"/>
    <w:rsid w:val="00AD39D3"/>
    <w:rsid w:val="00AD3A38"/>
    <w:rsid w:val="00AD3B05"/>
    <w:rsid w:val="00AD3C58"/>
    <w:rsid w:val="00AD3E2B"/>
    <w:rsid w:val="00AD3E4C"/>
    <w:rsid w:val="00AD400B"/>
    <w:rsid w:val="00AD4176"/>
    <w:rsid w:val="00AD4A62"/>
    <w:rsid w:val="00AD4A65"/>
    <w:rsid w:val="00AD4BA4"/>
    <w:rsid w:val="00AD4F50"/>
    <w:rsid w:val="00AD5047"/>
    <w:rsid w:val="00AD5498"/>
    <w:rsid w:val="00AD55E5"/>
    <w:rsid w:val="00AD5730"/>
    <w:rsid w:val="00AD580D"/>
    <w:rsid w:val="00AD5870"/>
    <w:rsid w:val="00AD5BBD"/>
    <w:rsid w:val="00AD60F4"/>
    <w:rsid w:val="00AD61B4"/>
    <w:rsid w:val="00AD6220"/>
    <w:rsid w:val="00AD6478"/>
    <w:rsid w:val="00AD68ED"/>
    <w:rsid w:val="00AD6922"/>
    <w:rsid w:val="00AD6B63"/>
    <w:rsid w:val="00AD6B91"/>
    <w:rsid w:val="00AD6C63"/>
    <w:rsid w:val="00AD6FBE"/>
    <w:rsid w:val="00AD6FE5"/>
    <w:rsid w:val="00AD701A"/>
    <w:rsid w:val="00AD70F6"/>
    <w:rsid w:val="00AD7217"/>
    <w:rsid w:val="00AD73C8"/>
    <w:rsid w:val="00AD75F6"/>
    <w:rsid w:val="00AD762C"/>
    <w:rsid w:val="00AD76AC"/>
    <w:rsid w:val="00AD7917"/>
    <w:rsid w:val="00AD7CA4"/>
    <w:rsid w:val="00AD7CB3"/>
    <w:rsid w:val="00AD7D9F"/>
    <w:rsid w:val="00AD7DD8"/>
    <w:rsid w:val="00AD7E8A"/>
    <w:rsid w:val="00AE0375"/>
    <w:rsid w:val="00AE05F7"/>
    <w:rsid w:val="00AE09C1"/>
    <w:rsid w:val="00AE0B0E"/>
    <w:rsid w:val="00AE1013"/>
    <w:rsid w:val="00AE105C"/>
    <w:rsid w:val="00AE1126"/>
    <w:rsid w:val="00AE11C4"/>
    <w:rsid w:val="00AE1421"/>
    <w:rsid w:val="00AE1475"/>
    <w:rsid w:val="00AE14DA"/>
    <w:rsid w:val="00AE1B8D"/>
    <w:rsid w:val="00AE1BE8"/>
    <w:rsid w:val="00AE1DDE"/>
    <w:rsid w:val="00AE2114"/>
    <w:rsid w:val="00AE22CA"/>
    <w:rsid w:val="00AE243C"/>
    <w:rsid w:val="00AE24E1"/>
    <w:rsid w:val="00AE26BB"/>
    <w:rsid w:val="00AE26D0"/>
    <w:rsid w:val="00AE2942"/>
    <w:rsid w:val="00AE297A"/>
    <w:rsid w:val="00AE2A14"/>
    <w:rsid w:val="00AE3194"/>
    <w:rsid w:val="00AE31E9"/>
    <w:rsid w:val="00AE32B8"/>
    <w:rsid w:val="00AE3494"/>
    <w:rsid w:val="00AE35D0"/>
    <w:rsid w:val="00AE376B"/>
    <w:rsid w:val="00AE3BDB"/>
    <w:rsid w:val="00AE42BE"/>
    <w:rsid w:val="00AE4549"/>
    <w:rsid w:val="00AE45FD"/>
    <w:rsid w:val="00AE4814"/>
    <w:rsid w:val="00AE4A0C"/>
    <w:rsid w:val="00AE4A3D"/>
    <w:rsid w:val="00AE4F2F"/>
    <w:rsid w:val="00AE50DF"/>
    <w:rsid w:val="00AE5136"/>
    <w:rsid w:val="00AE5582"/>
    <w:rsid w:val="00AE5B8D"/>
    <w:rsid w:val="00AE5EF3"/>
    <w:rsid w:val="00AE5FB0"/>
    <w:rsid w:val="00AE61C3"/>
    <w:rsid w:val="00AE629C"/>
    <w:rsid w:val="00AE6410"/>
    <w:rsid w:val="00AE6428"/>
    <w:rsid w:val="00AE645B"/>
    <w:rsid w:val="00AE658A"/>
    <w:rsid w:val="00AE65AE"/>
    <w:rsid w:val="00AE661D"/>
    <w:rsid w:val="00AE67DA"/>
    <w:rsid w:val="00AE68F4"/>
    <w:rsid w:val="00AE6C7C"/>
    <w:rsid w:val="00AE6E72"/>
    <w:rsid w:val="00AE719A"/>
    <w:rsid w:val="00AE7297"/>
    <w:rsid w:val="00AE733E"/>
    <w:rsid w:val="00AE7951"/>
    <w:rsid w:val="00AE7A77"/>
    <w:rsid w:val="00AE7AC1"/>
    <w:rsid w:val="00AE7BEA"/>
    <w:rsid w:val="00AE7D22"/>
    <w:rsid w:val="00AE7F69"/>
    <w:rsid w:val="00AE7FCB"/>
    <w:rsid w:val="00AF00AD"/>
    <w:rsid w:val="00AF0192"/>
    <w:rsid w:val="00AF0357"/>
    <w:rsid w:val="00AF0375"/>
    <w:rsid w:val="00AF0613"/>
    <w:rsid w:val="00AF0835"/>
    <w:rsid w:val="00AF0AB9"/>
    <w:rsid w:val="00AF0B76"/>
    <w:rsid w:val="00AF0B8E"/>
    <w:rsid w:val="00AF0DF3"/>
    <w:rsid w:val="00AF0F77"/>
    <w:rsid w:val="00AF10CE"/>
    <w:rsid w:val="00AF1322"/>
    <w:rsid w:val="00AF13A2"/>
    <w:rsid w:val="00AF1632"/>
    <w:rsid w:val="00AF17CE"/>
    <w:rsid w:val="00AF19A6"/>
    <w:rsid w:val="00AF1DC4"/>
    <w:rsid w:val="00AF1E02"/>
    <w:rsid w:val="00AF237A"/>
    <w:rsid w:val="00AF244F"/>
    <w:rsid w:val="00AF25EE"/>
    <w:rsid w:val="00AF263E"/>
    <w:rsid w:val="00AF2678"/>
    <w:rsid w:val="00AF2849"/>
    <w:rsid w:val="00AF28A8"/>
    <w:rsid w:val="00AF2980"/>
    <w:rsid w:val="00AF2A03"/>
    <w:rsid w:val="00AF2A1A"/>
    <w:rsid w:val="00AF2C2F"/>
    <w:rsid w:val="00AF2D14"/>
    <w:rsid w:val="00AF2FB0"/>
    <w:rsid w:val="00AF30B0"/>
    <w:rsid w:val="00AF36D3"/>
    <w:rsid w:val="00AF3C6E"/>
    <w:rsid w:val="00AF4156"/>
    <w:rsid w:val="00AF4723"/>
    <w:rsid w:val="00AF4ACB"/>
    <w:rsid w:val="00AF4B10"/>
    <w:rsid w:val="00AF4D0C"/>
    <w:rsid w:val="00AF4DD9"/>
    <w:rsid w:val="00AF4E14"/>
    <w:rsid w:val="00AF5092"/>
    <w:rsid w:val="00AF511F"/>
    <w:rsid w:val="00AF52E6"/>
    <w:rsid w:val="00AF5633"/>
    <w:rsid w:val="00AF596C"/>
    <w:rsid w:val="00AF59E0"/>
    <w:rsid w:val="00AF5BA2"/>
    <w:rsid w:val="00AF5BEB"/>
    <w:rsid w:val="00AF5F28"/>
    <w:rsid w:val="00AF5FB3"/>
    <w:rsid w:val="00AF5FF1"/>
    <w:rsid w:val="00AF5FF4"/>
    <w:rsid w:val="00AF6722"/>
    <w:rsid w:val="00AF6999"/>
    <w:rsid w:val="00AF6BAA"/>
    <w:rsid w:val="00AF6BEB"/>
    <w:rsid w:val="00AF6C40"/>
    <w:rsid w:val="00AF7122"/>
    <w:rsid w:val="00AF7490"/>
    <w:rsid w:val="00AF781E"/>
    <w:rsid w:val="00AF7946"/>
    <w:rsid w:val="00AF7BFE"/>
    <w:rsid w:val="00AF7DC7"/>
    <w:rsid w:val="00B004EC"/>
    <w:rsid w:val="00B00C4B"/>
    <w:rsid w:val="00B00C9B"/>
    <w:rsid w:val="00B01244"/>
    <w:rsid w:val="00B012D4"/>
    <w:rsid w:val="00B01500"/>
    <w:rsid w:val="00B01538"/>
    <w:rsid w:val="00B01633"/>
    <w:rsid w:val="00B0173C"/>
    <w:rsid w:val="00B01770"/>
    <w:rsid w:val="00B01788"/>
    <w:rsid w:val="00B01871"/>
    <w:rsid w:val="00B01E64"/>
    <w:rsid w:val="00B020B7"/>
    <w:rsid w:val="00B023C4"/>
    <w:rsid w:val="00B025AE"/>
    <w:rsid w:val="00B026A2"/>
    <w:rsid w:val="00B02799"/>
    <w:rsid w:val="00B0281B"/>
    <w:rsid w:val="00B02FAB"/>
    <w:rsid w:val="00B0361A"/>
    <w:rsid w:val="00B0394E"/>
    <w:rsid w:val="00B03CC1"/>
    <w:rsid w:val="00B03FF4"/>
    <w:rsid w:val="00B04621"/>
    <w:rsid w:val="00B0464E"/>
    <w:rsid w:val="00B04C55"/>
    <w:rsid w:val="00B04C5E"/>
    <w:rsid w:val="00B04DC5"/>
    <w:rsid w:val="00B04EE5"/>
    <w:rsid w:val="00B04EEE"/>
    <w:rsid w:val="00B04F72"/>
    <w:rsid w:val="00B0520C"/>
    <w:rsid w:val="00B05356"/>
    <w:rsid w:val="00B05525"/>
    <w:rsid w:val="00B05586"/>
    <w:rsid w:val="00B057C5"/>
    <w:rsid w:val="00B05D6E"/>
    <w:rsid w:val="00B0645E"/>
    <w:rsid w:val="00B06483"/>
    <w:rsid w:val="00B065F8"/>
    <w:rsid w:val="00B06C62"/>
    <w:rsid w:val="00B06C73"/>
    <w:rsid w:val="00B06F3E"/>
    <w:rsid w:val="00B06F71"/>
    <w:rsid w:val="00B06F97"/>
    <w:rsid w:val="00B073D9"/>
    <w:rsid w:val="00B078BB"/>
    <w:rsid w:val="00B07C16"/>
    <w:rsid w:val="00B07C4F"/>
    <w:rsid w:val="00B07D79"/>
    <w:rsid w:val="00B07F1F"/>
    <w:rsid w:val="00B07F39"/>
    <w:rsid w:val="00B07F3D"/>
    <w:rsid w:val="00B100A3"/>
    <w:rsid w:val="00B1015A"/>
    <w:rsid w:val="00B10238"/>
    <w:rsid w:val="00B1058B"/>
    <w:rsid w:val="00B105D2"/>
    <w:rsid w:val="00B105E0"/>
    <w:rsid w:val="00B106AA"/>
    <w:rsid w:val="00B10849"/>
    <w:rsid w:val="00B10A2B"/>
    <w:rsid w:val="00B10A60"/>
    <w:rsid w:val="00B10BD2"/>
    <w:rsid w:val="00B10BD4"/>
    <w:rsid w:val="00B10CA2"/>
    <w:rsid w:val="00B111B1"/>
    <w:rsid w:val="00B111C1"/>
    <w:rsid w:val="00B11293"/>
    <w:rsid w:val="00B114D0"/>
    <w:rsid w:val="00B1153E"/>
    <w:rsid w:val="00B115C4"/>
    <w:rsid w:val="00B11928"/>
    <w:rsid w:val="00B11B91"/>
    <w:rsid w:val="00B11DA4"/>
    <w:rsid w:val="00B11E11"/>
    <w:rsid w:val="00B11FD2"/>
    <w:rsid w:val="00B121CF"/>
    <w:rsid w:val="00B1234D"/>
    <w:rsid w:val="00B12351"/>
    <w:rsid w:val="00B123D1"/>
    <w:rsid w:val="00B12511"/>
    <w:rsid w:val="00B128AA"/>
    <w:rsid w:val="00B12A0B"/>
    <w:rsid w:val="00B12FBF"/>
    <w:rsid w:val="00B1308B"/>
    <w:rsid w:val="00B13275"/>
    <w:rsid w:val="00B13286"/>
    <w:rsid w:val="00B1381B"/>
    <w:rsid w:val="00B13A5C"/>
    <w:rsid w:val="00B13AA1"/>
    <w:rsid w:val="00B13CC1"/>
    <w:rsid w:val="00B1413F"/>
    <w:rsid w:val="00B144FF"/>
    <w:rsid w:val="00B1462D"/>
    <w:rsid w:val="00B14761"/>
    <w:rsid w:val="00B1488A"/>
    <w:rsid w:val="00B14AEE"/>
    <w:rsid w:val="00B14CFC"/>
    <w:rsid w:val="00B14D4A"/>
    <w:rsid w:val="00B14E9A"/>
    <w:rsid w:val="00B14F01"/>
    <w:rsid w:val="00B14F51"/>
    <w:rsid w:val="00B14FBC"/>
    <w:rsid w:val="00B152B7"/>
    <w:rsid w:val="00B15338"/>
    <w:rsid w:val="00B153D6"/>
    <w:rsid w:val="00B154E1"/>
    <w:rsid w:val="00B15599"/>
    <w:rsid w:val="00B1586C"/>
    <w:rsid w:val="00B1590C"/>
    <w:rsid w:val="00B15999"/>
    <w:rsid w:val="00B15A5A"/>
    <w:rsid w:val="00B15BE6"/>
    <w:rsid w:val="00B15E50"/>
    <w:rsid w:val="00B15F4E"/>
    <w:rsid w:val="00B15FF4"/>
    <w:rsid w:val="00B1627A"/>
    <w:rsid w:val="00B16521"/>
    <w:rsid w:val="00B166AB"/>
    <w:rsid w:val="00B16D30"/>
    <w:rsid w:val="00B16DAA"/>
    <w:rsid w:val="00B17140"/>
    <w:rsid w:val="00B172C1"/>
    <w:rsid w:val="00B174C7"/>
    <w:rsid w:val="00B176B4"/>
    <w:rsid w:val="00B177ED"/>
    <w:rsid w:val="00B17B3C"/>
    <w:rsid w:val="00B17C3A"/>
    <w:rsid w:val="00B20C02"/>
    <w:rsid w:val="00B20E29"/>
    <w:rsid w:val="00B20E31"/>
    <w:rsid w:val="00B20F1D"/>
    <w:rsid w:val="00B211AA"/>
    <w:rsid w:val="00B21214"/>
    <w:rsid w:val="00B218D2"/>
    <w:rsid w:val="00B218DA"/>
    <w:rsid w:val="00B21B13"/>
    <w:rsid w:val="00B21E58"/>
    <w:rsid w:val="00B222F2"/>
    <w:rsid w:val="00B22560"/>
    <w:rsid w:val="00B227DF"/>
    <w:rsid w:val="00B22985"/>
    <w:rsid w:val="00B22E82"/>
    <w:rsid w:val="00B230AE"/>
    <w:rsid w:val="00B23319"/>
    <w:rsid w:val="00B238C2"/>
    <w:rsid w:val="00B2395E"/>
    <w:rsid w:val="00B23A60"/>
    <w:rsid w:val="00B23B96"/>
    <w:rsid w:val="00B24079"/>
    <w:rsid w:val="00B2464D"/>
    <w:rsid w:val="00B2465F"/>
    <w:rsid w:val="00B2471A"/>
    <w:rsid w:val="00B24A79"/>
    <w:rsid w:val="00B24B7C"/>
    <w:rsid w:val="00B250BC"/>
    <w:rsid w:val="00B25222"/>
    <w:rsid w:val="00B2546C"/>
    <w:rsid w:val="00B2587B"/>
    <w:rsid w:val="00B25B0A"/>
    <w:rsid w:val="00B25F6B"/>
    <w:rsid w:val="00B262A1"/>
    <w:rsid w:val="00B264AD"/>
    <w:rsid w:val="00B264AF"/>
    <w:rsid w:val="00B26538"/>
    <w:rsid w:val="00B26AE7"/>
    <w:rsid w:val="00B27037"/>
    <w:rsid w:val="00B27093"/>
    <w:rsid w:val="00B270B3"/>
    <w:rsid w:val="00B27276"/>
    <w:rsid w:val="00B2752F"/>
    <w:rsid w:val="00B27751"/>
    <w:rsid w:val="00B2794E"/>
    <w:rsid w:val="00B27CF7"/>
    <w:rsid w:val="00B27F4C"/>
    <w:rsid w:val="00B27F8F"/>
    <w:rsid w:val="00B27FD2"/>
    <w:rsid w:val="00B30269"/>
    <w:rsid w:val="00B30441"/>
    <w:rsid w:val="00B30C5D"/>
    <w:rsid w:val="00B30C9B"/>
    <w:rsid w:val="00B310E9"/>
    <w:rsid w:val="00B315C6"/>
    <w:rsid w:val="00B3177E"/>
    <w:rsid w:val="00B317C6"/>
    <w:rsid w:val="00B31A5D"/>
    <w:rsid w:val="00B320B7"/>
    <w:rsid w:val="00B32151"/>
    <w:rsid w:val="00B32317"/>
    <w:rsid w:val="00B326C2"/>
    <w:rsid w:val="00B32B1A"/>
    <w:rsid w:val="00B32BB6"/>
    <w:rsid w:val="00B32FF4"/>
    <w:rsid w:val="00B3319A"/>
    <w:rsid w:val="00B331DD"/>
    <w:rsid w:val="00B33653"/>
    <w:rsid w:val="00B33976"/>
    <w:rsid w:val="00B33ABA"/>
    <w:rsid w:val="00B33ADF"/>
    <w:rsid w:val="00B340C2"/>
    <w:rsid w:val="00B34254"/>
    <w:rsid w:val="00B3457B"/>
    <w:rsid w:val="00B34A2B"/>
    <w:rsid w:val="00B34A2C"/>
    <w:rsid w:val="00B34ACA"/>
    <w:rsid w:val="00B34D3B"/>
    <w:rsid w:val="00B350E9"/>
    <w:rsid w:val="00B351BE"/>
    <w:rsid w:val="00B35298"/>
    <w:rsid w:val="00B352F7"/>
    <w:rsid w:val="00B35601"/>
    <w:rsid w:val="00B3567D"/>
    <w:rsid w:val="00B356E3"/>
    <w:rsid w:val="00B35797"/>
    <w:rsid w:val="00B358FF"/>
    <w:rsid w:val="00B35BB6"/>
    <w:rsid w:val="00B362C8"/>
    <w:rsid w:val="00B367A6"/>
    <w:rsid w:val="00B36866"/>
    <w:rsid w:val="00B3687E"/>
    <w:rsid w:val="00B36A9A"/>
    <w:rsid w:val="00B36BB8"/>
    <w:rsid w:val="00B36C4F"/>
    <w:rsid w:val="00B36E29"/>
    <w:rsid w:val="00B37202"/>
    <w:rsid w:val="00B3761D"/>
    <w:rsid w:val="00B3765C"/>
    <w:rsid w:val="00B37A79"/>
    <w:rsid w:val="00B4002A"/>
    <w:rsid w:val="00B400D3"/>
    <w:rsid w:val="00B403FA"/>
    <w:rsid w:val="00B404B1"/>
    <w:rsid w:val="00B40521"/>
    <w:rsid w:val="00B4067E"/>
    <w:rsid w:val="00B40A16"/>
    <w:rsid w:val="00B40BDC"/>
    <w:rsid w:val="00B41037"/>
    <w:rsid w:val="00B411C5"/>
    <w:rsid w:val="00B415B7"/>
    <w:rsid w:val="00B4173F"/>
    <w:rsid w:val="00B417E3"/>
    <w:rsid w:val="00B418CE"/>
    <w:rsid w:val="00B4190C"/>
    <w:rsid w:val="00B41A94"/>
    <w:rsid w:val="00B41C5F"/>
    <w:rsid w:val="00B41F2E"/>
    <w:rsid w:val="00B4227A"/>
    <w:rsid w:val="00B42680"/>
    <w:rsid w:val="00B42F99"/>
    <w:rsid w:val="00B43024"/>
    <w:rsid w:val="00B4312D"/>
    <w:rsid w:val="00B43359"/>
    <w:rsid w:val="00B4368C"/>
    <w:rsid w:val="00B439CE"/>
    <w:rsid w:val="00B43D6F"/>
    <w:rsid w:val="00B43D7C"/>
    <w:rsid w:val="00B43EBA"/>
    <w:rsid w:val="00B43EFC"/>
    <w:rsid w:val="00B43FDA"/>
    <w:rsid w:val="00B444B4"/>
    <w:rsid w:val="00B44548"/>
    <w:rsid w:val="00B446D9"/>
    <w:rsid w:val="00B447C4"/>
    <w:rsid w:val="00B4500D"/>
    <w:rsid w:val="00B452B8"/>
    <w:rsid w:val="00B45301"/>
    <w:rsid w:val="00B45415"/>
    <w:rsid w:val="00B4556C"/>
    <w:rsid w:val="00B46283"/>
    <w:rsid w:val="00B462EB"/>
    <w:rsid w:val="00B462FC"/>
    <w:rsid w:val="00B467E9"/>
    <w:rsid w:val="00B46C58"/>
    <w:rsid w:val="00B46D57"/>
    <w:rsid w:val="00B47342"/>
    <w:rsid w:val="00B478E2"/>
    <w:rsid w:val="00B47A34"/>
    <w:rsid w:val="00B47A9C"/>
    <w:rsid w:val="00B47CB5"/>
    <w:rsid w:val="00B47D70"/>
    <w:rsid w:val="00B47D90"/>
    <w:rsid w:val="00B47DDB"/>
    <w:rsid w:val="00B47F79"/>
    <w:rsid w:val="00B502CC"/>
    <w:rsid w:val="00B5039B"/>
    <w:rsid w:val="00B50BEA"/>
    <w:rsid w:val="00B50E70"/>
    <w:rsid w:val="00B50ED6"/>
    <w:rsid w:val="00B50F77"/>
    <w:rsid w:val="00B50F84"/>
    <w:rsid w:val="00B51099"/>
    <w:rsid w:val="00B51187"/>
    <w:rsid w:val="00B512A4"/>
    <w:rsid w:val="00B5157A"/>
    <w:rsid w:val="00B5181A"/>
    <w:rsid w:val="00B51B19"/>
    <w:rsid w:val="00B51D06"/>
    <w:rsid w:val="00B51D24"/>
    <w:rsid w:val="00B52423"/>
    <w:rsid w:val="00B525C7"/>
    <w:rsid w:val="00B525FD"/>
    <w:rsid w:val="00B5295B"/>
    <w:rsid w:val="00B52AE6"/>
    <w:rsid w:val="00B52B7D"/>
    <w:rsid w:val="00B52BBC"/>
    <w:rsid w:val="00B52CE4"/>
    <w:rsid w:val="00B52FAF"/>
    <w:rsid w:val="00B5305D"/>
    <w:rsid w:val="00B53072"/>
    <w:rsid w:val="00B530E2"/>
    <w:rsid w:val="00B539A0"/>
    <w:rsid w:val="00B53AB4"/>
    <w:rsid w:val="00B53E2A"/>
    <w:rsid w:val="00B53FE9"/>
    <w:rsid w:val="00B542AF"/>
    <w:rsid w:val="00B54572"/>
    <w:rsid w:val="00B54946"/>
    <w:rsid w:val="00B55046"/>
    <w:rsid w:val="00B5526E"/>
    <w:rsid w:val="00B55B3E"/>
    <w:rsid w:val="00B55CFD"/>
    <w:rsid w:val="00B55D71"/>
    <w:rsid w:val="00B55F92"/>
    <w:rsid w:val="00B561E9"/>
    <w:rsid w:val="00B56202"/>
    <w:rsid w:val="00B56289"/>
    <w:rsid w:val="00B563DC"/>
    <w:rsid w:val="00B565BB"/>
    <w:rsid w:val="00B569FD"/>
    <w:rsid w:val="00B56EC2"/>
    <w:rsid w:val="00B56F62"/>
    <w:rsid w:val="00B570C6"/>
    <w:rsid w:val="00B570CD"/>
    <w:rsid w:val="00B571A9"/>
    <w:rsid w:val="00B571E6"/>
    <w:rsid w:val="00B57692"/>
    <w:rsid w:val="00B57965"/>
    <w:rsid w:val="00B57C5F"/>
    <w:rsid w:val="00B57E8E"/>
    <w:rsid w:val="00B60403"/>
    <w:rsid w:val="00B60450"/>
    <w:rsid w:val="00B60481"/>
    <w:rsid w:val="00B6070E"/>
    <w:rsid w:val="00B608ED"/>
    <w:rsid w:val="00B61025"/>
    <w:rsid w:val="00B612A6"/>
    <w:rsid w:val="00B6141A"/>
    <w:rsid w:val="00B61875"/>
    <w:rsid w:val="00B61A96"/>
    <w:rsid w:val="00B61D2C"/>
    <w:rsid w:val="00B61F71"/>
    <w:rsid w:val="00B62130"/>
    <w:rsid w:val="00B62175"/>
    <w:rsid w:val="00B621C1"/>
    <w:rsid w:val="00B62382"/>
    <w:rsid w:val="00B623B5"/>
    <w:rsid w:val="00B62429"/>
    <w:rsid w:val="00B6262F"/>
    <w:rsid w:val="00B62943"/>
    <w:rsid w:val="00B629F8"/>
    <w:rsid w:val="00B62AEE"/>
    <w:rsid w:val="00B62C7A"/>
    <w:rsid w:val="00B62CEE"/>
    <w:rsid w:val="00B62E30"/>
    <w:rsid w:val="00B63025"/>
    <w:rsid w:val="00B6331D"/>
    <w:rsid w:val="00B63424"/>
    <w:rsid w:val="00B63537"/>
    <w:rsid w:val="00B6414A"/>
    <w:rsid w:val="00B643F9"/>
    <w:rsid w:val="00B64453"/>
    <w:rsid w:val="00B6465A"/>
    <w:rsid w:val="00B6499D"/>
    <w:rsid w:val="00B64C98"/>
    <w:rsid w:val="00B64CB7"/>
    <w:rsid w:val="00B64D97"/>
    <w:rsid w:val="00B64EE0"/>
    <w:rsid w:val="00B65321"/>
    <w:rsid w:val="00B65797"/>
    <w:rsid w:val="00B65A5E"/>
    <w:rsid w:val="00B65A93"/>
    <w:rsid w:val="00B65B36"/>
    <w:rsid w:val="00B65BD6"/>
    <w:rsid w:val="00B65C2E"/>
    <w:rsid w:val="00B66122"/>
    <w:rsid w:val="00B661C9"/>
    <w:rsid w:val="00B664A2"/>
    <w:rsid w:val="00B66843"/>
    <w:rsid w:val="00B66BA5"/>
    <w:rsid w:val="00B66BDE"/>
    <w:rsid w:val="00B66BDF"/>
    <w:rsid w:val="00B66D9C"/>
    <w:rsid w:val="00B66F59"/>
    <w:rsid w:val="00B66F74"/>
    <w:rsid w:val="00B6709B"/>
    <w:rsid w:val="00B670ED"/>
    <w:rsid w:val="00B67674"/>
    <w:rsid w:val="00B6789E"/>
    <w:rsid w:val="00B67A6C"/>
    <w:rsid w:val="00B67A70"/>
    <w:rsid w:val="00B67B2E"/>
    <w:rsid w:val="00B67C53"/>
    <w:rsid w:val="00B67D55"/>
    <w:rsid w:val="00B70066"/>
    <w:rsid w:val="00B708CA"/>
    <w:rsid w:val="00B70DA8"/>
    <w:rsid w:val="00B711C8"/>
    <w:rsid w:val="00B71299"/>
    <w:rsid w:val="00B7141A"/>
    <w:rsid w:val="00B718E7"/>
    <w:rsid w:val="00B7192C"/>
    <w:rsid w:val="00B71C3E"/>
    <w:rsid w:val="00B72141"/>
    <w:rsid w:val="00B72180"/>
    <w:rsid w:val="00B721F6"/>
    <w:rsid w:val="00B722DF"/>
    <w:rsid w:val="00B723D3"/>
    <w:rsid w:val="00B725DD"/>
    <w:rsid w:val="00B72663"/>
    <w:rsid w:val="00B7269D"/>
    <w:rsid w:val="00B72958"/>
    <w:rsid w:val="00B72B1D"/>
    <w:rsid w:val="00B72C58"/>
    <w:rsid w:val="00B72CA8"/>
    <w:rsid w:val="00B72DB5"/>
    <w:rsid w:val="00B73220"/>
    <w:rsid w:val="00B732D7"/>
    <w:rsid w:val="00B7333A"/>
    <w:rsid w:val="00B7341A"/>
    <w:rsid w:val="00B73600"/>
    <w:rsid w:val="00B73788"/>
    <w:rsid w:val="00B7380D"/>
    <w:rsid w:val="00B73BE0"/>
    <w:rsid w:val="00B73D75"/>
    <w:rsid w:val="00B73FA7"/>
    <w:rsid w:val="00B7446B"/>
    <w:rsid w:val="00B744E2"/>
    <w:rsid w:val="00B744F3"/>
    <w:rsid w:val="00B74543"/>
    <w:rsid w:val="00B74681"/>
    <w:rsid w:val="00B74824"/>
    <w:rsid w:val="00B74B51"/>
    <w:rsid w:val="00B7523D"/>
    <w:rsid w:val="00B753D5"/>
    <w:rsid w:val="00B755B5"/>
    <w:rsid w:val="00B75624"/>
    <w:rsid w:val="00B757CC"/>
    <w:rsid w:val="00B757EF"/>
    <w:rsid w:val="00B75A76"/>
    <w:rsid w:val="00B75B1B"/>
    <w:rsid w:val="00B76137"/>
    <w:rsid w:val="00B76170"/>
    <w:rsid w:val="00B76272"/>
    <w:rsid w:val="00B762FF"/>
    <w:rsid w:val="00B764D2"/>
    <w:rsid w:val="00B76D3E"/>
    <w:rsid w:val="00B76E82"/>
    <w:rsid w:val="00B76F40"/>
    <w:rsid w:val="00B7706E"/>
    <w:rsid w:val="00B770DF"/>
    <w:rsid w:val="00B77513"/>
    <w:rsid w:val="00B77857"/>
    <w:rsid w:val="00B77C4E"/>
    <w:rsid w:val="00B77DA0"/>
    <w:rsid w:val="00B77E9E"/>
    <w:rsid w:val="00B77F06"/>
    <w:rsid w:val="00B80134"/>
    <w:rsid w:val="00B802F0"/>
    <w:rsid w:val="00B8030A"/>
    <w:rsid w:val="00B8037D"/>
    <w:rsid w:val="00B8062F"/>
    <w:rsid w:val="00B8065E"/>
    <w:rsid w:val="00B8075D"/>
    <w:rsid w:val="00B80780"/>
    <w:rsid w:val="00B80810"/>
    <w:rsid w:val="00B80ACE"/>
    <w:rsid w:val="00B80CB3"/>
    <w:rsid w:val="00B80FB7"/>
    <w:rsid w:val="00B81150"/>
    <w:rsid w:val="00B813BD"/>
    <w:rsid w:val="00B8140A"/>
    <w:rsid w:val="00B81893"/>
    <w:rsid w:val="00B81A35"/>
    <w:rsid w:val="00B81C4C"/>
    <w:rsid w:val="00B81D95"/>
    <w:rsid w:val="00B81F10"/>
    <w:rsid w:val="00B820AB"/>
    <w:rsid w:val="00B822CE"/>
    <w:rsid w:val="00B8232F"/>
    <w:rsid w:val="00B8249D"/>
    <w:rsid w:val="00B82946"/>
    <w:rsid w:val="00B82B26"/>
    <w:rsid w:val="00B82C10"/>
    <w:rsid w:val="00B82DCF"/>
    <w:rsid w:val="00B82E60"/>
    <w:rsid w:val="00B82F0E"/>
    <w:rsid w:val="00B8309A"/>
    <w:rsid w:val="00B83190"/>
    <w:rsid w:val="00B831E4"/>
    <w:rsid w:val="00B833E8"/>
    <w:rsid w:val="00B83C69"/>
    <w:rsid w:val="00B84035"/>
    <w:rsid w:val="00B84405"/>
    <w:rsid w:val="00B84529"/>
    <w:rsid w:val="00B846C9"/>
    <w:rsid w:val="00B849DF"/>
    <w:rsid w:val="00B84C2D"/>
    <w:rsid w:val="00B84F13"/>
    <w:rsid w:val="00B8523E"/>
    <w:rsid w:val="00B85344"/>
    <w:rsid w:val="00B855ED"/>
    <w:rsid w:val="00B85847"/>
    <w:rsid w:val="00B85886"/>
    <w:rsid w:val="00B85A22"/>
    <w:rsid w:val="00B85DC4"/>
    <w:rsid w:val="00B85EED"/>
    <w:rsid w:val="00B86420"/>
    <w:rsid w:val="00B8660E"/>
    <w:rsid w:val="00B8662C"/>
    <w:rsid w:val="00B8697C"/>
    <w:rsid w:val="00B86AB0"/>
    <w:rsid w:val="00B86E90"/>
    <w:rsid w:val="00B871DF"/>
    <w:rsid w:val="00B87605"/>
    <w:rsid w:val="00B87A08"/>
    <w:rsid w:val="00B87C61"/>
    <w:rsid w:val="00B87FCF"/>
    <w:rsid w:val="00B900AC"/>
    <w:rsid w:val="00B9031D"/>
    <w:rsid w:val="00B90457"/>
    <w:rsid w:val="00B90564"/>
    <w:rsid w:val="00B9062C"/>
    <w:rsid w:val="00B906B4"/>
    <w:rsid w:val="00B90704"/>
    <w:rsid w:val="00B90917"/>
    <w:rsid w:val="00B90BEE"/>
    <w:rsid w:val="00B90C7C"/>
    <w:rsid w:val="00B90D5B"/>
    <w:rsid w:val="00B90D86"/>
    <w:rsid w:val="00B90EB5"/>
    <w:rsid w:val="00B9134B"/>
    <w:rsid w:val="00B9190F"/>
    <w:rsid w:val="00B91A5E"/>
    <w:rsid w:val="00B91BBA"/>
    <w:rsid w:val="00B91BF4"/>
    <w:rsid w:val="00B91DD6"/>
    <w:rsid w:val="00B921D4"/>
    <w:rsid w:val="00B92440"/>
    <w:rsid w:val="00B92488"/>
    <w:rsid w:val="00B925B3"/>
    <w:rsid w:val="00B9277E"/>
    <w:rsid w:val="00B92828"/>
    <w:rsid w:val="00B92846"/>
    <w:rsid w:val="00B92B70"/>
    <w:rsid w:val="00B93579"/>
    <w:rsid w:val="00B93667"/>
    <w:rsid w:val="00B9379F"/>
    <w:rsid w:val="00B9381D"/>
    <w:rsid w:val="00B939DA"/>
    <w:rsid w:val="00B93A5D"/>
    <w:rsid w:val="00B93AAD"/>
    <w:rsid w:val="00B93C47"/>
    <w:rsid w:val="00B93F3D"/>
    <w:rsid w:val="00B941C7"/>
    <w:rsid w:val="00B943B2"/>
    <w:rsid w:val="00B944DA"/>
    <w:rsid w:val="00B94551"/>
    <w:rsid w:val="00B94D63"/>
    <w:rsid w:val="00B94DD9"/>
    <w:rsid w:val="00B94DDF"/>
    <w:rsid w:val="00B94E3B"/>
    <w:rsid w:val="00B94E48"/>
    <w:rsid w:val="00B9522B"/>
    <w:rsid w:val="00B952F3"/>
    <w:rsid w:val="00B95390"/>
    <w:rsid w:val="00B954B7"/>
    <w:rsid w:val="00B95584"/>
    <w:rsid w:val="00B95881"/>
    <w:rsid w:val="00B95B16"/>
    <w:rsid w:val="00B95B59"/>
    <w:rsid w:val="00B95BCC"/>
    <w:rsid w:val="00B95D75"/>
    <w:rsid w:val="00B9616E"/>
    <w:rsid w:val="00B965CE"/>
    <w:rsid w:val="00B96C69"/>
    <w:rsid w:val="00B96CCA"/>
    <w:rsid w:val="00B96D1A"/>
    <w:rsid w:val="00B970BC"/>
    <w:rsid w:val="00B972A4"/>
    <w:rsid w:val="00B97AA0"/>
    <w:rsid w:val="00B97BA5"/>
    <w:rsid w:val="00B97C60"/>
    <w:rsid w:val="00B97EA3"/>
    <w:rsid w:val="00B97EC3"/>
    <w:rsid w:val="00B97EFE"/>
    <w:rsid w:val="00B97F32"/>
    <w:rsid w:val="00B97FD6"/>
    <w:rsid w:val="00BA00A9"/>
    <w:rsid w:val="00BA0192"/>
    <w:rsid w:val="00BA0253"/>
    <w:rsid w:val="00BA046A"/>
    <w:rsid w:val="00BA057C"/>
    <w:rsid w:val="00BA062F"/>
    <w:rsid w:val="00BA0A42"/>
    <w:rsid w:val="00BA0A6C"/>
    <w:rsid w:val="00BA0CCC"/>
    <w:rsid w:val="00BA11F9"/>
    <w:rsid w:val="00BA1A50"/>
    <w:rsid w:val="00BA20FF"/>
    <w:rsid w:val="00BA21DC"/>
    <w:rsid w:val="00BA226D"/>
    <w:rsid w:val="00BA24B6"/>
    <w:rsid w:val="00BA24CC"/>
    <w:rsid w:val="00BA268B"/>
    <w:rsid w:val="00BA26A6"/>
    <w:rsid w:val="00BA2C3E"/>
    <w:rsid w:val="00BA2D7A"/>
    <w:rsid w:val="00BA3317"/>
    <w:rsid w:val="00BA3522"/>
    <w:rsid w:val="00BA378B"/>
    <w:rsid w:val="00BA39C9"/>
    <w:rsid w:val="00BA3CAB"/>
    <w:rsid w:val="00BA3D08"/>
    <w:rsid w:val="00BA3EE9"/>
    <w:rsid w:val="00BA403F"/>
    <w:rsid w:val="00BA4081"/>
    <w:rsid w:val="00BA4650"/>
    <w:rsid w:val="00BA466E"/>
    <w:rsid w:val="00BA47EC"/>
    <w:rsid w:val="00BA4A0C"/>
    <w:rsid w:val="00BA4A60"/>
    <w:rsid w:val="00BA505B"/>
    <w:rsid w:val="00BA528D"/>
    <w:rsid w:val="00BA52A0"/>
    <w:rsid w:val="00BA52FF"/>
    <w:rsid w:val="00BA5D13"/>
    <w:rsid w:val="00BA5D77"/>
    <w:rsid w:val="00BA5D82"/>
    <w:rsid w:val="00BA6111"/>
    <w:rsid w:val="00BA6616"/>
    <w:rsid w:val="00BA66B4"/>
    <w:rsid w:val="00BA66D4"/>
    <w:rsid w:val="00BA67B5"/>
    <w:rsid w:val="00BA68D4"/>
    <w:rsid w:val="00BA6A81"/>
    <w:rsid w:val="00BA6D7D"/>
    <w:rsid w:val="00BA6DF9"/>
    <w:rsid w:val="00BA728D"/>
    <w:rsid w:val="00BA7381"/>
    <w:rsid w:val="00BA75F5"/>
    <w:rsid w:val="00BA7612"/>
    <w:rsid w:val="00BA7914"/>
    <w:rsid w:val="00BA7FA5"/>
    <w:rsid w:val="00BB038A"/>
    <w:rsid w:val="00BB0416"/>
    <w:rsid w:val="00BB04AE"/>
    <w:rsid w:val="00BB06F2"/>
    <w:rsid w:val="00BB094D"/>
    <w:rsid w:val="00BB0989"/>
    <w:rsid w:val="00BB0C6E"/>
    <w:rsid w:val="00BB0F1E"/>
    <w:rsid w:val="00BB10AE"/>
    <w:rsid w:val="00BB1166"/>
    <w:rsid w:val="00BB1AE2"/>
    <w:rsid w:val="00BB1B84"/>
    <w:rsid w:val="00BB1CE3"/>
    <w:rsid w:val="00BB1E19"/>
    <w:rsid w:val="00BB239A"/>
    <w:rsid w:val="00BB253C"/>
    <w:rsid w:val="00BB2B97"/>
    <w:rsid w:val="00BB2CB1"/>
    <w:rsid w:val="00BB2D33"/>
    <w:rsid w:val="00BB2D72"/>
    <w:rsid w:val="00BB2D8F"/>
    <w:rsid w:val="00BB2EA2"/>
    <w:rsid w:val="00BB2EB6"/>
    <w:rsid w:val="00BB2FC2"/>
    <w:rsid w:val="00BB36F2"/>
    <w:rsid w:val="00BB3707"/>
    <w:rsid w:val="00BB3939"/>
    <w:rsid w:val="00BB3B4C"/>
    <w:rsid w:val="00BB3C5F"/>
    <w:rsid w:val="00BB3E2A"/>
    <w:rsid w:val="00BB4288"/>
    <w:rsid w:val="00BB448C"/>
    <w:rsid w:val="00BB4EF9"/>
    <w:rsid w:val="00BB4FC1"/>
    <w:rsid w:val="00BB50BE"/>
    <w:rsid w:val="00BB51C0"/>
    <w:rsid w:val="00BB521C"/>
    <w:rsid w:val="00BB52E1"/>
    <w:rsid w:val="00BB5668"/>
    <w:rsid w:val="00BB5744"/>
    <w:rsid w:val="00BB59B0"/>
    <w:rsid w:val="00BB5BB3"/>
    <w:rsid w:val="00BB5F86"/>
    <w:rsid w:val="00BB5FB1"/>
    <w:rsid w:val="00BB602F"/>
    <w:rsid w:val="00BB60D4"/>
    <w:rsid w:val="00BB621F"/>
    <w:rsid w:val="00BB6614"/>
    <w:rsid w:val="00BB6868"/>
    <w:rsid w:val="00BB6925"/>
    <w:rsid w:val="00BB69EA"/>
    <w:rsid w:val="00BB7005"/>
    <w:rsid w:val="00BB729C"/>
    <w:rsid w:val="00BB7335"/>
    <w:rsid w:val="00BB735C"/>
    <w:rsid w:val="00BB7422"/>
    <w:rsid w:val="00BB7724"/>
    <w:rsid w:val="00BB7781"/>
    <w:rsid w:val="00BB7BB8"/>
    <w:rsid w:val="00BB7D6E"/>
    <w:rsid w:val="00BB7DA6"/>
    <w:rsid w:val="00BC004A"/>
    <w:rsid w:val="00BC060E"/>
    <w:rsid w:val="00BC077E"/>
    <w:rsid w:val="00BC08DD"/>
    <w:rsid w:val="00BC0C1F"/>
    <w:rsid w:val="00BC0CD2"/>
    <w:rsid w:val="00BC0DEB"/>
    <w:rsid w:val="00BC0E3B"/>
    <w:rsid w:val="00BC0E7F"/>
    <w:rsid w:val="00BC144D"/>
    <w:rsid w:val="00BC1A98"/>
    <w:rsid w:val="00BC1CEB"/>
    <w:rsid w:val="00BC1D82"/>
    <w:rsid w:val="00BC2016"/>
    <w:rsid w:val="00BC2187"/>
    <w:rsid w:val="00BC21FD"/>
    <w:rsid w:val="00BC23D2"/>
    <w:rsid w:val="00BC2556"/>
    <w:rsid w:val="00BC26E3"/>
    <w:rsid w:val="00BC2AB5"/>
    <w:rsid w:val="00BC2C65"/>
    <w:rsid w:val="00BC2F46"/>
    <w:rsid w:val="00BC2FFD"/>
    <w:rsid w:val="00BC30FC"/>
    <w:rsid w:val="00BC323E"/>
    <w:rsid w:val="00BC36D4"/>
    <w:rsid w:val="00BC387F"/>
    <w:rsid w:val="00BC3B8F"/>
    <w:rsid w:val="00BC3CB8"/>
    <w:rsid w:val="00BC3F41"/>
    <w:rsid w:val="00BC3FDA"/>
    <w:rsid w:val="00BC4201"/>
    <w:rsid w:val="00BC4342"/>
    <w:rsid w:val="00BC436A"/>
    <w:rsid w:val="00BC4736"/>
    <w:rsid w:val="00BC4A08"/>
    <w:rsid w:val="00BC4B46"/>
    <w:rsid w:val="00BC4CA1"/>
    <w:rsid w:val="00BC4D58"/>
    <w:rsid w:val="00BC4DC5"/>
    <w:rsid w:val="00BC5065"/>
    <w:rsid w:val="00BC5B04"/>
    <w:rsid w:val="00BC60C3"/>
    <w:rsid w:val="00BC623B"/>
    <w:rsid w:val="00BC6437"/>
    <w:rsid w:val="00BC6702"/>
    <w:rsid w:val="00BC6BB4"/>
    <w:rsid w:val="00BC6DE0"/>
    <w:rsid w:val="00BC7053"/>
    <w:rsid w:val="00BC71BD"/>
    <w:rsid w:val="00BC79CA"/>
    <w:rsid w:val="00BC7B42"/>
    <w:rsid w:val="00BD0256"/>
    <w:rsid w:val="00BD076D"/>
    <w:rsid w:val="00BD0774"/>
    <w:rsid w:val="00BD08A1"/>
    <w:rsid w:val="00BD0DA7"/>
    <w:rsid w:val="00BD12EA"/>
    <w:rsid w:val="00BD1812"/>
    <w:rsid w:val="00BD1C2B"/>
    <w:rsid w:val="00BD1CC2"/>
    <w:rsid w:val="00BD1DF7"/>
    <w:rsid w:val="00BD1FBD"/>
    <w:rsid w:val="00BD2643"/>
    <w:rsid w:val="00BD26ED"/>
    <w:rsid w:val="00BD281E"/>
    <w:rsid w:val="00BD2A58"/>
    <w:rsid w:val="00BD2DAF"/>
    <w:rsid w:val="00BD30E9"/>
    <w:rsid w:val="00BD3139"/>
    <w:rsid w:val="00BD320C"/>
    <w:rsid w:val="00BD3320"/>
    <w:rsid w:val="00BD3937"/>
    <w:rsid w:val="00BD3B36"/>
    <w:rsid w:val="00BD3E13"/>
    <w:rsid w:val="00BD4C1C"/>
    <w:rsid w:val="00BD4E6A"/>
    <w:rsid w:val="00BD4E81"/>
    <w:rsid w:val="00BD5080"/>
    <w:rsid w:val="00BD54DC"/>
    <w:rsid w:val="00BD5B30"/>
    <w:rsid w:val="00BD6122"/>
    <w:rsid w:val="00BD613B"/>
    <w:rsid w:val="00BD622E"/>
    <w:rsid w:val="00BD62BF"/>
    <w:rsid w:val="00BD63F6"/>
    <w:rsid w:val="00BD65EB"/>
    <w:rsid w:val="00BD68D4"/>
    <w:rsid w:val="00BD6998"/>
    <w:rsid w:val="00BD71B0"/>
    <w:rsid w:val="00BD7388"/>
    <w:rsid w:val="00BD73D1"/>
    <w:rsid w:val="00BD73D7"/>
    <w:rsid w:val="00BD74B8"/>
    <w:rsid w:val="00BD759B"/>
    <w:rsid w:val="00BD767D"/>
    <w:rsid w:val="00BD77D4"/>
    <w:rsid w:val="00BD7958"/>
    <w:rsid w:val="00BD7C66"/>
    <w:rsid w:val="00BD7CA5"/>
    <w:rsid w:val="00BD7DE5"/>
    <w:rsid w:val="00BD7EFB"/>
    <w:rsid w:val="00BD7F2B"/>
    <w:rsid w:val="00BE013D"/>
    <w:rsid w:val="00BE04E6"/>
    <w:rsid w:val="00BE04FB"/>
    <w:rsid w:val="00BE05D2"/>
    <w:rsid w:val="00BE0638"/>
    <w:rsid w:val="00BE065D"/>
    <w:rsid w:val="00BE0A36"/>
    <w:rsid w:val="00BE0C4C"/>
    <w:rsid w:val="00BE0CC8"/>
    <w:rsid w:val="00BE0D77"/>
    <w:rsid w:val="00BE0EC7"/>
    <w:rsid w:val="00BE1065"/>
    <w:rsid w:val="00BE1090"/>
    <w:rsid w:val="00BE128F"/>
    <w:rsid w:val="00BE12C0"/>
    <w:rsid w:val="00BE1334"/>
    <w:rsid w:val="00BE1378"/>
    <w:rsid w:val="00BE14DD"/>
    <w:rsid w:val="00BE18BA"/>
    <w:rsid w:val="00BE1F4E"/>
    <w:rsid w:val="00BE2024"/>
    <w:rsid w:val="00BE2233"/>
    <w:rsid w:val="00BE2364"/>
    <w:rsid w:val="00BE24DB"/>
    <w:rsid w:val="00BE2625"/>
    <w:rsid w:val="00BE2875"/>
    <w:rsid w:val="00BE2B70"/>
    <w:rsid w:val="00BE2DA1"/>
    <w:rsid w:val="00BE3072"/>
    <w:rsid w:val="00BE30B8"/>
    <w:rsid w:val="00BE3296"/>
    <w:rsid w:val="00BE3419"/>
    <w:rsid w:val="00BE359A"/>
    <w:rsid w:val="00BE36DE"/>
    <w:rsid w:val="00BE384E"/>
    <w:rsid w:val="00BE3897"/>
    <w:rsid w:val="00BE39EA"/>
    <w:rsid w:val="00BE3A0E"/>
    <w:rsid w:val="00BE3D78"/>
    <w:rsid w:val="00BE404F"/>
    <w:rsid w:val="00BE408C"/>
    <w:rsid w:val="00BE4280"/>
    <w:rsid w:val="00BE44E2"/>
    <w:rsid w:val="00BE4636"/>
    <w:rsid w:val="00BE4A35"/>
    <w:rsid w:val="00BE4B04"/>
    <w:rsid w:val="00BE4B24"/>
    <w:rsid w:val="00BE4CA5"/>
    <w:rsid w:val="00BE4F8D"/>
    <w:rsid w:val="00BE53A2"/>
    <w:rsid w:val="00BE5577"/>
    <w:rsid w:val="00BE5958"/>
    <w:rsid w:val="00BE5AC1"/>
    <w:rsid w:val="00BE5CB8"/>
    <w:rsid w:val="00BE5DC4"/>
    <w:rsid w:val="00BE5F25"/>
    <w:rsid w:val="00BE6466"/>
    <w:rsid w:val="00BE6708"/>
    <w:rsid w:val="00BE6A1B"/>
    <w:rsid w:val="00BE6B6C"/>
    <w:rsid w:val="00BE6C4C"/>
    <w:rsid w:val="00BE6E98"/>
    <w:rsid w:val="00BE70B3"/>
    <w:rsid w:val="00BE764B"/>
    <w:rsid w:val="00BE79AC"/>
    <w:rsid w:val="00BE79D1"/>
    <w:rsid w:val="00BE7D44"/>
    <w:rsid w:val="00BE7FB2"/>
    <w:rsid w:val="00BF01B6"/>
    <w:rsid w:val="00BF02F4"/>
    <w:rsid w:val="00BF03A2"/>
    <w:rsid w:val="00BF0609"/>
    <w:rsid w:val="00BF0B11"/>
    <w:rsid w:val="00BF0CD4"/>
    <w:rsid w:val="00BF0D09"/>
    <w:rsid w:val="00BF14A8"/>
    <w:rsid w:val="00BF1627"/>
    <w:rsid w:val="00BF171A"/>
    <w:rsid w:val="00BF18CA"/>
    <w:rsid w:val="00BF1B2B"/>
    <w:rsid w:val="00BF1B91"/>
    <w:rsid w:val="00BF1F8F"/>
    <w:rsid w:val="00BF1F9D"/>
    <w:rsid w:val="00BF2201"/>
    <w:rsid w:val="00BF24FE"/>
    <w:rsid w:val="00BF257E"/>
    <w:rsid w:val="00BF25D3"/>
    <w:rsid w:val="00BF26CE"/>
    <w:rsid w:val="00BF277B"/>
    <w:rsid w:val="00BF27C3"/>
    <w:rsid w:val="00BF2847"/>
    <w:rsid w:val="00BF2AB2"/>
    <w:rsid w:val="00BF2B3A"/>
    <w:rsid w:val="00BF2E3C"/>
    <w:rsid w:val="00BF2F55"/>
    <w:rsid w:val="00BF2FF5"/>
    <w:rsid w:val="00BF3208"/>
    <w:rsid w:val="00BF33D4"/>
    <w:rsid w:val="00BF36DD"/>
    <w:rsid w:val="00BF3A61"/>
    <w:rsid w:val="00BF401F"/>
    <w:rsid w:val="00BF466B"/>
    <w:rsid w:val="00BF470D"/>
    <w:rsid w:val="00BF47D1"/>
    <w:rsid w:val="00BF4834"/>
    <w:rsid w:val="00BF491F"/>
    <w:rsid w:val="00BF4922"/>
    <w:rsid w:val="00BF4A26"/>
    <w:rsid w:val="00BF4AE7"/>
    <w:rsid w:val="00BF4D29"/>
    <w:rsid w:val="00BF50AE"/>
    <w:rsid w:val="00BF537D"/>
    <w:rsid w:val="00BF5482"/>
    <w:rsid w:val="00BF5484"/>
    <w:rsid w:val="00BF5DCB"/>
    <w:rsid w:val="00BF5E74"/>
    <w:rsid w:val="00BF5FBD"/>
    <w:rsid w:val="00BF61FA"/>
    <w:rsid w:val="00BF623C"/>
    <w:rsid w:val="00BF6266"/>
    <w:rsid w:val="00BF633E"/>
    <w:rsid w:val="00BF64C8"/>
    <w:rsid w:val="00BF6A58"/>
    <w:rsid w:val="00BF6C13"/>
    <w:rsid w:val="00BF6C52"/>
    <w:rsid w:val="00BF6E12"/>
    <w:rsid w:val="00BF7143"/>
    <w:rsid w:val="00BF7297"/>
    <w:rsid w:val="00BF7621"/>
    <w:rsid w:val="00BF77C3"/>
    <w:rsid w:val="00BF7CEA"/>
    <w:rsid w:val="00BF7DE9"/>
    <w:rsid w:val="00BF7E3D"/>
    <w:rsid w:val="00BF7ECE"/>
    <w:rsid w:val="00BF7F0C"/>
    <w:rsid w:val="00C0090E"/>
    <w:rsid w:val="00C00B1D"/>
    <w:rsid w:val="00C00E69"/>
    <w:rsid w:val="00C00E76"/>
    <w:rsid w:val="00C00FBF"/>
    <w:rsid w:val="00C010B8"/>
    <w:rsid w:val="00C020FF"/>
    <w:rsid w:val="00C0210D"/>
    <w:rsid w:val="00C02157"/>
    <w:rsid w:val="00C0220B"/>
    <w:rsid w:val="00C0227E"/>
    <w:rsid w:val="00C02426"/>
    <w:rsid w:val="00C0270B"/>
    <w:rsid w:val="00C02CB7"/>
    <w:rsid w:val="00C02ED9"/>
    <w:rsid w:val="00C03037"/>
    <w:rsid w:val="00C032F8"/>
    <w:rsid w:val="00C0331D"/>
    <w:rsid w:val="00C03BA5"/>
    <w:rsid w:val="00C03DE9"/>
    <w:rsid w:val="00C04099"/>
    <w:rsid w:val="00C040A1"/>
    <w:rsid w:val="00C04182"/>
    <w:rsid w:val="00C042D4"/>
    <w:rsid w:val="00C04317"/>
    <w:rsid w:val="00C048EB"/>
    <w:rsid w:val="00C04B3C"/>
    <w:rsid w:val="00C04CF9"/>
    <w:rsid w:val="00C04F95"/>
    <w:rsid w:val="00C05193"/>
    <w:rsid w:val="00C0532A"/>
    <w:rsid w:val="00C055F0"/>
    <w:rsid w:val="00C05677"/>
    <w:rsid w:val="00C056F1"/>
    <w:rsid w:val="00C05861"/>
    <w:rsid w:val="00C05C55"/>
    <w:rsid w:val="00C05C57"/>
    <w:rsid w:val="00C05CC6"/>
    <w:rsid w:val="00C05D94"/>
    <w:rsid w:val="00C05E51"/>
    <w:rsid w:val="00C060FA"/>
    <w:rsid w:val="00C0634D"/>
    <w:rsid w:val="00C06987"/>
    <w:rsid w:val="00C0699B"/>
    <w:rsid w:val="00C06AA6"/>
    <w:rsid w:val="00C06BCF"/>
    <w:rsid w:val="00C06E88"/>
    <w:rsid w:val="00C070F6"/>
    <w:rsid w:val="00C07449"/>
    <w:rsid w:val="00C075B5"/>
    <w:rsid w:val="00C075E8"/>
    <w:rsid w:val="00C07925"/>
    <w:rsid w:val="00C07A2F"/>
    <w:rsid w:val="00C07C35"/>
    <w:rsid w:val="00C07F43"/>
    <w:rsid w:val="00C101D7"/>
    <w:rsid w:val="00C10411"/>
    <w:rsid w:val="00C10F11"/>
    <w:rsid w:val="00C1119E"/>
    <w:rsid w:val="00C11431"/>
    <w:rsid w:val="00C11903"/>
    <w:rsid w:val="00C11A16"/>
    <w:rsid w:val="00C11DEE"/>
    <w:rsid w:val="00C12092"/>
    <w:rsid w:val="00C1211E"/>
    <w:rsid w:val="00C121CE"/>
    <w:rsid w:val="00C1246A"/>
    <w:rsid w:val="00C124F2"/>
    <w:rsid w:val="00C12666"/>
    <w:rsid w:val="00C127A3"/>
    <w:rsid w:val="00C1282E"/>
    <w:rsid w:val="00C12B51"/>
    <w:rsid w:val="00C12C3D"/>
    <w:rsid w:val="00C134A2"/>
    <w:rsid w:val="00C137F6"/>
    <w:rsid w:val="00C13ADF"/>
    <w:rsid w:val="00C13D65"/>
    <w:rsid w:val="00C1407A"/>
    <w:rsid w:val="00C14623"/>
    <w:rsid w:val="00C1497F"/>
    <w:rsid w:val="00C14A64"/>
    <w:rsid w:val="00C14B87"/>
    <w:rsid w:val="00C150AC"/>
    <w:rsid w:val="00C152FE"/>
    <w:rsid w:val="00C15317"/>
    <w:rsid w:val="00C15368"/>
    <w:rsid w:val="00C156B2"/>
    <w:rsid w:val="00C15CA8"/>
    <w:rsid w:val="00C15E80"/>
    <w:rsid w:val="00C15F02"/>
    <w:rsid w:val="00C16107"/>
    <w:rsid w:val="00C16109"/>
    <w:rsid w:val="00C1642E"/>
    <w:rsid w:val="00C16606"/>
    <w:rsid w:val="00C16B73"/>
    <w:rsid w:val="00C16D76"/>
    <w:rsid w:val="00C16E60"/>
    <w:rsid w:val="00C16F4B"/>
    <w:rsid w:val="00C173B3"/>
    <w:rsid w:val="00C17777"/>
    <w:rsid w:val="00C17B53"/>
    <w:rsid w:val="00C17B70"/>
    <w:rsid w:val="00C203C4"/>
    <w:rsid w:val="00C205C4"/>
    <w:rsid w:val="00C205FF"/>
    <w:rsid w:val="00C2096F"/>
    <w:rsid w:val="00C20A44"/>
    <w:rsid w:val="00C20A77"/>
    <w:rsid w:val="00C20C60"/>
    <w:rsid w:val="00C20E24"/>
    <w:rsid w:val="00C21805"/>
    <w:rsid w:val="00C21A54"/>
    <w:rsid w:val="00C21B42"/>
    <w:rsid w:val="00C21B99"/>
    <w:rsid w:val="00C21F4F"/>
    <w:rsid w:val="00C22448"/>
    <w:rsid w:val="00C2264D"/>
    <w:rsid w:val="00C22739"/>
    <w:rsid w:val="00C229E1"/>
    <w:rsid w:val="00C22ADE"/>
    <w:rsid w:val="00C22C13"/>
    <w:rsid w:val="00C22CA8"/>
    <w:rsid w:val="00C22D82"/>
    <w:rsid w:val="00C22FA0"/>
    <w:rsid w:val="00C23308"/>
    <w:rsid w:val="00C233C5"/>
    <w:rsid w:val="00C234AE"/>
    <w:rsid w:val="00C235F0"/>
    <w:rsid w:val="00C23BE1"/>
    <w:rsid w:val="00C23EAA"/>
    <w:rsid w:val="00C2484C"/>
    <w:rsid w:val="00C2493A"/>
    <w:rsid w:val="00C24A5D"/>
    <w:rsid w:val="00C24BDF"/>
    <w:rsid w:val="00C24D2C"/>
    <w:rsid w:val="00C24DE5"/>
    <w:rsid w:val="00C24E84"/>
    <w:rsid w:val="00C254B3"/>
    <w:rsid w:val="00C25772"/>
    <w:rsid w:val="00C257DE"/>
    <w:rsid w:val="00C25A7B"/>
    <w:rsid w:val="00C25AF8"/>
    <w:rsid w:val="00C25C2A"/>
    <w:rsid w:val="00C25C94"/>
    <w:rsid w:val="00C25E37"/>
    <w:rsid w:val="00C2619E"/>
    <w:rsid w:val="00C26564"/>
    <w:rsid w:val="00C26575"/>
    <w:rsid w:val="00C265D1"/>
    <w:rsid w:val="00C267DD"/>
    <w:rsid w:val="00C26B6A"/>
    <w:rsid w:val="00C26CF0"/>
    <w:rsid w:val="00C26D62"/>
    <w:rsid w:val="00C26EA4"/>
    <w:rsid w:val="00C27235"/>
    <w:rsid w:val="00C27591"/>
    <w:rsid w:val="00C27996"/>
    <w:rsid w:val="00C27F32"/>
    <w:rsid w:val="00C3030A"/>
    <w:rsid w:val="00C30502"/>
    <w:rsid w:val="00C3050B"/>
    <w:rsid w:val="00C306D1"/>
    <w:rsid w:val="00C30B9B"/>
    <w:rsid w:val="00C30C9D"/>
    <w:rsid w:val="00C30EC2"/>
    <w:rsid w:val="00C3118A"/>
    <w:rsid w:val="00C315B7"/>
    <w:rsid w:val="00C316E6"/>
    <w:rsid w:val="00C3171A"/>
    <w:rsid w:val="00C31945"/>
    <w:rsid w:val="00C31D29"/>
    <w:rsid w:val="00C31EEB"/>
    <w:rsid w:val="00C32292"/>
    <w:rsid w:val="00C3233B"/>
    <w:rsid w:val="00C32579"/>
    <w:rsid w:val="00C327D0"/>
    <w:rsid w:val="00C32C90"/>
    <w:rsid w:val="00C32CF0"/>
    <w:rsid w:val="00C32EB1"/>
    <w:rsid w:val="00C32EC8"/>
    <w:rsid w:val="00C33592"/>
    <w:rsid w:val="00C339E3"/>
    <w:rsid w:val="00C33D5F"/>
    <w:rsid w:val="00C34145"/>
    <w:rsid w:val="00C341DB"/>
    <w:rsid w:val="00C3446F"/>
    <w:rsid w:val="00C34DA4"/>
    <w:rsid w:val="00C350D1"/>
    <w:rsid w:val="00C3534A"/>
    <w:rsid w:val="00C35405"/>
    <w:rsid w:val="00C358B2"/>
    <w:rsid w:val="00C35AFE"/>
    <w:rsid w:val="00C35B42"/>
    <w:rsid w:val="00C35FC5"/>
    <w:rsid w:val="00C3636C"/>
    <w:rsid w:val="00C363F4"/>
    <w:rsid w:val="00C36406"/>
    <w:rsid w:val="00C36550"/>
    <w:rsid w:val="00C36DF8"/>
    <w:rsid w:val="00C36F73"/>
    <w:rsid w:val="00C37548"/>
    <w:rsid w:val="00C377C5"/>
    <w:rsid w:val="00C37898"/>
    <w:rsid w:val="00C37CD2"/>
    <w:rsid w:val="00C400CD"/>
    <w:rsid w:val="00C40625"/>
    <w:rsid w:val="00C40733"/>
    <w:rsid w:val="00C4075C"/>
    <w:rsid w:val="00C407BD"/>
    <w:rsid w:val="00C409E6"/>
    <w:rsid w:val="00C40A24"/>
    <w:rsid w:val="00C40BBB"/>
    <w:rsid w:val="00C41165"/>
    <w:rsid w:val="00C4122D"/>
    <w:rsid w:val="00C4135C"/>
    <w:rsid w:val="00C414E9"/>
    <w:rsid w:val="00C419BE"/>
    <w:rsid w:val="00C41C57"/>
    <w:rsid w:val="00C42026"/>
    <w:rsid w:val="00C4212B"/>
    <w:rsid w:val="00C422C1"/>
    <w:rsid w:val="00C42925"/>
    <w:rsid w:val="00C42B1A"/>
    <w:rsid w:val="00C42E1F"/>
    <w:rsid w:val="00C43176"/>
    <w:rsid w:val="00C431F8"/>
    <w:rsid w:val="00C434D0"/>
    <w:rsid w:val="00C43786"/>
    <w:rsid w:val="00C437B5"/>
    <w:rsid w:val="00C438D0"/>
    <w:rsid w:val="00C43A49"/>
    <w:rsid w:val="00C44480"/>
    <w:rsid w:val="00C445A1"/>
    <w:rsid w:val="00C447A6"/>
    <w:rsid w:val="00C44A33"/>
    <w:rsid w:val="00C44A64"/>
    <w:rsid w:val="00C44D15"/>
    <w:rsid w:val="00C44DCB"/>
    <w:rsid w:val="00C45146"/>
    <w:rsid w:val="00C4516F"/>
    <w:rsid w:val="00C45203"/>
    <w:rsid w:val="00C45478"/>
    <w:rsid w:val="00C4551F"/>
    <w:rsid w:val="00C456BE"/>
    <w:rsid w:val="00C4583B"/>
    <w:rsid w:val="00C45B6F"/>
    <w:rsid w:val="00C46257"/>
    <w:rsid w:val="00C465E2"/>
    <w:rsid w:val="00C46EC1"/>
    <w:rsid w:val="00C46FBD"/>
    <w:rsid w:val="00C4727B"/>
    <w:rsid w:val="00C4749F"/>
    <w:rsid w:val="00C474FF"/>
    <w:rsid w:val="00C475C8"/>
    <w:rsid w:val="00C4776E"/>
    <w:rsid w:val="00C478CE"/>
    <w:rsid w:val="00C47A53"/>
    <w:rsid w:val="00C47B10"/>
    <w:rsid w:val="00C47B4C"/>
    <w:rsid w:val="00C500AD"/>
    <w:rsid w:val="00C5043F"/>
    <w:rsid w:val="00C50591"/>
    <w:rsid w:val="00C509FD"/>
    <w:rsid w:val="00C50AF9"/>
    <w:rsid w:val="00C50CEF"/>
    <w:rsid w:val="00C50E46"/>
    <w:rsid w:val="00C50EB5"/>
    <w:rsid w:val="00C50ED0"/>
    <w:rsid w:val="00C510C9"/>
    <w:rsid w:val="00C51439"/>
    <w:rsid w:val="00C5147B"/>
    <w:rsid w:val="00C516F1"/>
    <w:rsid w:val="00C51801"/>
    <w:rsid w:val="00C518AB"/>
    <w:rsid w:val="00C51950"/>
    <w:rsid w:val="00C519BE"/>
    <w:rsid w:val="00C51C04"/>
    <w:rsid w:val="00C51DCA"/>
    <w:rsid w:val="00C51E66"/>
    <w:rsid w:val="00C520E4"/>
    <w:rsid w:val="00C52306"/>
    <w:rsid w:val="00C52309"/>
    <w:rsid w:val="00C527FF"/>
    <w:rsid w:val="00C5298E"/>
    <w:rsid w:val="00C52AF3"/>
    <w:rsid w:val="00C52EF2"/>
    <w:rsid w:val="00C53635"/>
    <w:rsid w:val="00C536EE"/>
    <w:rsid w:val="00C53D14"/>
    <w:rsid w:val="00C54093"/>
    <w:rsid w:val="00C5411F"/>
    <w:rsid w:val="00C5418B"/>
    <w:rsid w:val="00C542CC"/>
    <w:rsid w:val="00C545A3"/>
    <w:rsid w:val="00C545A7"/>
    <w:rsid w:val="00C545DD"/>
    <w:rsid w:val="00C5471F"/>
    <w:rsid w:val="00C54A46"/>
    <w:rsid w:val="00C54D67"/>
    <w:rsid w:val="00C54F40"/>
    <w:rsid w:val="00C54FBF"/>
    <w:rsid w:val="00C55140"/>
    <w:rsid w:val="00C55189"/>
    <w:rsid w:val="00C55410"/>
    <w:rsid w:val="00C5569F"/>
    <w:rsid w:val="00C55782"/>
    <w:rsid w:val="00C5580A"/>
    <w:rsid w:val="00C5589B"/>
    <w:rsid w:val="00C55BA1"/>
    <w:rsid w:val="00C55C61"/>
    <w:rsid w:val="00C55EB0"/>
    <w:rsid w:val="00C56AA0"/>
    <w:rsid w:val="00C5729D"/>
    <w:rsid w:val="00C57543"/>
    <w:rsid w:val="00C57695"/>
    <w:rsid w:val="00C57F00"/>
    <w:rsid w:val="00C60895"/>
    <w:rsid w:val="00C6099E"/>
    <w:rsid w:val="00C609B2"/>
    <w:rsid w:val="00C60A40"/>
    <w:rsid w:val="00C60AA6"/>
    <w:rsid w:val="00C60B19"/>
    <w:rsid w:val="00C60D04"/>
    <w:rsid w:val="00C60D29"/>
    <w:rsid w:val="00C60D8C"/>
    <w:rsid w:val="00C60E41"/>
    <w:rsid w:val="00C60F1D"/>
    <w:rsid w:val="00C60F53"/>
    <w:rsid w:val="00C615EA"/>
    <w:rsid w:val="00C61712"/>
    <w:rsid w:val="00C6199B"/>
    <w:rsid w:val="00C61A58"/>
    <w:rsid w:val="00C61CD6"/>
    <w:rsid w:val="00C61E7D"/>
    <w:rsid w:val="00C61EC9"/>
    <w:rsid w:val="00C62208"/>
    <w:rsid w:val="00C6244D"/>
    <w:rsid w:val="00C627D2"/>
    <w:rsid w:val="00C62A49"/>
    <w:rsid w:val="00C62D5D"/>
    <w:rsid w:val="00C62EC0"/>
    <w:rsid w:val="00C63216"/>
    <w:rsid w:val="00C633C4"/>
    <w:rsid w:val="00C6341C"/>
    <w:rsid w:val="00C63512"/>
    <w:rsid w:val="00C6389E"/>
    <w:rsid w:val="00C639D5"/>
    <w:rsid w:val="00C63E0E"/>
    <w:rsid w:val="00C63E88"/>
    <w:rsid w:val="00C63EA9"/>
    <w:rsid w:val="00C64013"/>
    <w:rsid w:val="00C64057"/>
    <w:rsid w:val="00C64347"/>
    <w:rsid w:val="00C64478"/>
    <w:rsid w:val="00C644A3"/>
    <w:rsid w:val="00C6462C"/>
    <w:rsid w:val="00C64706"/>
    <w:rsid w:val="00C6504C"/>
    <w:rsid w:val="00C6510A"/>
    <w:rsid w:val="00C65294"/>
    <w:rsid w:val="00C65551"/>
    <w:rsid w:val="00C65960"/>
    <w:rsid w:val="00C65983"/>
    <w:rsid w:val="00C65D12"/>
    <w:rsid w:val="00C65FC6"/>
    <w:rsid w:val="00C66036"/>
    <w:rsid w:val="00C6617C"/>
    <w:rsid w:val="00C664B4"/>
    <w:rsid w:val="00C6670B"/>
    <w:rsid w:val="00C6677B"/>
    <w:rsid w:val="00C6678F"/>
    <w:rsid w:val="00C66974"/>
    <w:rsid w:val="00C66984"/>
    <w:rsid w:val="00C66AE7"/>
    <w:rsid w:val="00C66C4B"/>
    <w:rsid w:val="00C66C50"/>
    <w:rsid w:val="00C67120"/>
    <w:rsid w:val="00C67133"/>
    <w:rsid w:val="00C67421"/>
    <w:rsid w:val="00C67527"/>
    <w:rsid w:val="00C67543"/>
    <w:rsid w:val="00C6754A"/>
    <w:rsid w:val="00C67584"/>
    <w:rsid w:val="00C676BB"/>
    <w:rsid w:val="00C677B5"/>
    <w:rsid w:val="00C67AA7"/>
    <w:rsid w:val="00C67C21"/>
    <w:rsid w:val="00C67DFC"/>
    <w:rsid w:val="00C67E68"/>
    <w:rsid w:val="00C67F04"/>
    <w:rsid w:val="00C67F11"/>
    <w:rsid w:val="00C700CF"/>
    <w:rsid w:val="00C7046A"/>
    <w:rsid w:val="00C707DA"/>
    <w:rsid w:val="00C70846"/>
    <w:rsid w:val="00C70C79"/>
    <w:rsid w:val="00C70CAA"/>
    <w:rsid w:val="00C70CE8"/>
    <w:rsid w:val="00C70E13"/>
    <w:rsid w:val="00C70F13"/>
    <w:rsid w:val="00C712CE"/>
    <w:rsid w:val="00C7173F"/>
    <w:rsid w:val="00C71748"/>
    <w:rsid w:val="00C71774"/>
    <w:rsid w:val="00C71AD1"/>
    <w:rsid w:val="00C71B0C"/>
    <w:rsid w:val="00C71BFC"/>
    <w:rsid w:val="00C71EE5"/>
    <w:rsid w:val="00C721C4"/>
    <w:rsid w:val="00C722C8"/>
    <w:rsid w:val="00C722CA"/>
    <w:rsid w:val="00C728E7"/>
    <w:rsid w:val="00C7293B"/>
    <w:rsid w:val="00C72945"/>
    <w:rsid w:val="00C72977"/>
    <w:rsid w:val="00C72C07"/>
    <w:rsid w:val="00C72CA9"/>
    <w:rsid w:val="00C72DB1"/>
    <w:rsid w:val="00C72DE3"/>
    <w:rsid w:val="00C72EE7"/>
    <w:rsid w:val="00C72F8A"/>
    <w:rsid w:val="00C7313F"/>
    <w:rsid w:val="00C7347B"/>
    <w:rsid w:val="00C734EB"/>
    <w:rsid w:val="00C73523"/>
    <w:rsid w:val="00C7369A"/>
    <w:rsid w:val="00C73CC7"/>
    <w:rsid w:val="00C73EE8"/>
    <w:rsid w:val="00C74123"/>
    <w:rsid w:val="00C74383"/>
    <w:rsid w:val="00C744BF"/>
    <w:rsid w:val="00C7457A"/>
    <w:rsid w:val="00C74678"/>
    <w:rsid w:val="00C746A2"/>
    <w:rsid w:val="00C74747"/>
    <w:rsid w:val="00C74967"/>
    <w:rsid w:val="00C749D9"/>
    <w:rsid w:val="00C74DB0"/>
    <w:rsid w:val="00C75175"/>
    <w:rsid w:val="00C7578B"/>
    <w:rsid w:val="00C75CD2"/>
    <w:rsid w:val="00C75D43"/>
    <w:rsid w:val="00C75E24"/>
    <w:rsid w:val="00C76026"/>
    <w:rsid w:val="00C76211"/>
    <w:rsid w:val="00C763EB"/>
    <w:rsid w:val="00C76790"/>
    <w:rsid w:val="00C76A93"/>
    <w:rsid w:val="00C76C7F"/>
    <w:rsid w:val="00C77635"/>
    <w:rsid w:val="00C776B7"/>
    <w:rsid w:val="00C779E9"/>
    <w:rsid w:val="00C77BCA"/>
    <w:rsid w:val="00C77E80"/>
    <w:rsid w:val="00C8050B"/>
    <w:rsid w:val="00C8054B"/>
    <w:rsid w:val="00C808D3"/>
    <w:rsid w:val="00C80978"/>
    <w:rsid w:val="00C80AB1"/>
    <w:rsid w:val="00C80ABE"/>
    <w:rsid w:val="00C80EF8"/>
    <w:rsid w:val="00C81279"/>
    <w:rsid w:val="00C81427"/>
    <w:rsid w:val="00C814E3"/>
    <w:rsid w:val="00C815D1"/>
    <w:rsid w:val="00C81630"/>
    <w:rsid w:val="00C8173F"/>
    <w:rsid w:val="00C819A5"/>
    <w:rsid w:val="00C81A4C"/>
    <w:rsid w:val="00C81B3F"/>
    <w:rsid w:val="00C81C0E"/>
    <w:rsid w:val="00C81EA0"/>
    <w:rsid w:val="00C820F0"/>
    <w:rsid w:val="00C8231A"/>
    <w:rsid w:val="00C8259E"/>
    <w:rsid w:val="00C82753"/>
    <w:rsid w:val="00C829B8"/>
    <w:rsid w:val="00C82B5D"/>
    <w:rsid w:val="00C82BF2"/>
    <w:rsid w:val="00C82EFE"/>
    <w:rsid w:val="00C8306C"/>
    <w:rsid w:val="00C83217"/>
    <w:rsid w:val="00C83FEA"/>
    <w:rsid w:val="00C84024"/>
    <w:rsid w:val="00C840FA"/>
    <w:rsid w:val="00C841F4"/>
    <w:rsid w:val="00C84340"/>
    <w:rsid w:val="00C84344"/>
    <w:rsid w:val="00C846B0"/>
    <w:rsid w:val="00C846E9"/>
    <w:rsid w:val="00C84A0E"/>
    <w:rsid w:val="00C84A6F"/>
    <w:rsid w:val="00C84AF9"/>
    <w:rsid w:val="00C84F32"/>
    <w:rsid w:val="00C850F8"/>
    <w:rsid w:val="00C85174"/>
    <w:rsid w:val="00C85793"/>
    <w:rsid w:val="00C85B2C"/>
    <w:rsid w:val="00C85D17"/>
    <w:rsid w:val="00C86016"/>
    <w:rsid w:val="00C860AD"/>
    <w:rsid w:val="00C8633C"/>
    <w:rsid w:val="00C863D4"/>
    <w:rsid w:val="00C86656"/>
    <w:rsid w:val="00C86670"/>
    <w:rsid w:val="00C8670C"/>
    <w:rsid w:val="00C8673C"/>
    <w:rsid w:val="00C86C29"/>
    <w:rsid w:val="00C86D19"/>
    <w:rsid w:val="00C86E49"/>
    <w:rsid w:val="00C86E5B"/>
    <w:rsid w:val="00C8708F"/>
    <w:rsid w:val="00C87113"/>
    <w:rsid w:val="00C87229"/>
    <w:rsid w:val="00C872E4"/>
    <w:rsid w:val="00C8739F"/>
    <w:rsid w:val="00C8742F"/>
    <w:rsid w:val="00C87529"/>
    <w:rsid w:val="00C875B6"/>
    <w:rsid w:val="00C878B6"/>
    <w:rsid w:val="00C87C9F"/>
    <w:rsid w:val="00C87D58"/>
    <w:rsid w:val="00C9000B"/>
    <w:rsid w:val="00C90028"/>
    <w:rsid w:val="00C9028C"/>
    <w:rsid w:val="00C90749"/>
    <w:rsid w:val="00C90940"/>
    <w:rsid w:val="00C90AC7"/>
    <w:rsid w:val="00C90AD8"/>
    <w:rsid w:val="00C9128A"/>
    <w:rsid w:val="00C912E0"/>
    <w:rsid w:val="00C916BB"/>
    <w:rsid w:val="00C918A5"/>
    <w:rsid w:val="00C9198E"/>
    <w:rsid w:val="00C91B09"/>
    <w:rsid w:val="00C92198"/>
    <w:rsid w:val="00C92363"/>
    <w:rsid w:val="00C9238D"/>
    <w:rsid w:val="00C9286B"/>
    <w:rsid w:val="00C92887"/>
    <w:rsid w:val="00C92888"/>
    <w:rsid w:val="00C92DDA"/>
    <w:rsid w:val="00C92E38"/>
    <w:rsid w:val="00C92F40"/>
    <w:rsid w:val="00C93103"/>
    <w:rsid w:val="00C93176"/>
    <w:rsid w:val="00C932F3"/>
    <w:rsid w:val="00C936FE"/>
    <w:rsid w:val="00C9378E"/>
    <w:rsid w:val="00C937B5"/>
    <w:rsid w:val="00C93AF0"/>
    <w:rsid w:val="00C93C9B"/>
    <w:rsid w:val="00C93CAB"/>
    <w:rsid w:val="00C93E41"/>
    <w:rsid w:val="00C93FE8"/>
    <w:rsid w:val="00C941A7"/>
    <w:rsid w:val="00C94492"/>
    <w:rsid w:val="00C944EF"/>
    <w:rsid w:val="00C94676"/>
    <w:rsid w:val="00C94A21"/>
    <w:rsid w:val="00C94A73"/>
    <w:rsid w:val="00C94D21"/>
    <w:rsid w:val="00C94D4A"/>
    <w:rsid w:val="00C9505F"/>
    <w:rsid w:val="00C953A9"/>
    <w:rsid w:val="00C95543"/>
    <w:rsid w:val="00C95912"/>
    <w:rsid w:val="00C95E44"/>
    <w:rsid w:val="00C9622C"/>
    <w:rsid w:val="00C963EE"/>
    <w:rsid w:val="00C96447"/>
    <w:rsid w:val="00C9668B"/>
    <w:rsid w:val="00C966A3"/>
    <w:rsid w:val="00C9696B"/>
    <w:rsid w:val="00C96981"/>
    <w:rsid w:val="00C96B19"/>
    <w:rsid w:val="00C97016"/>
    <w:rsid w:val="00C97249"/>
    <w:rsid w:val="00C97256"/>
    <w:rsid w:val="00C9734C"/>
    <w:rsid w:val="00C97AAD"/>
    <w:rsid w:val="00C97CF5"/>
    <w:rsid w:val="00C97F12"/>
    <w:rsid w:val="00C97FA2"/>
    <w:rsid w:val="00CA02A5"/>
    <w:rsid w:val="00CA0A44"/>
    <w:rsid w:val="00CA12D0"/>
    <w:rsid w:val="00CA1555"/>
    <w:rsid w:val="00CA15C4"/>
    <w:rsid w:val="00CA1757"/>
    <w:rsid w:val="00CA19AC"/>
    <w:rsid w:val="00CA1B7F"/>
    <w:rsid w:val="00CA1BDE"/>
    <w:rsid w:val="00CA1EEF"/>
    <w:rsid w:val="00CA23C3"/>
    <w:rsid w:val="00CA2866"/>
    <w:rsid w:val="00CA2BB2"/>
    <w:rsid w:val="00CA2BCE"/>
    <w:rsid w:val="00CA2C0D"/>
    <w:rsid w:val="00CA2E64"/>
    <w:rsid w:val="00CA2F6C"/>
    <w:rsid w:val="00CA30BD"/>
    <w:rsid w:val="00CA30F3"/>
    <w:rsid w:val="00CA372B"/>
    <w:rsid w:val="00CA3AC5"/>
    <w:rsid w:val="00CA3E72"/>
    <w:rsid w:val="00CA408A"/>
    <w:rsid w:val="00CA41D3"/>
    <w:rsid w:val="00CA4533"/>
    <w:rsid w:val="00CA4698"/>
    <w:rsid w:val="00CA4817"/>
    <w:rsid w:val="00CA4AE4"/>
    <w:rsid w:val="00CA4C79"/>
    <w:rsid w:val="00CA4F4A"/>
    <w:rsid w:val="00CA5127"/>
    <w:rsid w:val="00CA516F"/>
    <w:rsid w:val="00CA5202"/>
    <w:rsid w:val="00CA55E3"/>
    <w:rsid w:val="00CA561B"/>
    <w:rsid w:val="00CA5963"/>
    <w:rsid w:val="00CA5A94"/>
    <w:rsid w:val="00CA5C07"/>
    <w:rsid w:val="00CA5CD8"/>
    <w:rsid w:val="00CA5CFA"/>
    <w:rsid w:val="00CA5D7E"/>
    <w:rsid w:val="00CA5F5C"/>
    <w:rsid w:val="00CA67F5"/>
    <w:rsid w:val="00CA6B91"/>
    <w:rsid w:val="00CA6C70"/>
    <w:rsid w:val="00CA6E12"/>
    <w:rsid w:val="00CA702A"/>
    <w:rsid w:val="00CA7360"/>
    <w:rsid w:val="00CA736A"/>
    <w:rsid w:val="00CA78DE"/>
    <w:rsid w:val="00CA7B02"/>
    <w:rsid w:val="00CA7D64"/>
    <w:rsid w:val="00CA7F35"/>
    <w:rsid w:val="00CB0057"/>
    <w:rsid w:val="00CB01C3"/>
    <w:rsid w:val="00CB01E7"/>
    <w:rsid w:val="00CB0595"/>
    <w:rsid w:val="00CB06C2"/>
    <w:rsid w:val="00CB092A"/>
    <w:rsid w:val="00CB0C95"/>
    <w:rsid w:val="00CB0D7D"/>
    <w:rsid w:val="00CB0DDA"/>
    <w:rsid w:val="00CB0F62"/>
    <w:rsid w:val="00CB0F9A"/>
    <w:rsid w:val="00CB10D2"/>
    <w:rsid w:val="00CB1362"/>
    <w:rsid w:val="00CB1501"/>
    <w:rsid w:val="00CB15C4"/>
    <w:rsid w:val="00CB18B3"/>
    <w:rsid w:val="00CB1B61"/>
    <w:rsid w:val="00CB2130"/>
    <w:rsid w:val="00CB2449"/>
    <w:rsid w:val="00CB2537"/>
    <w:rsid w:val="00CB26A3"/>
    <w:rsid w:val="00CB28EE"/>
    <w:rsid w:val="00CB2A0A"/>
    <w:rsid w:val="00CB2D1C"/>
    <w:rsid w:val="00CB2D9F"/>
    <w:rsid w:val="00CB2DE8"/>
    <w:rsid w:val="00CB2EF2"/>
    <w:rsid w:val="00CB31A9"/>
    <w:rsid w:val="00CB3257"/>
    <w:rsid w:val="00CB334D"/>
    <w:rsid w:val="00CB34BC"/>
    <w:rsid w:val="00CB3658"/>
    <w:rsid w:val="00CB373C"/>
    <w:rsid w:val="00CB3748"/>
    <w:rsid w:val="00CB3862"/>
    <w:rsid w:val="00CB3AD6"/>
    <w:rsid w:val="00CB3C78"/>
    <w:rsid w:val="00CB3D2D"/>
    <w:rsid w:val="00CB3EF3"/>
    <w:rsid w:val="00CB4174"/>
    <w:rsid w:val="00CB426D"/>
    <w:rsid w:val="00CB4298"/>
    <w:rsid w:val="00CB479E"/>
    <w:rsid w:val="00CB4AEC"/>
    <w:rsid w:val="00CB4C9C"/>
    <w:rsid w:val="00CB4D7B"/>
    <w:rsid w:val="00CB4DA2"/>
    <w:rsid w:val="00CB5003"/>
    <w:rsid w:val="00CB5298"/>
    <w:rsid w:val="00CB577F"/>
    <w:rsid w:val="00CB57CB"/>
    <w:rsid w:val="00CB5903"/>
    <w:rsid w:val="00CB5912"/>
    <w:rsid w:val="00CB5D00"/>
    <w:rsid w:val="00CB5DAF"/>
    <w:rsid w:val="00CB5E68"/>
    <w:rsid w:val="00CB5E84"/>
    <w:rsid w:val="00CB61C4"/>
    <w:rsid w:val="00CB627A"/>
    <w:rsid w:val="00CB62D9"/>
    <w:rsid w:val="00CB65D3"/>
    <w:rsid w:val="00CB6656"/>
    <w:rsid w:val="00CB6685"/>
    <w:rsid w:val="00CB6849"/>
    <w:rsid w:val="00CB7047"/>
    <w:rsid w:val="00CB7265"/>
    <w:rsid w:val="00CB727A"/>
    <w:rsid w:val="00CB72D3"/>
    <w:rsid w:val="00CB758F"/>
    <w:rsid w:val="00CB7720"/>
    <w:rsid w:val="00CB7E5C"/>
    <w:rsid w:val="00CC0B8E"/>
    <w:rsid w:val="00CC0DED"/>
    <w:rsid w:val="00CC1514"/>
    <w:rsid w:val="00CC1665"/>
    <w:rsid w:val="00CC1DF1"/>
    <w:rsid w:val="00CC23C8"/>
    <w:rsid w:val="00CC23DD"/>
    <w:rsid w:val="00CC255F"/>
    <w:rsid w:val="00CC2C8E"/>
    <w:rsid w:val="00CC2D20"/>
    <w:rsid w:val="00CC2F6E"/>
    <w:rsid w:val="00CC3070"/>
    <w:rsid w:val="00CC30D1"/>
    <w:rsid w:val="00CC319B"/>
    <w:rsid w:val="00CC33F0"/>
    <w:rsid w:val="00CC34B7"/>
    <w:rsid w:val="00CC3988"/>
    <w:rsid w:val="00CC39EA"/>
    <w:rsid w:val="00CC3B29"/>
    <w:rsid w:val="00CC3BFB"/>
    <w:rsid w:val="00CC3CCB"/>
    <w:rsid w:val="00CC3F11"/>
    <w:rsid w:val="00CC411F"/>
    <w:rsid w:val="00CC42A4"/>
    <w:rsid w:val="00CC445B"/>
    <w:rsid w:val="00CC4558"/>
    <w:rsid w:val="00CC4B0D"/>
    <w:rsid w:val="00CC4E3A"/>
    <w:rsid w:val="00CC50CC"/>
    <w:rsid w:val="00CC5243"/>
    <w:rsid w:val="00CC5484"/>
    <w:rsid w:val="00CC57C4"/>
    <w:rsid w:val="00CC5BAD"/>
    <w:rsid w:val="00CC5BF2"/>
    <w:rsid w:val="00CC5D44"/>
    <w:rsid w:val="00CC5E3F"/>
    <w:rsid w:val="00CC5F56"/>
    <w:rsid w:val="00CC5F86"/>
    <w:rsid w:val="00CC6320"/>
    <w:rsid w:val="00CC653F"/>
    <w:rsid w:val="00CC6901"/>
    <w:rsid w:val="00CC69A4"/>
    <w:rsid w:val="00CC69E0"/>
    <w:rsid w:val="00CC6ADE"/>
    <w:rsid w:val="00CC6B8B"/>
    <w:rsid w:val="00CC7242"/>
    <w:rsid w:val="00CC7644"/>
    <w:rsid w:val="00CC787C"/>
    <w:rsid w:val="00CC7AAC"/>
    <w:rsid w:val="00CC7B4B"/>
    <w:rsid w:val="00CC7DFD"/>
    <w:rsid w:val="00CC7F16"/>
    <w:rsid w:val="00CD00A5"/>
    <w:rsid w:val="00CD028A"/>
    <w:rsid w:val="00CD0375"/>
    <w:rsid w:val="00CD06E2"/>
    <w:rsid w:val="00CD0A8F"/>
    <w:rsid w:val="00CD0C45"/>
    <w:rsid w:val="00CD0C60"/>
    <w:rsid w:val="00CD1157"/>
    <w:rsid w:val="00CD14FD"/>
    <w:rsid w:val="00CD1630"/>
    <w:rsid w:val="00CD1666"/>
    <w:rsid w:val="00CD2210"/>
    <w:rsid w:val="00CD2268"/>
    <w:rsid w:val="00CD2695"/>
    <w:rsid w:val="00CD28C3"/>
    <w:rsid w:val="00CD2F91"/>
    <w:rsid w:val="00CD3185"/>
    <w:rsid w:val="00CD3377"/>
    <w:rsid w:val="00CD34FF"/>
    <w:rsid w:val="00CD371C"/>
    <w:rsid w:val="00CD3764"/>
    <w:rsid w:val="00CD3970"/>
    <w:rsid w:val="00CD39F5"/>
    <w:rsid w:val="00CD3A44"/>
    <w:rsid w:val="00CD3E34"/>
    <w:rsid w:val="00CD3E49"/>
    <w:rsid w:val="00CD4265"/>
    <w:rsid w:val="00CD444C"/>
    <w:rsid w:val="00CD4545"/>
    <w:rsid w:val="00CD468F"/>
    <w:rsid w:val="00CD4805"/>
    <w:rsid w:val="00CD494A"/>
    <w:rsid w:val="00CD4A80"/>
    <w:rsid w:val="00CD4B03"/>
    <w:rsid w:val="00CD4B6B"/>
    <w:rsid w:val="00CD5093"/>
    <w:rsid w:val="00CD51A4"/>
    <w:rsid w:val="00CD54E1"/>
    <w:rsid w:val="00CD5BA6"/>
    <w:rsid w:val="00CD5CB7"/>
    <w:rsid w:val="00CD6077"/>
    <w:rsid w:val="00CD61B0"/>
    <w:rsid w:val="00CD61B3"/>
    <w:rsid w:val="00CD6370"/>
    <w:rsid w:val="00CD6399"/>
    <w:rsid w:val="00CD64D7"/>
    <w:rsid w:val="00CD657D"/>
    <w:rsid w:val="00CD66D7"/>
    <w:rsid w:val="00CD6783"/>
    <w:rsid w:val="00CD67B0"/>
    <w:rsid w:val="00CD6AFC"/>
    <w:rsid w:val="00CD6C55"/>
    <w:rsid w:val="00CD7398"/>
    <w:rsid w:val="00CD73E3"/>
    <w:rsid w:val="00CD741F"/>
    <w:rsid w:val="00CD74D7"/>
    <w:rsid w:val="00CD756F"/>
    <w:rsid w:val="00CD7692"/>
    <w:rsid w:val="00CD7B57"/>
    <w:rsid w:val="00CD7FBF"/>
    <w:rsid w:val="00CE0159"/>
    <w:rsid w:val="00CE0373"/>
    <w:rsid w:val="00CE0469"/>
    <w:rsid w:val="00CE053B"/>
    <w:rsid w:val="00CE0632"/>
    <w:rsid w:val="00CE0AF0"/>
    <w:rsid w:val="00CE0C92"/>
    <w:rsid w:val="00CE0E1D"/>
    <w:rsid w:val="00CE0E4B"/>
    <w:rsid w:val="00CE0F3C"/>
    <w:rsid w:val="00CE11B0"/>
    <w:rsid w:val="00CE11D9"/>
    <w:rsid w:val="00CE11E4"/>
    <w:rsid w:val="00CE1456"/>
    <w:rsid w:val="00CE1493"/>
    <w:rsid w:val="00CE195C"/>
    <w:rsid w:val="00CE1B0C"/>
    <w:rsid w:val="00CE1C06"/>
    <w:rsid w:val="00CE1DAE"/>
    <w:rsid w:val="00CE1DDD"/>
    <w:rsid w:val="00CE2759"/>
    <w:rsid w:val="00CE2EE0"/>
    <w:rsid w:val="00CE33C6"/>
    <w:rsid w:val="00CE36D7"/>
    <w:rsid w:val="00CE3E40"/>
    <w:rsid w:val="00CE44D0"/>
    <w:rsid w:val="00CE45E2"/>
    <w:rsid w:val="00CE49A4"/>
    <w:rsid w:val="00CE4B34"/>
    <w:rsid w:val="00CE4CE6"/>
    <w:rsid w:val="00CE4E1F"/>
    <w:rsid w:val="00CE4E9D"/>
    <w:rsid w:val="00CE4F3E"/>
    <w:rsid w:val="00CE509A"/>
    <w:rsid w:val="00CE530B"/>
    <w:rsid w:val="00CE5B53"/>
    <w:rsid w:val="00CE5B95"/>
    <w:rsid w:val="00CE5F32"/>
    <w:rsid w:val="00CE5F60"/>
    <w:rsid w:val="00CE5FF1"/>
    <w:rsid w:val="00CE676B"/>
    <w:rsid w:val="00CE67C9"/>
    <w:rsid w:val="00CE67EF"/>
    <w:rsid w:val="00CE69E7"/>
    <w:rsid w:val="00CE69F0"/>
    <w:rsid w:val="00CE707F"/>
    <w:rsid w:val="00CE714B"/>
    <w:rsid w:val="00CE717D"/>
    <w:rsid w:val="00CE7234"/>
    <w:rsid w:val="00CE77A0"/>
    <w:rsid w:val="00CE799C"/>
    <w:rsid w:val="00CE79A4"/>
    <w:rsid w:val="00CE7C64"/>
    <w:rsid w:val="00CE7CAB"/>
    <w:rsid w:val="00CE7D68"/>
    <w:rsid w:val="00CE7E88"/>
    <w:rsid w:val="00CF032B"/>
    <w:rsid w:val="00CF0735"/>
    <w:rsid w:val="00CF0763"/>
    <w:rsid w:val="00CF0BF3"/>
    <w:rsid w:val="00CF1271"/>
    <w:rsid w:val="00CF13A7"/>
    <w:rsid w:val="00CF15BB"/>
    <w:rsid w:val="00CF1736"/>
    <w:rsid w:val="00CF19F9"/>
    <w:rsid w:val="00CF1A49"/>
    <w:rsid w:val="00CF1AFA"/>
    <w:rsid w:val="00CF1E48"/>
    <w:rsid w:val="00CF22EE"/>
    <w:rsid w:val="00CF2952"/>
    <w:rsid w:val="00CF2ACF"/>
    <w:rsid w:val="00CF2FBA"/>
    <w:rsid w:val="00CF30E2"/>
    <w:rsid w:val="00CF32EF"/>
    <w:rsid w:val="00CF35D6"/>
    <w:rsid w:val="00CF3774"/>
    <w:rsid w:val="00CF3982"/>
    <w:rsid w:val="00CF3FDB"/>
    <w:rsid w:val="00CF4557"/>
    <w:rsid w:val="00CF4663"/>
    <w:rsid w:val="00CF4C2E"/>
    <w:rsid w:val="00CF51EC"/>
    <w:rsid w:val="00CF52E6"/>
    <w:rsid w:val="00CF5A4E"/>
    <w:rsid w:val="00CF5BBE"/>
    <w:rsid w:val="00CF6494"/>
    <w:rsid w:val="00CF6562"/>
    <w:rsid w:val="00CF66A9"/>
    <w:rsid w:val="00CF684F"/>
    <w:rsid w:val="00CF698E"/>
    <w:rsid w:val="00CF6A4C"/>
    <w:rsid w:val="00CF6A94"/>
    <w:rsid w:val="00CF6B1F"/>
    <w:rsid w:val="00CF6CCE"/>
    <w:rsid w:val="00CF6CEE"/>
    <w:rsid w:val="00CF7102"/>
    <w:rsid w:val="00CF744A"/>
    <w:rsid w:val="00D00C01"/>
    <w:rsid w:val="00D00EDF"/>
    <w:rsid w:val="00D01079"/>
    <w:rsid w:val="00D0116C"/>
    <w:rsid w:val="00D01D48"/>
    <w:rsid w:val="00D020CD"/>
    <w:rsid w:val="00D022FA"/>
    <w:rsid w:val="00D0252D"/>
    <w:rsid w:val="00D02741"/>
    <w:rsid w:val="00D02CDF"/>
    <w:rsid w:val="00D031CC"/>
    <w:rsid w:val="00D0324F"/>
    <w:rsid w:val="00D032B8"/>
    <w:rsid w:val="00D03538"/>
    <w:rsid w:val="00D03A9F"/>
    <w:rsid w:val="00D03F95"/>
    <w:rsid w:val="00D041CD"/>
    <w:rsid w:val="00D0433A"/>
    <w:rsid w:val="00D04A60"/>
    <w:rsid w:val="00D04DF7"/>
    <w:rsid w:val="00D04E10"/>
    <w:rsid w:val="00D04E29"/>
    <w:rsid w:val="00D04E3D"/>
    <w:rsid w:val="00D04F70"/>
    <w:rsid w:val="00D051D8"/>
    <w:rsid w:val="00D05327"/>
    <w:rsid w:val="00D053FB"/>
    <w:rsid w:val="00D054C3"/>
    <w:rsid w:val="00D05736"/>
    <w:rsid w:val="00D0580D"/>
    <w:rsid w:val="00D0585C"/>
    <w:rsid w:val="00D05A35"/>
    <w:rsid w:val="00D05A6C"/>
    <w:rsid w:val="00D05AE1"/>
    <w:rsid w:val="00D05BA7"/>
    <w:rsid w:val="00D060DE"/>
    <w:rsid w:val="00D06105"/>
    <w:rsid w:val="00D0650F"/>
    <w:rsid w:val="00D0659B"/>
    <w:rsid w:val="00D0688A"/>
    <w:rsid w:val="00D06CA0"/>
    <w:rsid w:val="00D06DA6"/>
    <w:rsid w:val="00D06DD3"/>
    <w:rsid w:val="00D07109"/>
    <w:rsid w:val="00D071F8"/>
    <w:rsid w:val="00D073A3"/>
    <w:rsid w:val="00D073C6"/>
    <w:rsid w:val="00D074F7"/>
    <w:rsid w:val="00D076F4"/>
    <w:rsid w:val="00D07AD8"/>
    <w:rsid w:val="00D07B91"/>
    <w:rsid w:val="00D07BF5"/>
    <w:rsid w:val="00D07E98"/>
    <w:rsid w:val="00D07F2B"/>
    <w:rsid w:val="00D10049"/>
    <w:rsid w:val="00D1021E"/>
    <w:rsid w:val="00D106AA"/>
    <w:rsid w:val="00D1087B"/>
    <w:rsid w:val="00D10C34"/>
    <w:rsid w:val="00D10E86"/>
    <w:rsid w:val="00D11022"/>
    <w:rsid w:val="00D110EE"/>
    <w:rsid w:val="00D11108"/>
    <w:rsid w:val="00D1121E"/>
    <w:rsid w:val="00D113A7"/>
    <w:rsid w:val="00D11600"/>
    <w:rsid w:val="00D1172C"/>
    <w:rsid w:val="00D11779"/>
    <w:rsid w:val="00D11A2B"/>
    <w:rsid w:val="00D11C04"/>
    <w:rsid w:val="00D11F79"/>
    <w:rsid w:val="00D12982"/>
    <w:rsid w:val="00D129B5"/>
    <w:rsid w:val="00D12BEF"/>
    <w:rsid w:val="00D1303F"/>
    <w:rsid w:val="00D1312E"/>
    <w:rsid w:val="00D135BC"/>
    <w:rsid w:val="00D135D3"/>
    <w:rsid w:val="00D136F8"/>
    <w:rsid w:val="00D13938"/>
    <w:rsid w:val="00D14003"/>
    <w:rsid w:val="00D14037"/>
    <w:rsid w:val="00D14046"/>
    <w:rsid w:val="00D143F8"/>
    <w:rsid w:val="00D144A0"/>
    <w:rsid w:val="00D145FC"/>
    <w:rsid w:val="00D14807"/>
    <w:rsid w:val="00D14A34"/>
    <w:rsid w:val="00D14F7F"/>
    <w:rsid w:val="00D150B4"/>
    <w:rsid w:val="00D15618"/>
    <w:rsid w:val="00D15648"/>
    <w:rsid w:val="00D15789"/>
    <w:rsid w:val="00D15B61"/>
    <w:rsid w:val="00D15C42"/>
    <w:rsid w:val="00D15EB2"/>
    <w:rsid w:val="00D15FC8"/>
    <w:rsid w:val="00D16067"/>
    <w:rsid w:val="00D16136"/>
    <w:rsid w:val="00D16409"/>
    <w:rsid w:val="00D1650F"/>
    <w:rsid w:val="00D166A8"/>
    <w:rsid w:val="00D166FF"/>
    <w:rsid w:val="00D1688D"/>
    <w:rsid w:val="00D168A4"/>
    <w:rsid w:val="00D16B1A"/>
    <w:rsid w:val="00D16C13"/>
    <w:rsid w:val="00D16D05"/>
    <w:rsid w:val="00D16FCD"/>
    <w:rsid w:val="00D1711C"/>
    <w:rsid w:val="00D174CA"/>
    <w:rsid w:val="00D17699"/>
    <w:rsid w:val="00D17B30"/>
    <w:rsid w:val="00D17C71"/>
    <w:rsid w:val="00D17E77"/>
    <w:rsid w:val="00D17FB6"/>
    <w:rsid w:val="00D202AD"/>
    <w:rsid w:val="00D20572"/>
    <w:rsid w:val="00D20593"/>
    <w:rsid w:val="00D205E3"/>
    <w:rsid w:val="00D20684"/>
    <w:rsid w:val="00D207C7"/>
    <w:rsid w:val="00D20CDE"/>
    <w:rsid w:val="00D20DD7"/>
    <w:rsid w:val="00D211DE"/>
    <w:rsid w:val="00D2145A"/>
    <w:rsid w:val="00D21498"/>
    <w:rsid w:val="00D218A2"/>
    <w:rsid w:val="00D21B1A"/>
    <w:rsid w:val="00D21B4F"/>
    <w:rsid w:val="00D21B5A"/>
    <w:rsid w:val="00D21E4A"/>
    <w:rsid w:val="00D2234B"/>
    <w:rsid w:val="00D2234D"/>
    <w:rsid w:val="00D22361"/>
    <w:rsid w:val="00D223F4"/>
    <w:rsid w:val="00D22997"/>
    <w:rsid w:val="00D22A26"/>
    <w:rsid w:val="00D22A69"/>
    <w:rsid w:val="00D22AC9"/>
    <w:rsid w:val="00D22DD3"/>
    <w:rsid w:val="00D2311C"/>
    <w:rsid w:val="00D23188"/>
    <w:rsid w:val="00D23229"/>
    <w:rsid w:val="00D23359"/>
    <w:rsid w:val="00D23831"/>
    <w:rsid w:val="00D2397F"/>
    <w:rsid w:val="00D23B57"/>
    <w:rsid w:val="00D240B2"/>
    <w:rsid w:val="00D240C5"/>
    <w:rsid w:val="00D241AF"/>
    <w:rsid w:val="00D2464F"/>
    <w:rsid w:val="00D24B51"/>
    <w:rsid w:val="00D252CC"/>
    <w:rsid w:val="00D25392"/>
    <w:rsid w:val="00D253E6"/>
    <w:rsid w:val="00D25476"/>
    <w:rsid w:val="00D2568A"/>
    <w:rsid w:val="00D25871"/>
    <w:rsid w:val="00D2597D"/>
    <w:rsid w:val="00D259AF"/>
    <w:rsid w:val="00D25B3C"/>
    <w:rsid w:val="00D25D71"/>
    <w:rsid w:val="00D25F08"/>
    <w:rsid w:val="00D26226"/>
    <w:rsid w:val="00D26324"/>
    <w:rsid w:val="00D265CE"/>
    <w:rsid w:val="00D2694A"/>
    <w:rsid w:val="00D26A09"/>
    <w:rsid w:val="00D26F5D"/>
    <w:rsid w:val="00D26F85"/>
    <w:rsid w:val="00D2706C"/>
    <w:rsid w:val="00D2708B"/>
    <w:rsid w:val="00D27228"/>
    <w:rsid w:val="00D273F8"/>
    <w:rsid w:val="00D27485"/>
    <w:rsid w:val="00D2770E"/>
    <w:rsid w:val="00D27B15"/>
    <w:rsid w:val="00D27E43"/>
    <w:rsid w:val="00D30526"/>
    <w:rsid w:val="00D30967"/>
    <w:rsid w:val="00D30FBE"/>
    <w:rsid w:val="00D31166"/>
    <w:rsid w:val="00D311BE"/>
    <w:rsid w:val="00D316E1"/>
    <w:rsid w:val="00D31785"/>
    <w:rsid w:val="00D31B12"/>
    <w:rsid w:val="00D326C0"/>
    <w:rsid w:val="00D327D0"/>
    <w:rsid w:val="00D3293F"/>
    <w:rsid w:val="00D32A45"/>
    <w:rsid w:val="00D32A46"/>
    <w:rsid w:val="00D33355"/>
    <w:rsid w:val="00D3390B"/>
    <w:rsid w:val="00D33B7E"/>
    <w:rsid w:val="00D33D95"/>
    <w:rsid w:val="00D340B1"/>
    <w:rsid w:val="00D345DD"/>
    <w:rsid w:val="00D347E0"/>
    <w:rsid w:val="00D34808"/>
    <w:rsid w:val="00D34B1D"/>
    <w:rsid w:val="00D34B44"/>
    <w:rsid w:val="00D34D6E"/>
    <w:rsid w:val="00D34DF1"/>
    <w:rsid w:val="00D34F45"/>
    <w:rsid w:val="00D34FB5"/>
    <w:rsid w:val="00D35191"/>
    <w:rsid w:val="00D351ED"/>
    <w:rsid w:val="00D353C7"/>
    <w:rsid w:val="00D357C9"/>
    <w:rsid w:val="00D35885"/>
    <w:rsid w:val="00D35C2C"/>
    <w:rsid w:val="00D35E7B"/>
    <w:rsid w:val="00D35F12"/>
    <w:rsid w:val="00D35F2C"/>
    <w:rsid w:val="00D35FA6"/>
    <w:rsid w:val="00D35FAC"/>
    <w:rsid w:val="00D36214"/>
    <w:rsid w:val="00D36414"/>
    <w:rsid w:val="00D36464"/>
    <w:rsid w:val="00D36552"/>
    <w:rsid w:val="00D365A1"/>
    <w:rsid w:val="00D36A20"/>
    <w:rsid w:val="00D36CDB"/>
    <w:rsid w:val="00D36D3D"/>
    <w:rsid w:val="00D36F2F"/>
    <w:rsid w:val="00D374EF"/>
    <w:rsid w:val="00D37878"/>
    <w:rsid w:val="00D400FD"/>
    <w:rsid w:val="00D40308"/>
    <w:rsid w:val="00D4037D"/>
    <w:rsid w:val="00D40529"/>
    <w:rsid w:val="00D40741"/>
    <w:rsid w:val="00D40B6B"/>
    <w:rsid w:val="00D40B8C"/>
    <w:rsid w:val="00D40F1F"/>
    <w:rsid w:val="00D410C4"/>
    <w:rsid w:val="00D41652"/>
    <w:rsid w:val="00D4195B"/>
    <w:rsid w:val="00D41FAE"/>
    <w:rsid w:val="00D4214B"/>
    <w:rsid w:val="00D42285"/>
    <w:rsid w:val="00D425BE"/>
    <w:rsid w:val="00D427DD"/>
    <w:rsid w:val="00D42904"/>
    <w:rsid w:val="00D42A41"/>
    <w:rsid w:val="00D42EB7"/>
    <w:rsid w:val="00D4316F"/>
    <w:rsid w:val="00D433FC"/>
    <w:rsid w:val="00D4347A"/>
    <w:rsid w:val="00D4368E"/>
    <w:rsid w:val="00D438B6"/>
    <w:rsid w:val="00D43A30"/>
    <w:rsid w:val="00D43ABB"/>
    <w:rsid w:val="00D43C85"/>
    <w:rsid w:val="00D43E6A"/>
    <w:rsid w:val="00D43FAB"/>
    <w:rsid w:val="00D44045"/>
    <w:rsid w:val="00D446B8"/>
    <w:rsid w:val="00D448FD"/>
    <w:rsid w:val="00D44A88"/>
    <w:rsid w:val="00D44BF2"/>
    <w:rsid w:val="00D44CFD"/>
    <w:rsid w:val="00D44E2F"/>
    <w:rsid w:val="00D44EE1"/>
    <w:rsid w:val="00D44F43"/>
    <w:rsid w:val="00D44FD0"/>
    <w:rsid w:val="00D45375"/>
    <w:rsid w:val="00D45447"/>
    <w:rsid w:val="00D4558C"/>
    <w:rsid w:val="00D457BB"/>
    <w:rsid w:val="00D457C9"/>
    <w:rsid w:val="00D460EF"/>
    <w:rsid w:val="00D4610B"/>
    <w:rsid w:val="00D46487"/>
    <w:rsid w:val="00D465EA"/>
    <w:rsid w:val="00D46759"/>
    <w:rsid w:val="00D46765"/>
    <w:rsid w:val="00D468DB"/>
    <w:rsid w:val="00D46A64"/>
    <w:rsid w:val="00D46AA1"/>
    <w:rsid w:val="00D46E4E"/>
    <w:rsid w:val="00D471B6"/>
    <w:rsid w:val="00D474E0"/>
    <w:rsid w:val="00D4750C"/>
    <w:rsid w:val="00D47536"/>
    <w:rsid w:val="00D47755"/>
    <w:rsid w:val="00D47DFA"/>
    <w:rsid w:val="00D47F34"/>
    <w:rsid w:val="00D5019B"/>
    <w:rsid w:val="00D5053D"/>
    <w:rsid w:val="00D50599"/>
    <w:rsid w:val="00D507BA"/>
    <w:rsid w:val="00D507FC"/>
    <w:rsid w:val="00D5082C"/>
    <w:rsid w:val="00D5098D"/>
    <w:rsid w:val="00D50AED"/>
    <w:rsid w:val="00D50B3A"/>
    <w:rsid w:val="00D50DAE"/>
    <w:rsid w:val="00D5105A"/>
    <w:rsid w:val="00D5121E"/>
    <w:rsid w:val="00D51225"/>
    <w:rsid w:val="00D51428"/>
    <w:rsid w:val="00D515EB"/>
    <w:rsid w:val="00D51ABC"/>
    <w:rsid w:val="00D51C89"/>
    <w:rsid w:val="00D51DB8"/>
    <w:rsid w:val="00D51F6D"/>
    <w:rsid w:val="00D5215A"/>
    <w:rsid w:val="00D5216C"/>
    <w:rsid w:val="00D523BE"/>
    <w:rsid w:val="00D52567"/>
    <w:rsid w:val="00D528BA"/>
    <w:rsid w:val="00D52A50"/>
    <w:rsid w:val="00D52C18"/>
    <w:rsid w:val="00D52EA9"/>
    <w:rsid w:val="00D52FAD"/>
    <w:rsid w:val="00D531F4"/>
    <w:rsid w:val="00D532B7"/>
    <w:rsid w:val="00D532BC"/>
    <w:rsid w:val="00D5337D"/>
    <w:rsid w:val="00D536B8"/>
    <w:rsid w:val="00D5386F"/>
    <w:rsid w:val="00D53E07"/>
    <w:rsid w:val="00D53ED6"/>
    <w:rsid w:val="00D5424C"/>
    <w:rsid w:val="00D547A5"/>
    <w:rsid w:val="00D548EA"/>
    <w:rsid w:val="00D55280"/>
    <w:rsid w:val="00D55322"/>
    <w:rsid w:val="00D557F1"/>
    <w:rsid w:val="00D559BD"/>
    <w:rsid w:val="00D55CBB"/>
    <w:rsid w:val="00D55ED2"/>
    <w:rsid w:val="00D56064"/>
    <w:rsid w:val="00D56078"/>
    <w:rsid w:val="00D5619F"/>
    <w:rsid w:val="00D5627D"/>
    <w:rsid w:val="00D56367"/>
    <w:rsid w:val="00D56BCB"/>
    <w:rsid w:val="00D56E1D"/>
    <w:rsid w:val="00D56FB5"/>
    <w:rsid w:val="00D575ED"/>
    <w:rsid w:val="00D57614"/>
    <w:rsid w:val="00D5763C"/>
    <w:rsid w:val="00D57646"/>
    <w:rsid w:val="00D579E1"/>
    <w:rsid w:val="00D57BEC"/>
    <w:rsid w:val="00D57D10"/>
    <w:rsid w:val="00D57F59"/>
    <w:rsid w:val="00D601A0"/>
    <w:rsid w:val="00D6026F"/>
    <w:rsid w:val="00D604D1"/>
    <w:rsid w:val="00D607A8"/>
    <w:rsid w:val="00D60800"/>
    <w:rsid w:val="00D60A8B"/>
    <w:rsid w:val="00D60C16"/>
    <w:rsid w:val="00D60D43"/>
    <w:rsid w:val="00D61176"/>
    <w:rsid w:val="00D61411"/>
    <w:rsid w:val="00D6148E"/>
    <w:rsid w:val="00D616EE"/>
    <w:rsid w:val="00D61787"/>
    <w:rsid w:val="00D61938"/>
    <w:rsid w:val="00D61AD5"/>
    <w:rsid w:val="00D61CB7"/>
    <w:rsid w:val="00D61E2C"/>
    <w:rsid w:val="00D61F4C"/>
    <w:rsid w:val="00D621C1"/>
    <w:rsid w:val="00D623F6"/>
    <w:rsid w:val="00D62DC7"/>
    <w:rsid w:val="00D63339"/>
    <w:rsid w:val="00D634E7"/>
    <w:rsid w:val="00D636F1"/>
    <w:rsid w:val="00D636F2"/>
    <w:rsid w:val="00D6378F"/>
    <w:rsid w:val="00D6387A"/>
    <w:rsid w:val="00D639D8"/>
    <w:rsid w:val="00D639FE"/>
    <w:rsid w:val="00D63AAE"/>
    <w:rsid w:val="00D63C35"/>
    <w:rsid w:val="00D63C91"/>
    <w:rsid w:val="00D63F30"/>
    <w:rsid w:val="00D63F8F"/>
    <w:rsid w:val="00D6406C"/>
    <w:rsid w:val="00D64159"/>
    <w:rsid w:val="00D641F6"/>
    <w:rsid w:val="00D645A6"/>
    <w:rsid w:val="00D645F1"/>
    <w:rsid w:val="00D64783"/>
    <w:rsid w:val="00D64891"/>
    <w:rsid w:val="00D648F7"/>
    <w:rsid w:val="00D64D33"/>
    <w:rsid w:val="00D64F19"/>
    <w:rsid w:val="00D65020"/>
    <w:rsid w:val="00D65133"/>
    <w:rsid w:val="00D652D3"/>
    <w:rsid w:val="00D652E3"/>
    <w:rsid w:val="00D65398"/>
    <w:rsid w:val="00D655DA"/>
    <w:rsid w:val="00D658ED"/>
    <w:rsid w:val="00D65954"/>
    <w:rsid w:val="00D65C8A"/>
    <w:rsid w:val="00D65DCC"/>
    <w:rsid w:val="00D65E4C"/>
    <w:rsid w:val="00D66381"/>
    <w:rsid w:val="00D66439"/>
    <w:rsid w:val="00D6667C"/>
    <w:rsid w:val="00D66F37"/>
    <w:rsid w:val="00D67557"/>
    <w:rsid w:val="00D676C0"/>
    <w:rsid w:val="00D676C4"/>
    <w:rsid w:val="00D67AA0"/>
    <w:rsid w:val="00D67C88"/>
    <w:rsid w:val="00D67D60"/>
    <w:rsid w:val="00D67DC0"/>
    <w:rsid w:val="00D70020"/>
    <w:rsid w:val="00D70173"/>
    <w:rsid w:val="00D7041D"/>
    <w:rsid w:val="00D7057C"/>
    <w:rsid w:val="00D705DE"/>
    <w:rsid w:val="00D7087A"/>
    <w:rsid w:val="00D708E8"/>
    <w:rsid w:val="00D70910"/>
    <w:rsid w:val="00D7094C"/>
    <w:rsid w:val="00D709C7"/>
    <w:rsid w:val="00D70A5B"/>
    <w:rsid w:val="00D70B9D"/>
    <w:rsid w:val="00D70C20"/>
    <w:rsid w:val="00D70D0E"/>
    <w:rsid w:val="00D70D39"/>
    <w:rsid w:val="00D70D84"/>
    <w:rsid w:val="00D70DFE"/>
    <w:rsid w:val="00D7107D"/>
    <w:rsid w:val="00D71230"/>
    <w:rsid w:val="00D714A8"/>
    <w:rsid w:val="00D7168B"/>
    <w:rsid w:val="00D7183F"/>
    <w:rsid w:val="00D718F3"/>
    <w:rsid w:val="00D719D4"/>
    <w:rsid w:val="00D72299"/>
    <w:rsid w:val="00D723DF"/>
    <w:rsid w:val="00D72500"/>
    <w:rsid w:val="00D7268A"/>
    <w:rsid w:val="00D72A05"/>
    <w:rsid w:val="00D72A71"/>
    <w:rsid w:val="00D72ADB"/>
    <w:rsid w:val="00D72ADF"/>
    <w:rsid w:val="00D7343D"/>
    <w:rsid w:val="00D7343F"/>
    <w:rsid w:val="00D734CF"/>
    <w:rsid w:val="00D73773"/>
    <w:rsid w:val="00D73AFB"/>
    <w:rsid w:val="00D740EB"/>
    <w:rsid w:val="00D74445"/>
    <w:rsid w:val="00D74676"/>
    <w:rsid w:val="00D74860"/>
    <w:rsid w:val="00D748C2"/>
    <w:rsid w:val="00D748D8"/>
    <w:rsid w:val="00D748EE"/>
    <w:rsid w:val="00D74E97"/>
    <w:rsid w:val="00D74FC9"/>
    <w:rsid w:val="00D7509E"/>
    <w:rsid w:val="00D757D1"/>
    <w:rsid w:val="00D75928"/>
    <w:rsid w:val="00D75BCB"/>
    <w:rsid w:val="00D75BD0"/>
    <w:rsid w:val="00D75F8C"/>
    <w:rsid w:val="00D7607D"/>
    <w:rsid w:val="00D762D9"/>
    <w:rsid w:val="00D763C5"/>
    <w:rsid w:val="00D763F6"/>
    <w:rsid w:val="00D764E4"/>
    <w:rsid w:val="00D765A4"/>
    <w:rsid w:val="00D765AD"/>
    <w:rsid w:val="00D7667B"/>
    <w:rsid w:val="00D76754"/>
    <w:rsid w:val="00D7683B"/>
    <w:rsid w:val="00D768BC"/>
    <w:rsid w:val="00D76E45"/>
    <w:rsid w:val="00D76EE5"/>
    <w:rsid w:val="00D77017"/>
    <w:rsid w:val="00D77084"/>
    <w:rsid w:val="00D77629"/>
    <w:rsid w:val="00D7782F"/>
    <w:rsid w:val="00D800A0"/>
    <w:rsid w:val="00D8011E"/>
    <w:rsid w:val="00D8027F"/>
    <w:rsid w:val="00D80422"/>
    <w:rsid w:val="00D80475"/>
    <w:rsid w:val="00D8053A"/>
    <w:rsid w:val="00D80688"/>
    <w:rsid w:val="00D806A3"/>
    <w:rsid w:val="00D807C6"/>
    <w:rsid w:val="00D808CC"/>
    <w:rsid w:val="00D8090A"/>
    <w:rsid w:val="00D80D08"/>
    <w:rsid w:val="00D80DCB"/>
    <w:rsid w:val="00D80DE7"/>
    <w:rsid w:val="00D80E39"/>
    <w:rsid w:val="00D80F05"/>
    <w:rsid w:val="00D80FF3"/>
    <w:rsid w:val="00D81056"/>
    <w:rsid w:val="00D8107C"/>
    <w:rsid w:val="00D81198"/>
    <w:rsid w:val="00D815E3"/>
    <w:rsid w:val="00D818C7"/>
    <w:rsid w:val="00D81C40"/>
    <w:rsid w:val="00D81E01"/>
    <w:rsid w:val="00D81E84"/>
    <w:rsid w:val="00D82405"/>
    <w:rsid w:val="00D825E1"/>
    <w:rsid w:val="00D82764"/>
    <w:rsid w:val="00D82874"/>
    <w:rsid w:val="00D82AF6"/>
    <w:rsid w:val="00D82B77"/>
    <w:rsid w:val="00D82C4F"/>
    <w:rsid w:val="00D830C0"/>
    <w:rsid w:val="00D832D6"/>
    <w:rsid w:val="00D83589"/>
    <w:rsid w:val="00D835B4"/>
    <w:rsid w:val="00D8363A"/>
    <w:rsid w:val="00D8375B"/>
    <w:rsid w:val="00D83998"/>
    <w:rsid w:val="00D83A6D"/>
    <w:rsid w:val="00D83B6A"/>
    <w:rsid w:val="00D84CF6"/>
    <w:rsid w:val="00D84D10"/>
    <w:rsid w:val="00D84F1B"/>
    <w:rsid w:val="00D84F56"/>
    <w:rsid w:val="00D85261"/>
    <w:rsid w:val="00D85298"/>
    <w:rsid w:val="00D8537C"/>
    <w:rsid w:val="00D8569D"/>
    <w:rsid w:val="00D856C2"/>
    <w:rsid w:val="00D85A67"/>
    <w:rsid w:val="00D85EB9"/>
    <w:rsid w:val="00D8603B"/>
    <w:rsid w:val="00D861CA"/>
    <w:rsid w:val="00D8645E"/>
    <w:rsid w:val="00D86634"/>
    <w:rsid w:val="00D8670B"/>
    <w:rsid w:val="00D86808"/>
    <w:rsid w:val="00D8692C"/>
    <w:rsid w:val="00D86B08"/>
    <w:rsid w:val="00D86B79"/>
    <w:rsid w:val="00D86CB0"/>
    <w:rsid w:val="00D86E11"/>
    <w:rsid w:val="00D86E8F"/>
    <w:rsid w:val="00D86F70"/>
    <w:rsid w:val="00D870A0"/>
    <w:rsid w:val="00D8728B"/>
    <w:rsid w:val="00D875DA"/>
    <w:rsid w:val="00D876A5"/>
    <w:rsid w:val="00D8771A"/>
    <w:rsid w:val="00D877F7"/>
    <w:rsid w:val="00D87871"/>
    <w:rsid w:val="00D878A7"/>
    <w:rsid w:val="00D87A7F"/>
    <w:rsid w:val="00D87C39"/>
    <w:rsid w:val="00D87EE5"/>
    <w:rsid w:val="00D87F00"/>
    <w:rsid w:val="00D90143"/>
    <w:rsid w:val="00D90296"/>
    <w:rsid w:val="00D9054E"/>
    <w:rsid w:val="00D907A8"/>
    <w:rsid w:val="00D908BF"/>
    <w:rsid w:val="00D9094E"/>
    <w:rsid w:val="00D90A20"/>
    <w:rsid w:val="00D90A65"/>
    <w:rsid w:val="00D90C74"/>
    <w:rsid w:val="00D90CEF"/>
    <w:rsid w:val="00D90D1D"/>
    <w:rsid w:val="00D90D7D"/>
    <w:rsid w:val="00D90EDC"/>
    <w:rsid w:val="00D90F6D"/>
    <w:rsid w:val="00D90FF6"/>
    <w:rsid w:val="00D91076"/>
    <w:rsid w:val="00D913B1"/>
    <w:rsid w:val="00D91409"/>
    <w:rsid w:val="00D9164A"/>
    <w:rsid w:val="00D9164F"/>
    <w:rsid w:val="00D91838"/>
    <w:rsid w:val="00D91AD3"/>
    <w:rsid w:val="00D91C60"/>
    <w:rsid w:val="00D91C8E"/>
    <w:rsid w:val="00D9237E"/>
    <w:rsid w:val="00D9245F"/>
    <w:rsid w:val="00D924CA"/>
    <w:rsid w:val="00D925B7"/>
    <w:rsid w:val="00D9267A"/>
    <w:rsid w:val="00D929C1"/>
    <w:rsid w:val="00D92ED3"/>
    <w:rsid w:val="00D9311F"/>
    <w:rsid w:val="00D93244"/>
    <w:rsid w:val="00D934A5"/>
    <w:rsid w:val="00D938EB"/>
    <w:rsid w:val="00D93C2B"/>
    <w:rsid w:val="00D93ED4"/>
    <w:rsid w:val="00D94183"/>
    <w:rsid w:val="00D943A7"/>
    <w:rsid w:val="00D945E1"/>
    <w:rsid w:val="00D9467A"/>
    <w:rsid w:val="00D94CB5"/>
    <w:rsid w:val="00D95171"/>
    <w:rsid w:val="00D9530F"/>
    <w:rsid w:val="00D954AB"/>
    <w:rsid w:val="00D95507"/>
    <w:rsid w:val="00D9590A"/>
    <w:rsid w:val="00D95DF8"/>
    <w:rsid w:val="00D95E30"/>
    <w:rsid w:val="00D95F3F"/>
    <w:rsid w:val="00D95F6E"/>
    <w:rsid w:val="00D95FCA"/>
    <w:rsid w:val="00D95FD7"/>
    <w:rsid w:val="00D96288"/>
    <w:rsid w:val="00D970E1"/>
    <w:rsid w:val="00D9745F"/>
    <w:rsid w:val="00D974AF"/>
    <w:rsid w:val="00D97D3C"/>
    <w:rsid w:val="00D97E7B"/>
    <w:rsid w:val="00DA000F"/>
    <w:rsid w:val="00DA0024"/>
    <w:rsid w:val="00DA02A1"/>
    <w:rsid w:val="00DA0518"/>
    <w:rsid w:val="00DA0562"/>
    <w:rsid w:val="00DA08E1"/>
    <w:rsid w:val="00DA09B6"/>
    <w:rsid w:val="00DA0A89"/>
    <w:rsid w:val="00DA0C36"/>
    <w:rsid w:val="00DA0F56"/>
    <w:rsid w:val="00DA100F"/>
    <w:rsid w:val="00DA11F2"/>
    <w:rsid w:val="00DA178B"/>
    <w:rsid w:val="00DA1A93"/>
    <w:rsid w:val="00DA1D4D"/>
    <w:rsid w:val="00DA20A8"/>
    <w:rsid w:val="00DA22B2"/>
    <w:rsid w:val="00DA234B"/>
    <w:rsid w:val="00DA23DE"/>
    <w:rsid w:val="00DA2D7A"/>
    <w:rsid w:val="00DA2F2F"/>
    <w:rsid w:val="00DA3079"/>
    <w:rsid w:val="00DA34D5"/>
    <w:rsid w:val="00DA34E5"/>
    <w:rsid w:val="00DA35DE"/>
    <w:rsid w:val="00DA36FF"/>
    <w:rsid w:val="00DA372E"/>
    <w:rsid w:val="00DA41F6"/>
    <w:rsid w:val="00DA4710"/>
    <w:rsid w:val="00DA488F"/>
    <w:rsid w:val="00DA4A50"/>
    <w:rsid w:val="00DA4AB1"/>
    <w:rsid w:val="00DA4C50"/>
    <w:rsid w:val="00DA4C7F"/>
    <w:rsid w:val="00DA4DC7"/>
    <w:rsid w:val="00DA537F"/>
    <w:rsid w:val="00DA55B8"/>
    <w:rsid w:val="00DA59EF"/>
    <w:rsid w:val="00DA5DB5"/>
    <w:rsid w:val="00DA5DD6"/>
    <w:rsid w:val="00DA5FA2"/>
    <w:rsid w:val="00DA63AA"/>
    <w:rsid w:val="00DA6D1E"/>
    <w:rsid w:val="00DA6F14"/>
    <w:rsid w:val="00DA715E"/>
    <w:rsid w:val="00DA7786"/>
    <w:rsid w:val="00DA7C2D"/>
    <w:rsid w:val="00DB01D4"/>
    <w:rsid w:val="00DB0364"/>
    <w:rsid w:val="00DB0447"/>
    <w:rsid w:val="00DB07D3"/>
    <w:rsid w:val="00DB0BC2"/>
    <w:rsid w:val="00DB0C44"/>
    <w:rsid w:val="00DB0CC4"/>
    <w:rsid w:val="00DB0DEF"/>
    <w:rsid w:val="00DB0EDB"/>
    <w:rsid w:val="00DB1059"/>
    <w:rsid w:val="00DB1208"/>
    <w:rsid w:val="00DB1235"/>
    <w:rsid w:val="00DB139E"/>
    <w:rsid w:val="00DB1438"/>
    <w:rsid w:val="00DB1857"/>
    <w:rsid w:val="00DB19C1"/>
    <w:rsid w:val="00DB1CE1"/>
    <w:rsid w:val="00DB202B"/>
    <w:rsid w:val="00DB215B"/>
    <w:rsid w:val="00DB236C"/>
    <w:rsid w:val="00DB2580"/>
    <w:rsid w:val="00DB314D"/>
    <w:rsid w:val="00DB33CC"/>
    <w:rsid w:val="00DB33F4"/>
    <w:rsid w:val="00DB3424"/>
    <w:rsid w:val="00DB3427"/>
    <w:rsid w:val="00DB345B"/>
    <w:rsid w:val="00DB3540"/>
    <w:rsid w:val="00DB35B4"/>
    <w:rsid w:val="00DB3AD0"/>
    <w:rsid w:val="00DB3EF0"/>
    <w:rsid w:val="00DB43B4"/>
    <w:rsid w:val="00DB44DE"/>
    <w:rsid w:val="00DB4507"/>
    <w:rsid w:val="00DB4856"/>
    <w:rsid w:val="00DB4905"/>
    <w:rsid w:val="00DB4B11"/>
    <w:rsid w:val="00DB4E41"/>
    <w:rsid w:val="00DB5166"/>
    <w:rsid w:val="00DB579D"/>
    <w:rsid w:val="00DB5843"/>
    <w:rsid w:val="00DB6005"/>
    <w:rsid w:val="00DB63E8"/>
    <w:rsid w:val="00DB63FB"/>
    <w:rsid w:val="00DB6AF0"/>
    <w:rsid w:val="00DB6CB7"/>
    <w:rsid w:val="00DB6D77"/>
    <w:rsid w:val="00DB6FD1"/>
    <w:rsid w:val="00DB732D"/>
    <w:rsid w:val="00DB75A0"/>
    <w:rsid w:val="00DB791F"/>
    <w:rsid w:val="00DB7D28"/>
    <w:rsid w:val="00DB7E58"/>
    <w:rsid w:val="00DC0042"/>
    <w:rsid w:val="00DC034E"/>
    <w:rsid w:val="00DC05F8"/>
    <w:rsid w:val="00DC0753"/>
    <w:rsid w:val="00DC0A92"/>
    <w:rsid w:val="00DC0B89"/>
    <w:rsid w:val="00DC116B"/>
    <w:rsid w:val="00DC128A"/>
    <w:rsid w:val="00DC13A1"/>
    <w:rsid w:val="00DC1435"/>
    <w:rsid w:val="00DC1708"/>
    <w:rsid w:val="00DC1BAF"/>
    <w:rsid w:val="00DC1CEE"/>
    <w:rsid w:val="00DC1E41"/>
    <w:rsid w:val="00DC1F7B"/>
    <w:rsid w:val="00DC2142"/>
    <w:rsid w:val="00DC269C"/>
    <w:rsid w:val="00DC2937"/>
    <w:rsid w:val="00DC29C6"/>
    <w:rsid w:val="00DC2C77"/>
    <w:rsid w:val="00DC2C8C"/>
    <w:rsid w:val="00DC2CFC"/>
    <w:rsid w:val="00DC2D7D"/>
    <w:rsid w:val="00DC2EFF"/>
    <w:rsid w:val="00DC31B8"/>
    <w:rsid w:val="00DC33E5"/>
    <w:rsid w:val="00DC365A"/>
    <w:rsid w:val="00DC36E4"/>
    <w:rsid w:val="00DC37DD"/>
    <w:rsid w:val="00DC3EE9"/>
    <w:rsid w:val="00DC3F04"/>
    <w:rsid w:val="00DC4594"/>
    <w:rsid w:val="00DC481B"/>
    <w:rsid w:val="00DC4AB8"/>
    <w:rsid w:val="00DC4DED"/>
    <w:rsid w:val="00DC5187"/>
    <w:rsid w:val="00DC521F"/>
    <w:rsid w:val="00DC5638"/>
    <w:rsid w:val="00DC5912"/>
    <w:rsid w:val="00DC5BEF"/>
    <w:rsid w:val="00DC5D03"/>
    <w:rsid w:val="00DC5D9E"/>
    <w:rsid w:val="00DC5E81"/>
    <w:rsid w:val="00DC5F89"/>
    <w:rsid w:val="00DC6068"/>
    <w:rsid w:val="00DC60F9"/>
    <w:rsid w:val="00DC6125"/>
    <w:rsid w:val="00DC614C"/>
    <w:rsid w:val="00DC61D0"/>
    <w:rsid w:val="00DC63AC"/>
    <w:rsid w:val="00DC6A49"/>
    <w:rsid w:val="00DC6DCF"/>
    <w:rsid w:val="00DC6E9D"/>
    <w:rsid w:val="00DC6F59"/>
    <w:rsid w:val="00DC7197"/>
    <w:rsid w:val="00DC73D0"/>
    <w:rsid w:val="00DC749A"/>
    <w:rsid w:val="00DC7552"/>
    <w:rsid w:val="00DC76E6"/>
    <w:rsid w:val="00DC7715"/>
    <w:rsid w:val="00DC7AC9"/>
    <w:rsid w:val="00DC7E0F"/>
    <w:rsid w:val="00DC7EB8"/>
    <w:rsid w:val="00DD02FA"/>
    <w:rsid w:val="00DD032F"/>
    <w:rsid w:val="00DD0357"/>
    <w:rsid w:val="00DD0800"/>
    <w:rsid w:val="00DD0A3B"/>
    <w:rsid w:val="00DD0A43"/>
    <w:rsid w:val="00DD0BB5"/>
    <w:rsid w:val="00DD1146"/>
    <w:rsid w:val="00DD1374"/>
    <w:rsid w:val="00DD141C"/>
    <w:rsid w:val="00DD1663"/>
    <w:rsid w:val="00DD1979"/>
    <w:rsid w:val="00DD1BD1"/>
    <w:rsid w:val="00DD1BD9"/>
    <w:rsid w:val="00DD1CF7"/>
    <w:rsid w:val="00DD20E5"/>
    <w:rsid w:val="00DD261A"/>
    <w:rsid w:val="00DD2D34"/>
    <w:rsid w:val="00DD2F00"/>
    <w:rsid w:val="00DD2FFF"/>
    <w:rsid w:val="00DD374F"/>
    <w:rsid w:val="00DD39F6"/>
    <w:rsid w:val="00DD3AC2"/>
    <w:rsid w:val="00DD3BCB"/>
    <w:rsid w:val="00DD3CB0"/>
    <w:rsid w:val="00DD3DB9"/>
    <w:rsid w:val="00DD4287"/>
    <w:rsid w:val="00DD43E9"/>
    <w:rsid w:val="00DD4844"/>
    <w:rsid w:val="00DD48D2"/>
    <w:rsid w:val="00DD4A27"/>
    <w:rsid w:val="00DD4C5A"/>
    <w:rsid w:val="00DD5173"/>
    <w:rsid w:val="00DD52EB"/>
    <w:rsid w:val="00DD5342"/>
    <w:rsid w:val="00DD570E"/>
    <w:rsid w:val="00DD5D0F"/>
    <w:rsid w:val="00DD5E25"/>
    <w:rsid w:val="00DD5E39"/>
    <w:rsid w:val="00DD5F4E"/>
    <w:rsid w:val="00DD6357"/>
    <w:rsid w:val="00DD6565"/>
    <w:rsid w:val="00DD6747"/>
    <w:rsid w:val="00DD6828"/>
    <w:rsid w:val="00DD6A85"/>
    <w:rsid w:val="00DD6E26"/>
    <w:rsid w:val="00DD6E43"/>
    <w:rsid w:val="00DD71CA"/>
    <w:rsid w:val="00DD7AD6"/>
    <w:rsid w:val="00DD7CA9"/>
    <w:rsid w:val="00DD7F62"/>
    <w:rsid w:val="00DE0239"/>
    <w:rsid w:val="00DE0895"/>
    <w:rsid w:val="00DE08AA"/>
    <w:rsid w:val="00DE0E80"/>
    <w:rsid w:val="00DE1320"/>
    <w:rsid w:val="00DE15E7"/>
    <w:rsid w:val="00DE17EE"/>
    <w:rsid w:val="00DE193B"/>
    <w:rsid w:val="00DE19FA"/>
    <w:rsid w:val="00DE1CA8"/>
    <w:rsid w:val="00DE1EE2"/>
    <w:rsid w:val="00DE204D"/>
    <w:rsid w:val="00DE2125"/>
    <w:rsid w:val="00DE2218"/>
    <w:rsid w:val="00DE265B"/>
    <w:rsid w:val="00DE26B3"/>
    <w:rsid w:val="00DE290C"/>
    <w:rsid w:val="00DE2910"/>
    <w:rsid w:val="00DE2964"/>
    <w:rsid w:val="00DE2C39"/>
    <w:rsid w:val="00DE2CD1"/>
    <w:rsid w:val="00DE36D0"/>
    <w:rsid w:val="00DE37B3"/>
    <w:rsid w:val="00DE384B"/>
    <w:rsid w:val="00DE39CE"/>
    <w:rsid w:val="00DE3E38"/>
    <w:rsid w:val="00DE4135"/>
    <w:rsid w:val="00DE4179"/>
    <w:rsid w:val="00DE43B1"/>
    <w:rsid w:val="00DE44AE"/>
    <w:rsid w:val="00DE452A"/>
    <w:rsid w:val="00DE4875"/>
    <w:rsid w:val="00DE48DE"/>
    <w:rsid w:val="00DE4A1F"/>
    <w:rsid w:val="00DE4DB1"/>
    <w:rsid w:val="00DE4FBE"/>
    <w:rsid w:val="00DE5299"/>
    <w:rsid w:val="00DE566E"/>
    <w:rsid w:val="00DE5933"/>
    <w:rsid w:val="00DE5C7C"/>
    <w:rsid w:val="00DE5E16"/>
    <w:rsid w:val="00DE5E72"/>
    <w:rsid w:val="00DE64E0"/>
    <w:rsid w:val="00DE6D06"/>
    <w:rsid w:val="00DE7442"/>
    <w:rsid w:val="00DE75DE"/>
    <w:rsid w:val="00DE7645"/>
    <w:rsid w:val="00DE7828"/>
    <w:rsid w:val="00DF0158"/>
    <w:rsid w:val="00DF0166"/>
    <w:rsid w:val="00DF01E5"/>
    <w:rsid w:val="00DF0D72"/>
    <w:rsid w:val="00DF0DDA"/>
    <w:rsid w:val="00DF0E8B"/>
    <w:rsid w:val="00DF166C"/>
    <w:rsid w:val="00DF16A8"/>
    <w:rsid w:val="00DF1ADD"/>
    <w:rsid w:val="00DF1F7B"/>
    <w:rsid w:val="00DF24E9"/>
    <w:rsid w:val="00DF25A8"/>
    <w:rsid w:val="00DF2CD3"/>
    <w:rsid w:val="00DF2F96"/>
    <w:rsid w:val="00DF3010"/>
    <w:rsid w:val="00DF3222"/>
    <w:rsid w:val="00DF338E"/>
    <w:rsid w:val="00DF356E"/>
    <w:rsid w:val="00DF3577"/>
    <w:rsid w:val="00DF36A6"/>
    <w:rsid w:val="00DF3AA0"/>
    <w:rsid w:val="00DF3D30"/>
    <w:rsid w:val="00DF3DA7"/>
    <w:rsid w:val="00DF3EE7"/>
    <w:rsid w:val="00DF4115"/>
    <w:rsid w:val="00DF4131"/>
    <w:rsid w:val="00DF48DF"/>
    <w:rsid w:val="00DF4B41"/>
    <w:rsid w:val="00DF4D46"/>
    <w:rsid w:val="00DF504C"/>
    <w:rsid w:val="00DF5145"/>
    <w:rsid w:val="00DF54A5"/>
    <w:rsid w:val="00DF5582"/>
    <w:rsid w:val="00DF5B3A"/>
    <w:rsid w:val="00DF5BA3"/>
    <w:rsid w:val="00DF5DE9"/>
    <w:rsid w:val="00DF6132"/>
    <w:rsid w:val="00DF616B"/>
    <w:rsid w:val="00DF6379"/>
    <w:rsid w:val="00DF643F"/>
    <w:rsid w:val="00DF645B"/>
    <w:rsid w:val="00DF6B3E"/>
    <w:rsid w:val="00DF6CFB"/>
    <w:rsid w:val="00DF6E68"/>
    <w:rsid w:val="00DF723D"/>
    <w:rsid w:val="00DF724B"/>
    <w:rsid w:val="00DF72AE"/>
    <w:rsid w:val="00DF755F"/>
    <w:rsid w:val="00DF7EDA"/>
    <w:rsid w:val="00DF7FBF"/>
    <w:rsid w:val="00E002E6"/>
    <w:rsid w:val="00E008D2"/>
    <w:rsid w:val="00E00992"/>
    <w:rsid w:val="00E009AB"/>
    <w:rsid w:val="00E00A2F"/>
    <w:rsid w:val="00E00ABE"/>
    <w:rsid w:val="00E00DDA"/>
    <w:rsid w:val="00E00E64"/>
    <w:rsid w:val="00E01070"/>
    <w:rsid w:val="00E0109C"/>
    <w:rsid w:val="00E01392"/>
    <w:rsid w:val="00E0143D"/>
    <w:rsid w:val="00E01743"/>
    <w:rsid w:val="00E017E1"/>
    <w:rsid w:val="00E01972"/>
    <w:rsid w:val="00E019D3"/>
    <w:rsid w:val="00E01A6E"/>
    <w:rsid w:val="00E025B7"/>
    <w:rsid w:val="00E02618"/>
    <w:rsid w:val="00E02646"/>
    <w:rsid w:val="00E02656"/>
    <w:rsid w:val="00E026C3"/>
    <w:rsid w:val="00E02AA4"/>
    <w:rsid w:val="00E02BAE"/>
    <w:rsid w:val="00E02C00"/>
    <w:rsid w:val="00E0320B"/>
    <w:rsid w:val="00E0347C"/>
    <w:rsid w:val="00E035D0"/>
    <w:rsid w:val="00E03817"/>
    <w:rsid w:val="00E0399F"/>
    <w:rsid w:val="00E03D2C"/>
    <w:rsid w:val="00E047C1"/>
    <w:rsid w:val="00E04AA7"/>
    <w:rsid w:val="00E04CE2"/>
    <w:rsid w:val="00E05212"/>
    <w:rsid w:val="00E05305"/>
    <w:rsid w:val="00E05351"/>
    <w:rsid w:val="00E055AE"/>
    <w:rsid w:val="00E055B4"/>
    <w:rsid w:val="00E055BA"/>
    <w:rsid w:val="00E05614"/>
    <w:rsid w:val="00E05A8E"/>
    <w:rsid w:val="00E05AB9"/>
    <w:rsid w:val="00E05DA1"/>
    <w:rsid w:val="00E05E5C"/>
    <w:rsid w:val="00E05E6F"/>
    <w:rsid w:val="00E063B5"/>
    <w:rsid w:val="00E064A1"/>
    <w:rsid w:val="00E06757"/>
    <w:rsid w:val="00E06A77"/>
    <w:rsid w:val="00E06B5D"/>
    <w:rsid w:val="00E06EEB"/>
    <w:rsid w:val="00E06FFD"/>
    <w:rsid w:val="00E071BD"/>
    <w:rsid w:val="00E071E7"/>
    <w:rsid w:val="00E074F4"/>
    <w:rsid w:val="00E07519"/>
    <w:rsid w:val="00E07B31"/>
    <w:rsid w:val="00E07DA1"/>
    <w:rsid w:val="00E07ECF"/>
    <w:rsid w:val="00E07F76"/>
    <w:rsid w:val="00E10046"/>
    <w:rsid w:val="00E1022B"/>
    <w:rsid w:val="00E102FA"/>
    <w:rsid w:val="00E103C5"/>
    <w:rsid w:val="00E10440"/>
    <w:rsid w:val="00E109CD"/>
    <w:rsid w:val="00E1172A"/>
    <w:rsid w:val="00E11B7C"/>
    <w:rsid w:val="00E11D50"/>
    <w:rsid w:val="00E11F4E"/>
    <w:rsid w:val="00E11FA9"/>
    <w:rsid w:val="00E1210F"/>
    <w:rsid w:val="00E1212B"/>
    <w:rsid w:val="00E12436"/>
    <w:rsid w:val="00E1262B"/>
    <w:rsid w:val="00E129B5"/>
    <w:rsid w:val="00E12C7E"/>
    <w:rsid w:val="00E12E62"/>
    <w:rsid w:val="00E130C0"/>
    <w:rsid w:val="00E13112"/>
    <w:rsid w:val="00E1379B"/>
    <w:rsid w:val="00E13A9B"/>
    <w:rsid w:val="00E13D6D"/>
    <w:rsid w:val="00E13E33"/>
    <w:rsid w:val="00E14195"/>
    <w:rsid w:val="00E144C8"/>
    <w:rsid w:val="00E14B02"/>
    <w:rsid w:val="00E14D64"/>
    <w:rsid w:val="00E14F4F"/>
    <w:rsid w:val="00E150A7"/>
    <w:rsid w:val="00E150AD"/>
    <w:rsid w:val="00E151D8"/>
    <w:rsid w:val="00E156C7"/>
    <w:rsid w:val="00E157A5"/>
    <w:rsid w:val="00E157BE"/>
    <w:rsid w:val="00E15A3A"/>
    <w:rsid w:val="00E15AAF"/>
    <w:rsid w:val="00E15B14"/>
    <w:rsid w:val="00E15D88"/>
    <w:rsid w:val="00E15DBA"/>
    <w:rsid w:val="00E15FB5"/>
    <w:rsid w:val="00E16237"/>
    <w:rsid w:val="00E162FA"/>
    <w:rsid w:val="00E16474"/>
    <w:rsid w:val="00E166FF"/>
    <w:rsid w:val="00E1677F"/>
    <w:rsid w:val="00E16ADB"/>
    <w:rsid w:val="00E16B04"/>
    <w:rsid w:val="00E1701D"/>
    <w:rsid w:val="00E172DE"/>
    <w:rsid w:val="00E179D2"/>
    <w:rsid w:val="00E17A7C"/>
    <w:rsid w:val="00E17DE3"/>
    <w:rsid w:val="00E2002F"/>
    <w:rsid w:val="00E2009C"/>
    <w:rsid w:val="00E20170"/>
    <w:rsid w:val="00E20389"/>
    <w:rsid w:val="00E20A05"/>
    <w:rsid w:val="00E20AEF"/>
    <w:rsid w:val="00E20E4C"/>
    <w:rsid w:val="00E20F38"/>
    <w:rsid w:val="00E21063"/>
    <w:rsid w:val="00E213D6"/>
    <w:rsid w:val="00E2150E"/>
    <w:rsid w:val="00E2154B"/>
    <w:rsid w:val="00E215FC"/>
    <w:rsid w:val="00E217D2"/>
    <w:rsid w:val="00E21A21"/>
    <w:rsid w:val="00E21BDC"/>
    <w:rsid w:val="00E22331"/>
    <w:rsid w:val="00E2247B"/>
    <w:rsid w:val="00E22559"/>
    <w:rsid w:val="00E22F40"/>
    <w:rsid w:val="00E231E5"/>
    <w:rsid w:val="00E23208"/>
    <w:rsid w:val="00E23240"/>
    <w:rsid w:val="00E234CD"/>
    <w:rsid w:val="00E235C9"/>
    <w:rsid w:val="00E2367D"/>
    <w:rsid w:val="00E2371E"/>
    <w:rsid w:val="00E2390A"/>
    <w:rsid w:val="00E23BCF"/>
    <w:rsid w:val="00E23F1E"/>
    <w:rsid w:val="00E2454E"/>
    <w:rsid w:val="00E24A03"/>
    <w:rsid w:val="00E24D20"/>
    <w:rsid w:val="00E25341"/>
    <w:rsid w:val="00E257A0"/>
    <w:rsid w:val="00E25804"/>
    <w:rsid w:val="00E26073"/>
    <w:rsid w:val="00E260D5"/>
    <w:rsid w:val="00E261D2"/>
    <w:rsid w:val="00E262EB"/>
    <w:rsid w:val="00E2650A"/>
    <w:rsid w:val="00E26934"/>
    <w:rsid w:val="00E26AE9"/>
    <w:rsid w:val="00E26F34"/>
    <w:rsid w:val="00E26F3B"/>
    <w:rsid w:val="00E2742F"/>
    <w:rsid w:val="00E277A6"/>
    <w:rsid w:val="00E27860"/>
    <w:rsid w:val="00E279AE"/>
    <w:rsid w:val="00E27B3C"/>
    <w:rsid w:val="00E27D55"/>
    <w:rsid w:val="00E27F9C"/>
    <w:rsid w:val="00E30147"/>
    <w:rsid w:val="00E3025F"/>
    <w:rsid w:val="00E302D4"/>
    <w:rsid w:val="00E302EE"/>
    <w:rsid w:val="00E3038D"/>
    <w:rsid w:val="00E303BF"/>
    <w:rsid w:val="00E306CB"/>
    <w:rsid w:val="00E30A4C"/>
    <w:rsid w:val="00E30B15"/>
    <w:rsid w:val="00E30CCA"/>
    <w:rsid w:val="00E30E7A"/>
    <w:rsid w:val="00E310BB"/>
    <w:rsid w:val="00E312DE"/>
    <w:rsid w:val="00E31356"/>
    <w:rsid w:val="00E31579"/>
    <w:rsid w:val="00E315C8"/>
    <w:rsid w:val="00E316F9"/>
    <w:rsid w:val="00E31FA5"/>
    <w:rsid w:val="00E320EE"/>
    <w:rsid w:val="00E3234F"/>
    <w:rsid w:val="00E3268A"/>
    <w:rsid w:val="00E3293F"/>
    <w:rsid w:val="00E32BF6"/>
    <w:rsid w:val="00E32C28"/>
    <w:rsid w:val="00E32DC6"/>
    <w:rsid w:val="00E3355A"/>
    <w:rsid w:val="00E335A2"/>
    <w:rsid w:val="00E33642"/>
    <w:rsid w:val="00E336C4"/>
    <w:rsid w:val="00E336C6"/>
    <w:rsid w:val="00E33837"/>
    <w:rsid w:val="00E338F2"/>
    <w:rsid w:val="00E33AA3"/>
    <w:rsid w:val="00E33DF0"/>
    <w:rsid w:val="00E33EA4"/>
    <w:rsid w:val="00E341EC"/>
    <w:rsid w:val="00E341ED"/>
    <w:rsid w:val="00E343E3"/>
    <w:rsid w:val="00E346B5"/>
    <w:rsid w:val="00E349B2"/>
    <w:rsid w:val="00E34BE8"/>
    <w:rsid w:val="00E34C5D"/>
    <w:rsid w:val="00E34CFB"/>
    <w:rsid w:val="00E34E3C"/>
    <w:rsid w:val="00E35120"/>
    <w:rsid w:val="00E3529B"/>
    <w:rsid w:val="00E357D6"/>
    <w:rsid w:val="00E35EFC"/>
    <w:rsid w:val="00E35F07"/>
    <w:rsid w:val="00E35FBD"/>
    <w:rsid w:val="00E3602D"/>
    <w:rsid w:val="00E363C9"/>
    <w:rsid w:val="00E363F7"/>
    <w:rsid w:val="00E36670"/>
    <w:rsid w:val="00E366C3"/>
    <w:rsid w:val="00E36808"/>
    <w:rsid w:val="00E36850"/>
    <w:rsid w:val="00E37051"/>
    <w:rsid w:val="00E371E2"/>
    <w:rsid w:val="00E3726B"/>
    <w:rsid w:val="00E3729B"/>
    <w:rsid w:val="00E376D0"/>
    <w:rsid w:val="00E377C5"/>
    <w:rsid w:val="00E37926"/>
    <w:rsid w:val="00E37AC0"/>
    <w:rsid w:val="00E37B92"/>
    <w:rsid w:val="00E37F04"/>
    <w:rsid w:val="00E401C2"/>
    <w:rsid w:val="00E40508"/>
    <w:rsid w:val="00E405BB"/>
    <w:rsid w:val="00E409BA"/>
    <w:rsid w:val="00E40E30"/>
    <w:rsid w:val="00E41081"/>
    <w:rsid w:val="00E41AFC"/>
    <w:rsid w:val="00E41C11"/>
    <w:rsid w:val="00E41E01"/>
    <w:rsid w:val="00E41F92"/>
    <w:rsid w:val="00E41FB1"/>
    <w:rsid w:val="00E42204"/>
    <w:rsid w:val="00E4248D"/>
    <w:rsid w:val="00E4284B"/>
    <w:rsid w:val="00E4291C"/>
    <w:rsid w:val="00E42A9E"/>
    <w:rsid w:val="00E42D4C"/>
    <w:rsid w:val="00E42DD4"/>
    <w:rsid w:val="00E42EB6"/>
    <w:rsid w:val="00E42F85"/>
    <w:rsid w:val="00E433A6"/>
    <w:rsid w:val="00E433CF"/>
    <w:rsid w:val="00E4362E"/>
    <w:rsid w:val="00E43651"/>
    <w:rsid w:val="00E43A82"/>
    <w:rsid w:val="00E43B43"/>
    <w:rsid w:val="00E43FB4"/>
    <w:rsid w:val="00E43FE0"/>
    <w:rsid w:val="00E4401F"/>
    <w:rsid w:val="00E442D1"/>
    <w:rsid w:val="00E44309"/>
    <w:rsid w:val="00E4461B"/>
    <w:rsid w:val="00E4492B"/>
    <w:rsid w:val="00E44CC6"/>
    <w:rsid w:val="00E44D69"/>
    <w:rsid w:val="00E44F54"/>
    <w:rsid w:val="00E4509A"/>
    <w:rsid w:val="00E452D3"/>
    <w:rsid w:val="00E4530A"/>
    <w:rsid w:val="00E45531"/>
    <w:rsid w:val="00E45610"/>
    <w:rsid w:val="00E4588A"/>
    <w:rsid w:val="00E458A1"/>
    <w:rsid w:val="00E458DB"/>
    <w:rsid w:val="00E45A50"/>
    <w:rsid w:val="00E45A7F"/>
    <w:rsid w:val="00E45B06"/>
    <w:rsid w:val="00E45CC4"/>
    <w:rsid w:val="00E45DA0"/>
    <w:rsid w:val="00E45DE9"/>
    <w:rsid w:val="00E461A0"/>
    <w:rsid w:val="00E462B3"/>
    <w:rsid w:val="00E463AF"/>
    <w:rsid w:val="00E46484"/>
    <w:rsid w:val="00E469C4"/>
    <w:rsid w:val="00E46B78"/>
    <w:rsid w:val="00E46FB5"/>
    <w:rsid w:val="00E47166"/>
    <w:rsid w:val="00E47441"/>
    <w:rsid w:val="00E475E7"/>
    <w:rsid w:val="00E478BE"/>
    <w:rsid w:val="00E47D6F"/>
    <w:rsid w:val="00E50056"/>
    <w:rsid w:val="00E501F1"/>
    <w:rsid w:val="00E503BB"/>
    <w:rsid w:val="00E509A6"/>
    <w:rsid w:val="00E50BA4"/>
    <w:rsid w:val="00E50F19"/>
    <w:rsid w:val="00E50F82"/>
    <w:rsid w:val="00E513D2"/>
    <w:rsid w:val="00E51508"/>
    <w:rsid w:val="00E515F3"/>
    <w:rsid w:val="00E5161C"/>
    <w:rsid w:val="00E5162B"/>
    <w:rsid w:val="00E5198D"/>
    <w:rsid w:val="00E51A8A"/>
    <w:rsid w:val="00E51B8C"/>
    <w:rsid w:val="00E51D35"/>
    <w:rsid w:val="00E51D9E"/>
    <w:rsid w:val="00E520B3"/>
    <w:rsid w:val="00E52356"/>
    <w:rsid w:val="00E523DD"/>
    <w:rsid w:val="00E524FD"/>
    <w:rsid w:val="00E52BCF"/>
    <w:rsid w:val="00E52DBD"/>
    <w:rsid w:val="00E5321A"/>
    <w:rsid w:val="00E53B33"/>
    <w:rsid w:val="00E53FCA"/>
    <w:rsid w:val="00E544E8"/>
    <w:rsid w:val="00E544F4"/>
    <w:rsid w:val="00E549B5"/>
    <w:rsid w:val="00E54A25"/>
    <w:rsid w:val="00E54E2F"/>
    <w:rsid w:val="00E54E3F"/>
    <w:rsid w:val="00E550A6"/>
    <w:rsid w:val="00E55849"/>
    <w:rsid w:val="00E55B17"/>
    <w:rsid w:val="00E55B91"/>
    <w:rsid w:val="00E55D14"/>
    <w:rsid w:val="00E55DC5"/>
    <w:rsid w:val="00E55FC7"/>
    <w:rsid w:val="00E5616D"/>
    <w:rsid w:val="00E56522"/>
    <w:rsid w:val="00E5678F"/>
    <w:rsid w:val="00E56EC8"/>
    <w:rsid w:val="00E57188"/>
    <w:rsid w:val="00E57300"/>
    <w:rsid w:val="00E57468"/>
    <w:rsid w:val="00E5774F"/>
    <w:rsid w:val="00E57D40"/>
    <w:rsid w:val="00E57DD3"/>
    <w:rsid w:val="00E57EC8"/>
    <w:rsid w:val="00E6010C"/>
    <w:rsid w:val="00E605AA"/>
    <w:rsid w:val="00E60A85"/>
    <w:rsid w:val="00E60E45"/>
    <w:rsid w:val="00E60F4D"/>
    <w:rsid w:val="00E610E5"/>
    <w:rsid w:val="00E6111B"/>
    <w:rsid w:val="00E61379"/>
    <w:rsid w:val="00E61527"/>
    <w:rsid w:val="00E616E5"/>
    <w:rsid w:val="00E6182A"/>
    <w:rsid w:val="00E61863"/>
    <w:rsid w:val="00E618AD"/>
    <w:rsid w:val="00E61C70"/>
    <w:rsid w:val="00E62091"/>
    <w:rsid w:val="00E62108"/>
    <w:rsid w:val="00E62241"/>
    <w:rsid w:val="00E627E3"/>
    <w:rsid w:val="00E6309E"/>
    <w:rsid w:val="00E63839"/>
    <w:rsid w:val="00E640A6"/>
    <w:rsid w:val="00E6445B"/>
    <w:rsid w:val="00E644F1"/>
    <w:rsid w:val="00E645F1"/>
    <w:rsid w:val="00E64888"/>
    <w:rsid w:val="00E6488E"/>
    <w:rsid w:val="00E6495A"/>
    <w:rsid w:val="00E64980"/>
    <w:rsid w:val="00E64AE0"/>
    <w:rsid w:val="00E64C30"/>
    <w:rsid w:val="00E64E73"/>
    <w:rsid w:val="00E65033"/>
    <w:rsid w:val="00E65080"/>
    <w:rsid w:val="00E65141"/>
    <w:rsid w:val="00E6534E"/>
    <w:rsid w:val="00E65362"/>
    <w:rsid w:val="00E65518"/>
    <w:rsid w:val="00E65554"/>
    <w:rsid w:val="00E65741"/>
    <w:rsid w:val="00E65768"/>
    <w:rsid w:val="00E6581C"/>
    <w:rsid w:val="00E65A76"/>
    <w:rsid w:val="00E65AC6"/>
    <w:rsid w:val="00E65B10"/>
    <w:rsid w:val="00E65D82"/>
    <w:rsid w:val="00E65FDE"/>
    <w:rsid w:val="00E660B3"/>
    <w:rsid w:val="00E662FF"/>
    <w:rsid w:val="00E6633B"/>
    <w:rsid w:val="00E66A69"/>
    <w:rsid w:val="00E66F7C"/>
    <w:rsid w:val="00E67011"/>
    <w:rsid w:val="00E67021"/>
    <w:rsid w:val="00E67428"/>
    <w:rsid w:val="00E67800"/>
    <w:rsid w:val="00E67948"/>
    <w:rsid w:val="00E67EBF"/>
    <w:rsid w:val="00E67FBB"/>
    <w:rsid w:val="00E705D3"/>
    <w:rsid w:val="00E7062B"/>
    <w:rsid w:val="00E7068C"/>
    <w:rsid w:val="00E70851"/>
    <w:rsid w:val="00E70A8E"/>
    <w:rsid w:val="00E70BEC"/>
    <w:rsid w:val="00E70CE3"/>
    <w:rsid w:val="00E7128E"/>
    <w:rsid w:val="00E716B3"/>
    <w:rsid w:val="00E7181D"/>
    <w:rsid w:val="00E71CEB"/>
    <w:rsid w:val="00E71DB7"/>
    <w:rsid w:val="00E71F0D"/>
    <w:rsid w:val="00E7212A"/>
    <w:rsid w:val="00E722CC"/>
    <w:rsid w:val="00E72516"/>
    <w:rsid w:val="00E728CB"/>
    <w:rsid w:val="00E72A60"/>
    <w:rsid w:val="00E72C15"/>
    <w:rsid w:val="00E72C55"/>
    <w:rsid w:val="00E73551"/>
    <w:rsid w:val="00E7360B"/>
    <w:rsid w:val="00E737D4"/>
    <w:rsid w:val="00E73A52"/>
    <w:rsid w:val="00E73A90"/>
    <w:rsid w:val="00E73ACB"/>
    <w:rsid w:val="00E73C10"/>
    <w:rsid w:val="00E73C34"/>
    <w:rsid w:val="00E73E45"/>
    <w:rsid w:val="00E73E86"/>
    <w:rsid w:val="00E7403D"/>
    <w:rsid w:val="00E74318"/>
    <w:rsid w:val="00E744EB"/>
    <w:rsid w:val="00E74678"/>
    <w:rsid w:val="00E748F9"/>
    <w:rsid w:val="00E74A93"/>
    <w:rsid w:val="00E74B37"/>
    <w:rsid w:val="00E75063"/>
    <w:rsid w:val="00E75094"/>
    <w:rsid w:val="00E7525D"/>
    <w:rsid w:val="00E753A5"/>
    <w:rsid w:val="00E756E9"/>
    <w:rsid w:val="00E756EB"/>
    <w:rsid w:val="00E756F7"/>
    <w:rsid w:val="00E75A04"/>
    <w:rsid w:val="00E75BD0"/>
    <w:rsid w:val="00E75C43"/>
    <w:rsid w:val="00E75CA1"/>
    <w:rsid w:val="00E760BC"/>
    <w:rsid w:val="00E76129"/>
    <w:rsid w:val="00E76358"/>
    <w:rsid w:val="00E763E0"/>
    <w:rsid w:val="00E7640D"/>
    <w:rsid w:val="00E76434"/>
    <w:rsid w:val="00E7666C"/>
    <w:rsid w:val="00E76C4A"/>
    <w:rsid w:val="00E76D7B"/>
    <w:rsid w:val="00E76F85"/>
    <w:rsid w:val="00E7701D"/>
    <w:rsid w:val="00E774D0"/>
    <w:rsid w:val="00E77579"/>
    <w:rsid w:val="00E779AD"/>
    <w:rsid w:val="00E77B92"/>
    <w:rsid w:val="00E77F3E"/>
    <w:rsid w:val="00E801DE"/>
    <w:rsid w:val="00E804D4"/>
    <w:rsid w:val="00E805FA"/>
    <w:rsid w:val="00E80706"/>
    <w:rsid w:val="00E8091D"/>
    <w:rsid w:val="00E8096C"/>
    <w:rsid w:val="00E80B82"/>
    <w:rsid w:val="00E81043"/>
    <w:rsid w:val="00E81183"/>
    <w:rsid w:val="00E81284"/>
    <w:rsid w:val="00E812D9"/>
    <w:rsid w:val="00E81472"/>
    <w:rsid w:val="00E8157C"/>
    <w:rsid w:val="00E81C86"/>
    <w:rsid w:val="00E81E04"/>
    <w:rsid w:val="00E81E27"/>
    <w:rsid w:val="00E82013"/>
    <w:rsid w:val="00E820E5"/>
    <w:rsid w:val="00E82196"/>
    <w:rsid w:val="00E822F5"/>
    <w:rsid w:val="00E82309"/>
    <w:rsid w:val="00E8254A"/>
    <w:rsid w:val="00E82ACA"/>
    <w:rsid w:val="00E830B6"/>
    <w:rsid w:val="00E830FD"/>
    <w:rsid w:val="00E831B3"/>
    <w:rsid w:val="00E8334A"/>
    <w:rsid w:val="00E8339C"/>
    <w:rsid w:val="00E834E4"/>
    <w:rsid w:val="00E836AC"/>
    <w:rsid w:val="00E838C0"/>
    <w:rsid w:val="00E83946"/>
    <w:rsid w:val="00E83A49"/>
    <w:rsid w:val="00E83CA0"/>
    <w:rsid w:val="00E83F48"/>
    <w:rsid w:val="00E8432D"/>
    <w:rsid w:val="00E84383"/>
    <w:rsid w:val="00E844EB"/>
    <w:rsid w:val="00E84669"/>
    <w:rsid w:val="00E84677"/>
    <w:rsid w:val="00E8477A"/>
    <w:rsid w:val="00E84812"/>
    <w:rsid w:val="00E848F2"/>
    <w:rsid w:val="00E851A5"/>
    <w:rsid w:val="00E85505"/>
    <w:rsid w:val="00E85A3D"/>
    <w:rsid w:val="00E85CC0"/>
    <w:rsid w:val="00E85EAD"/>
    <w:rsid w:val="00E8604C"/>
    <w:rsid w:val="00E86130"/>
    <w:rsid w:val="00E86210"/>
    <w:rsid w:val="00E8637C"/>
    <w:rsid w:val="00E86AC3"/>
    <w:rsid w:val="00E86F76"/>
    <w:rsid w:val="00E870EC"/>
    <w:rsid w:val="00E87938"/>
    <w:rsid w:val="00E87B0B"/>
    <w:rsid w:val="00E87D07"/>
    <w:rsid w:val="00E87EAE"/>
    <w:rsid w:val="00E87EEA"/>
    <w:rsid w:val="00E87F7B"/>
    <w:rsid w:val="00E9022B"/>
    <w:rsid w:val="00E90304"/>
    <w:rsid w:val="00E90327"/>
    <w:rsid w:val="00E904AB"/>
    <w:rsid w:val="00E904CC"/>
    <w:rsid w:val="00E904EC"/>
    <w:rsid w:val="00E9059D"/>
    <w:rsid w:val="00E905E6"/>
    <w:rsid w:val="00E90713"/>
    <w:rsid w:val="00E9086B"/>
    <w:rsid w:val="00E90F47"/>
    <w:rsid w:val="00E90F48"/>
    <w:rsid w:val="00E90FA1"/>
    <w:rsid w:val="00E91012"/>
    <w:rsid w:val="00E910DF"/>
    <w:rsid w:val="00E91248"/>
    <w:rsid w:val="00E91367"/>
    <w:rsid w:val="00E9137E"/>
    <w:rsid w:val="00E91453"/>
    <w:rsid w:val="00E917A8"/>
    <w:rsid w:val="00E917BA"/>
    <w:rsid w:val="00E91A0C"/>
    <w:rsid w:val="00E91DA8"/>
    <w:rsid w:val="00E91E80"/>
    <w:rsid w:val="00E922A7"/>
    <w:rsid w:val="00E9237B"/>
    <w:rsid w:val="00E92381"/>
    <w:rsid w:val="00E9244D"/>
    <w:rsid w:val="00E92527"/>
    <w:rsid w:val="00E926E4"/>
    <w:rsid w:val="00E927EC"/>
    <w:rsid w:val="00E928AA"/>
    <w:rsid w:val="00E9293D"/>
    <w:rsid w:val="00E92F08"/>
    <w:rsid w:val="00E92F80"/>
    <w:rsid w:val="00E9331C"/>
    <w:rsid w:val="00E93BF7"/>
    <w:rsid w:val="00E93C10"/>
    <w:rsid w:val="00E93F96"/>
    <w:rsid w:val="00E941FC"/>
    <w:rsid w:val="00E9496D"/>
    <w:rsid w:val="00E94B5D"/>
    <w:rsid w:val="00E94E55"/>
    <w:rsid w:val="00E94EC4"/>
    <w:rsid w:val="00E9527E"/>
    <w:rsid w:val="00E95352"/>
    <w:rsid w:val="00E95D1D"/>
    <w:rsid w:val="00E967DE"/>
    <w:rsid w:val="00E9688F"/>
    <w:rsid w:val="00E9699E"/>
    <w:rsid w:val="00E96DA1"/>
    <w:rsid w:val="00E96E94"/>
    <w:rsid w:val="00E96ECA"/>
    <w:rsid w:val="00E97132"/>
    <w:rsid w:val="00E974DD"/>
    <w:rsid w:val="00E9753F"/>
    <w:rsid w:val="00E97883"/>
    <w:rsid w:val="00E9791F"/>
    <w:rsid w:val="00E97A8B"/>
    <w:rsid w:val="00E97E1F"/>
    <w:rsid w:val="00E97E60"/>
    <w:rsid w:val="00E97F05"/>
    <w:rsid w:val="00EA0040"/>
    <w:rsid w:val="00EA019C"/>
    <w:rsid w:val="00EA04A4"/>
    <w:rsid w:val="00EA06CA"/>
    <w:rsid w:val="00EA0748"/>
    <w:rsid w:val="00EA0785"/>
    <w:rsid w:val="00EA084E"/>
    <w:rsid w:val="00EA092B"/>
    <w:rsid w:val="00EA0995"/>
    <w:rsid w:val="00EA0B84"/>
    <w:rsid w:val="00EA0DFF"/>
    <w:rsid w:val="00EA0E69"/>
    <w:rsid w:val="00EA0E87"/>
    <w:rsid w:val="00EA10D0"/>
    <w:rsid w:val="00EA12FA"/>
    <w:rsid w:val="00EA153C"/>
    <w:rsid w:val="00EA1597"/>
    <w:rsid w:val="00EA1974"/>
    <w:rsid w:val="00EA1E8F"/>
    <w:rsid w:val="00EA202A"/>
    <w:rsid w:val="00EA21D8"/>
    <w:rsid w:val="00EA2793"/>
    <w:rsid w:val="00EA27CD"/>
    <w:rsid w:val="00EA2AFF"/>
    <w:rsid w:val="00EA2B6C"/>
    <w:rsid w:val="00EA309B"/>
    <w:rsid w:val="00EA30A5"/>
    <w:rsid w:val="00EA3262"/>
    <w:rsid w:val="00EA37EB"/>
    <w:rsid w:val="00EA38C2"/>
    <w:rsid w:val="00EA3ACD"/>
    <w:rsid w:val="00EA3D66"/>
    <w:rsid w:val="00EA4139"/>
    <w:rsid w:val="00EA4330"/>
    <w:rsid w:val="00EA436A"/>
    <w:rsid w:val="00EA4382"/>
    <w:rsid w:val="00EA43A9"/>
    <w:rsid w:val="00EA46E1"/>
    <w:rsid w:val="00EA47B5"/>
    <w:rsid w:val="00EA4983"/>
    <w:rsid w:val="00EA4B5B"/>
    <w:rsid w:val="00EA4CFF"/>
    <w:rsid w:val="00EA5678"/>
    <w:rsid w:val="00EA5792"/>
    <w:rsid w:val="00EA58DA"/>
    <w:rsid w:val="00EA5BF4"/>
    <w:rsid w:val="00EA61DC"/>
    <w:rsid w:val="00EA645A"/>
    <w:rsid w:val="00EA6498"/>
    <w:rsid w:val="00EA6538"/>
    <w:rsid w:val="00EA656D"/>
    <w:rsid w:val="00EA6CE3"/>
    <w:rsid w:val="00EA6D76"/>
    <w:rsid w:val="00EA7286"/>
    <w:rsid w:val="00EA7374"/>
    <w:rsid w:val="00EA772D"/>
    <w:rsid w:val="00EA7B11"/>
    <w:rsid w:val="00EA7B29"/>
    <w:rsid w:val="00EA7C56"/>
    <w:rsid w:val="00EA7D33"/>
    <w:rsid w:val="00EA7EB4"/>
    <w:rsid w:val="00EA7F48"/>
    <w:rsid w:val="00EA7F65"/>
    <w:rsid w:val="00EB044F"/>
    <w:rsid w:val="00EB0950"/>
    <w:rsid w:val="00EB0B87"/>
    <w:rsid w:val="00EB0BBC"/>
    <w:rsid w:val="00EB0C61"/>
    <w:rsid w:val="00EB0F34"/>
    <w:rsid w:val="00EB10EE"/>
    <w:rsid w:val="00EB12F2"/>
    <w:rsid w:val="00EB1811"/>
    <w:rsid w:val="00EB1972"/>
    <w:rsid w:val="00EB1B62"/>
    <w:rsid w:val="00EB1DD9"/>
    <w:rsid w:val="00EB23A4"/>
    <w:rsid w:val="00EB24E9"/>
    <w:rsid w:val="00EB2DDE"/>
    <w:rsid w:val="00EB3148"/>
    <w:rsid w:val="00EB3431"/>
    <w:rsid w:val="00EB3524"/>
    <w:rsid w:val="00EB3612"/>
    <w:rsid w:val="00EB3692"/>
    <w:rsid w:val="00EB36D0"/>
    <w:rsid w:val="00EB3A5E"/>
    <w:rsid w:val="00EB3A62"/>
    <w:rsid w:val="00EB3DBD"/>
    <w:rsid w:val="00EB3E00"/>
    <w:rsid w:val="00EB3F98"/>
    <w:rsid w:val="00EB4334"/>
    <w:rsid w:val="00EB45FE"/>
    <w:rsid w:val="00EB4734"/>
    <w:rsid w:val="00EB4921"/>
    <w:rsid w:val="00EB4C8D"/>
    <w:rsid w:val="00EB524D"/>
    <w:rsid w:val="00EB529E"/>
    <w:rsid w:val="00EB5347"/>
    <w:rsid w:val="00EB578F"/>
    <w:rsid w:val="00EB5B34"/>
    <w:rsid w:val="00EB5B55"/>
    <w:rsid w:val="00EB5C22"/>
    <w:rsid w:val="00EB5D5A"/>
    <w:rsid w:val="00EB6058"/>
    <w:rsid w:val="00EB6177"/>
    <w:rsid w:val="00EB6967"/>
    <w:rsid w:val="00EB6999"/>
    <w:rsid w:val="00EB6D43"/>
    <w:rsid w:val="00EB6DE5"/>
    <w:rsid w:val="00EB6E41"/>
    <w:rsid w:val="00EB7441"/>
    <w:rsid w:val="00EB7465"/>
    <w:rsid w:val="00EB79D5"/>
    <w:rsid w:val="00EB7E9B"/>
    <w:rsid w:val="00EC0166"/>
    <w:rsid w:val="00EC06C7"/>
    <w:rsid w:val="00EC0B59"/>
    <w:rsid w:val="00EC0C09"/>
    <w:rsid w:val="00EC0CA2"/>
    <w:rsid w:val="00EC0D75"/>
    <w:rsid w:val="00EC0DA2"/>
    <w:rsid w:val="00EC10AA"/>
    <w:rsid w:val="00EC1212"/>
    <w:rsid w:val="00EC12C2"/>
    <w:rsid w:val="00EC1606"/>
    <w:rsid w:val="00EC1648"/>
    <w:rsid w:val="00EC17B4"/>
    <w:rsid w:val="00EC195B"/>
    <w:rsid w:val="00EC1C60"/>
    <w:rsid w:val="00EC2444"/>
    <w:rsid w:val="00EC25C9"/>
    <w:rsid w:val="00EC286A"/>
    <w:rsid w:val="00EC2A83"/>
    <w:rsid w:val="00EC2AA0"/>
    <w:rsid w:val="00EC33DC"/>
    <w:rsid w:val="00EC35B4"/>
    <w:rsid w:val="00EC3706"/>
    <w:rsid w:val="00EC3D6F"/>
    <w:rsid w:val="00EC44FA"/>
    <w:rsid w:val="00EC48B5"/>
    <w:rsid w:val="00EC4DE1"/>
    <w:rsid w:val="00EC500E"/>
    <w:rsid w:val="00EC5120"/>
    <w:rsid w:val="00EC54CB"/>
    <w:rsid w:val="00EC585B"/>
    <w:rsid w:val="00EC587A"/>
    <w:rsid w:val="00EC593F"/>
    <w:rsid w:val="00EC5949"/>
    <w:rsid w:val="00EC5DA7"/>
    <w:rsid w:val="00EC6031"/>
    <w:rsid w:val="00EC69D7"/>
    <w:rsid w:val="00EC6BDA"/>
    <w:rsid w:val="00EC70C2"/>
    <w:rsid w:val="00EC70C3"/>
    <w:rsid w:val="00EC7154"/>
    <w:rsid w:val="00EC78E3"/>
    <w:rsid w:val="00EC79EF"/>
    <w:rsid w:val="00EC7BCD"/>
    <w:rsid w:val="00EC7D03"/>
    <w:rsid w:val="00ED0143"/>
    <w:rsid w:val="00ED01AF"/>
    <w:rsid w:val="00ED01BA"/>
    <w:rsid w:val="00ED04D7"/>
    <w:rsid w:val="00ED06AC"/>
    <w:rsid w:val="00ED0746"/>
    <w:rsid w:val="00ED09C5"/>
    <w:rsid w:val="00ED0B16"/>
    <w:rsid w:val="00ED0D62"/>
    <w:rsid w:val="00ED0EFE"/>
    <w:rsid w:val="00ED1382"/>
    <w:rsid w:val="00ED14BC"/>
    <w:rsid w:val="00ED14ED"/>
    <w:rsid w:val="00ED1531"/>
    <w:rsid w:val="00ED156E"/>
    <w:rsid w:val="00ED1757"/>
    <w:rsid w:val="00ED17D8"/>
    <w:rsid w:val="00ED19B6"/>
    <w:rsid w:val="00ED19BA"/>
    <w:rsid w:val="00ED1A4D"/>
    <w:rsid w:val="00ED1BB6"/>
    <w:rsid w:val="00ED1DE3"/>
    <w:rsid w:val="00ED24C7"/>
    <w:rsid w:val="00ED252E"/>
    <w:rsid w:val="00ED26E2"/>
    <w:rsid w:val="00ED2743"/>
    <w:rsid w:val="00ED2909"/>
    <w:rsid w:val="00ED2968"/>
    <w:rsid w:val="00ED3218"/>
    <w:rsid w:val="00ED3652"/>
    <w:rsid w:val="00ED3756"/>
    <w:rsid w:val="00ED3AC5"/>
    <w:rsid w:val="00ED3ADD"/>
    <w:rsid w:val="00ED3BEE"/>
    <w:rsid w:val="00ED3F0E"/>
    <w:rsid w:val="00ED41CD"/>
    <w:rsid w:val="00ED4277"/>
    <w:rsid w:val="00ED42B1"/>
    <w:rsid w:val="00ED46D9"/>
    <w:rsid w:val="00ED4E43"/>
    <w:rsid w:val="00ED5475"/>
    <w:rsid w:val="00ED575C"/>
    <w:rsid w:val="00ED59D4"/>
    <w:rsid w:val="00ED5BE0"/>
    <w:rsid w:val="00ED610F"/>
    <w:rsid w:val="00ED6521"/>
    <w:rsid w:val="00ED6703"/>
    <w:rsid w:val="00ED67A9"/>
    <w:rsid w:val="00ED67C6"/>
    <w:rsid w:val="00ED67F8"/>
    <w:rsid w:val="00ED6A48"/>
    <w:rsid w:val="00ED6C05"/>
    <w:rsid w:val="00ED6E16"/>
    <w:rsid w:val="00ED6E28"/>
    <w:rsid w:val="00ED72E3"/>
    <w:rsid w:val="00ED766A"/>
    <w:rsid w:val="00ED7A38"/>
    <w:rsid w:val="00ED7B23"/>
    <w:rsid w:val="00ED7B2A"/>
    <w:rsid w:val="00ED7B68"/>
    <w:rsid w:val="00ED7E3F"/>
    <w:rsid w:val="00ED7FA8"/>
    <w:rsid w:val="00EE027C"/>
    <w:rsid w:val="00EE0459"/>
    <w:rsid w:val="00EE09D8"/>
    <w:rsid w:val="00EE0B10"/>
    <w:rsid w:val="00EE0BE0"/>
    <w:rsid w:val="00EE0DEC"/>
    <w:rsid w:val="00EE0F78"/>
    <w:rsid w:val="00EE1070"/>
    <w:rsid w:val="00EE1158"/>
    <w:rsid w:val="00EE1240"/>
    <w:rsid w:val="00EE13EC"/>
    <w:rsid w:val="00EE1946"/>
    <w:rsid w:val="00EE1C43"/>
    <w:rsid w:val="00EE1C70"/>
    <w:rsid w:val="00EE1CCA"/>
    <w:rsid w:val="00EE1F13"/>
    <w:rsid w:val="00EE1F88"/>
    <w:rsid w:val="00EE2564"/>
    <w:rsid w:val="00EE29BD"/>
    <w:rsid w:val="00EE29EC"/>
    <w:rsid w:val="00EE2AEE"/>
    <w:rsid w:val="00EE2C7F"/>
    <w:rsid w:val="00EE307A"/>
    <w:rsid w:val="00EE313E"/>
    <w:rsid w:val="00EE31DB"/>
    <w:rsid w:val="00EE3436"/>
    <w:rsid w:val="00EE396E"/>
    <w:rsid w:val="00EE3C44"/>
    <w:rsid w:val="00EE3C55"/>
    <w:rsid w:val="00EE3E15"/>
    <w:rsid w:val="00EE407E"/>
    <w:rsid w:val="00EE42A6"/>
    <w:rsid w:val="00EE4797"/>
    <w:rsid w:val="00EE486E"/>
    <w:rsid w:val="00EE499C"/>
    <w:rsid w:val="00EE49CD"/>
    <w:rsid w:val="00EE4A4C"/>
    <w:rsid w:val="00EE4B41"/>
    <w:rsid w:val="00EE4C00"/>
    <w:rsid w:val="00EE4F0C"/>
    <w:rsid w:val="00EE4F58"/>
    <w:rsid w:val="00EE5375"/>
    <w:rsid w:val="00EE56FD"/>
    <w:rsid w:val="00EE5836"/>
    <w:rsid w:val="00EE5AB2"/>
    <w:rsid w:val="00EE5E20"/>
    <w:rsid w:val="00EE5F5F"/>
    <w:rsid w:val="00EE5FE3"/>
    <w:rsid w:val="00EE60BA"/>
    <w:rsid w:val="00EE61E1"/>
    <w:rsid w:val="00EE6262"/>
    <w:rsid w:val="00EE6545"/>
    <w:rsid w:val="00EE67FF"/>
    <w:rsid w:val="00EE6B5E"/>
    <w:rsid w:val="00EE6E7E"/>
    <w:rsid w:val="00EE6E89"/>
    <w:rsid w:val="00EE6F5E"/>
    <w:rsid w:val="00EE70EF"/>
    <w:rsid w:val="00EE7290"/>
    <w:rsid w:val="00EE738B"/>
    <w:rsid w:val="00EE75A2"/>
    <w:rsid w:val="00EE75C4"/>
    <w:rsid w:val="00EE7735"/>
    <w:rsid w:val="00EE77C1"/>
    <w:rsid w:val="00EE7923"/>
    <w:rsid w:val="00EE7924"/>
    <w:rsid w:val="00EE798E"/>
    <w:rsid w:val="00EE7A34"/>
    <w:rsid w:val="00EE7BC6"/>
    <w:rsid w:val="00EE7E23"/>
    <w:rsid w:val="00EF01CC"/>
    <w:rsid w:val="00EF0480"/>
    <w:rsid w:val="00EF065E"/>
    <w:rsid w:val="00EF071E"/>
    <w:rsid w:val="00EF078B"/>
    <w:rsid w:val="00EF0B77"/>
    <w:rsid w:val="00EF0D4B"/>
    <w:rsid w:val="00EF0F7E"/>
    <w:rsid w:val="00EF14A1"/>
    <w:rsid w:val="00EF1AC5"/>
    <w:rsid w:val="00EF1AF3"/>
    <w:rsid w:val="00EF1C6D"/>
    <w:rsid w:val="00EF1D25"/>
    <w:rsid w:val="00EF20D4"/>
    <w:rsid w:val="00EF2104"/>
    <w:rsid w:val="00EF2301"/>
    <w:rsid w:val="00EF23CD"/>
    <w:rsid w:val="00EF2421"/>
    <w:rsid w:val="00EF270F"/>
    <w:rsid w:val="00EF2912"/>
    <w:rsid w:val="00EF2ACC"/>
    <w:rsid w:val="00EF2B35"/>
    <w:rsid w:val="00EF2BA7"/>
    <w:rsid w:val="00EF2CBC"/>
    <w:rsid w:val="00EF2E2A"/>
    <w:rsid w:val="00EF2E41"/>
    <w:rsid w:val="00EF34A6"/>
    <w:rsid w:val="00EF36A8"/>
    <w:rsid w:val="00EF36C0"/>
    <w:rsid w:val="00EF392D"/>
    <w:rsid w:val="00EF3E3A"/>
    <w:rsid w:val="00EF4254"/>
    <w:rsid w:val="00EF4420"/>
    <w:rsid w:val="00EF463F"/>
    <w:rsid w:val="00EF4722"/>
    <w:rsid w:val="00EF48FC"/>
    <w:rsid w:val="00EF4B3A"/>
    <w:rsid w:val="00EF4C62"/>
    <w:rsid w:val="00EF5545"/>
    <w:rsid w:val="00EF558E"/>
    <w:rsid w:val="00EF58CF"/>
    <w:rsid w:val="00EF5963"/>
    <w:rsid w:val="00EF59CC"/>
    <w:rsid w:val="00EF5BB5"/>
    <w:rsid w:val="00EF5D09"/>
    <w:rsid w:val="00EF5DBC"/>
    <w:rsid w:val="00EF5EA4"/>
    <w:rsid w:val="00EF5FBC"/>
    <w:rsid w:val="00EF6235"/>
    <w:rsid w:val="00EF6540"/>
    <w:rsid w:val="00EF6658"/>
    <w:rsid w:val="00EF6B34"/>
    <w:rsid w:val="00EF6CC9"/>
    <w:rsid w:val="00EF6DBC"/>
    <w:rsid w:val="00EF7058"/>
    <w:rsid w:val="00EF7073"/>
    <w:rsid w:val="00EF7098"/>
    <w:rsid w:val="00EF714C"/>
    <w:rsid w:val="00EF7827"/>
    <w:rsid w:val="00EF7982"/>
    <w:rsid w:val="00EF7AE1"/>
    <w:rsid w:val="00EF7CCA"/>
    <w:rsid w:val="00EF7E09"/>
    <w:rsid w:val="00F0032C"/>
    <w:rsid w:val="00F00619"/>
    <w:rsid w:val="00F0071A"/>
    <w:rsid w:val="00F007C9"/>
    <w:rsid w:val="00F007FD"/>
    <w:rsid w:val="00F00804"/>
    <w:rsid w:val="00F008E9"/>
    <w:rsid w:val="00F00B32"/>
    <w:rsid w:val="00F00CF2"/>
    <w:rsid w:val="00F00E1D"/>
    <w:rsid w:val="00F0102F"/>
    <w:rsid w:val="00F0150C"/>
    <w:rsid w:val="00F01561"/>
    <w:rsid w:val="00F01700"/>
    <w:rsid w:val="00F0191D"/>
    <w:rsid w:val="00F01A75"/>
    <w:rsid w:val="00F01BD3"/>
    <w:rsid w:val="00F01C07"/>
    <w:rsid w:val="00F01C24"/>
    <w:rsid w:val="00F01E34"/>
    <w:rsid w:val="00F01ED1"/>
    <w:rsid w:val="00F02028"/>
    <w:rsid w:val="00F02444"/>
    <w:rsid w:val="00F029F4"/>
    <w:rsid w:val="00F02B2A"/>
    <w:rsid w:val="00F02B71"/>
    <w:rsid w:val="00F02EEE"/>
    <w:rsid w:val="00F03239"/>
    <w:rsid w:val="00F03269"/>
    <w:rsid w:val="00F033AA"/>
    <w:rsid w:val="00F03494"/>
    <w:rsid w:val="00F037C6"/>
    <w:rsid w:val="00F04365"/>
    <w:rsid w:val="00F04458"/>
    <w:rsid w:val="00F044ED"/>
    <w:rsid w:val="00F049FA"/>
    <w:rsid w:val="00F04AA3"/>
    <w:rsid w:val="00F04D98"/>
    <w:rsid w:val="00F04ECA"/>
    <w:rsid w:val="00F04FDF"/>
    <w:rsid w:val="00F053F4"/>
    <w:rsid w:val="00F05732"/>
    <w:rsid w:val="00F058E5"/>
    <w:rsid w:val="00F05B44"/>
    <w:rsid w:val="00F0605F"/>
    <w:rsid w:val="00F0619B"/>
    <w:rsid w:val="00F062E4"/>
    <w:rsid w:val="00F06A3B"/>
    <w:rsid w:val="00F06D78"/>
    <w:rsid w:val="00F06ED2"/>
    <w:rsid w:val="00F06F4B"/>
    <w:rsid w:val="00F07234"/>
    <w:rsid w:val="00F07466"/>
    <w:rsid w:val="00F07518"/>
    <w:rsid w:val="00F07960"/>
    <w:rsid w:val="00F07B72"/>
    <w:rsid w:val="00F07FE6"/>
    <w:rsid w:val="00F10246"/>
    <w:rsid w:val="00F10486"/>
    <w:rsid w:val="00F10880"/>
    <w:rsid w:val="00F1092D"/>
    <w:rsid w:val="00F109DF"/>
    <w:rsid w:val="00F10A11"/>
    <w:rsid w:val="00F10B0C"/>
    <w:rsid w:val="00F11591"/>
    <w:rsid w:val="00F11948"/>
    <w:rsid w:val="00F11AEE"/>
    <w:rsid w:val="00F11B4E"/>
    <w:rsid w:val="00F11C98"/>
    <w:rsid w:val="00F11DF1"/>
    <w:rsid w:val="00F11F38"/>
    <w:rsid w:val="00F11F9A"/>
    <w:rsid w:val="00F123BF"/>
    <w:rsid w:val="00F1263A"/>
    <w:rsid w:val="00F126C7"/>
    <w:rsid w:val="00F126D0"/>
    <w:rsid w:val="00F12AD5"/>
    <w:rsid w:val="00F12ED2"/>
    <w:rsid w:val="00F1302B"/>
    <w:rsid w:val="00F130C1"/>
    <w:rsid w:val="00F1385F"/>
    <w:rsid w:val="00F138C6"/>
    <w:rsid w:val="00F13943"/>
    <w:rsid w:val="00F13D39"/>
    <w:rsid w:val="00F1401A"/>
    <w:rsid w:val="00F141CB"/>
    <w:rsid w:val="00F14314"/>
    <w:rsid w:val="00F14648"/>
    <w:rsid w:val="00F14A19"/>
    <w:rsid w:val="00F14CCE"/>
    <w:rsid w:val="00F14EAF"/>
    <w:rsid w:val="00F14FE8"/>
    <w:rsid w:val="00F15012"/>
    <w:rsid w:val="00F15025"/>
    <w:rsid w:val="00F15058"/>
    <w:rsid w:val="00F15180"/>
    <w:rsid w:val="00F151A3"/>
    <w:rsid w:val="00F1525D"/>
    <w:rsid w:val="00F15280"/>
    <w:rsid w:val="00F152C9"/>
    <w:rsid w:val="00F153B2"/>
    <w:rsid w:val="00F15479"/>
    <w:rsid w:val="00F157FD"/>
    <w:rsid w:val="00F159AF"/>
    <w:rsid w:val="00F15B0B"/>
    <w:rsid w:val="00F15BA8"/>
    <w:rsid w:val="00F15C59"/>
    <w:rsid w:val="00F1633D"/>
    <w:rsid w:val="00F163F3"/>
    <w:rsid w:val="00F16425"/>
    <w:rsid w:val="00F167BA"/>
    <w:rsid w:val="00F16919"/>
    <w:rsid w:val="00F16981"/>
    <w:rsid w:val="00F16A66"/>
    <w:rsid w:val="00F16F9E"/>
    <w:rsid w:val="00F17124"/>
    <w:rsid w:val="00F172B6"/>
    <w:rsid w:val="00F178B7"/>
    <w:rsid w:val="00F179A5"/>
    <w:rsid w:val="00F17C87"/>
    <w:rsid w:val="00F20140"/>
    <w:rsid w:val="00F20163"/>
    <w:rsid w:val="00F2044B"/>
    <w:rsid w:val="00F20629"/>
    <w:rsid w:val="00F20681"/>
    <w:rsid w:val="00F206E1"/>
    <w:rsid w:val="00F20933"/>
    <w:rsid w:val="00F209B8"/>
    <w:rsid w:val="00F20E1C"/>
    <w:rsid w:val="00F20E5E"/>
    <w:rsid w:val="00F2148F"/>
    <w:rsid w:val="00F214A9"/>
    <w:rsid w:val="00F21803"/>
    <w:rsid w:val="00F2195B"/>
    <w:rsid w:val="00F21DCC"/>
    <w:rsid w:val="00F220BC"/>
    <w:rsid w:val="00F22137"/>
    <w:rsid w:val="00F222C9"/>
    <w:rsid w:val="00F22854"/>
    <w:rsid w:val="00F22A90"/>
    <w:rsid w:val="00F22D7C"/>
    <w:rsid w:val="00F23032"/>
    <w:rsid w:val="00F2329A"/>
    <w:rsid w:val="00F2350F"/>
    <w:rsid w:val="00F23D69"/>
    <w:rsid w:val="00F23DC6"/>
    <w:rsid w:val="00F23E7F"/>
    <w:rsid w:val="00F23EE1"/>
    <w:rsid w:val="00F24090"/>
    <w:rsid w:val="00F242DB"/>
    <w:rsid w:val="00F243B4"/>
    <w:rsid w:val="00F243B9"/>
    <w:rsid w:val="00F24412"/>
    <w:rsid w:val="00F24D19"/>
    <w:rsid w:val="00F24D86"/>
    <w:rsid w:val="00F2529F"/>
    <w:rsid w:val="00F25544"/>
    <w:rsid w:val="00F25996"/>
    <w:rsid w:val="00F259D5"/>
    <w:rsid w:val="00F25ADE"/>
    <w:rsid w:val="00F25E56"/>
    <w:rsid w:val="00F26069"/>
    <w:rsid w:val="00F263D4"/>
    <w:rsid w:val="00F26681"/>
    <w:rsid w:val="00F266FD"/>
    <w:rsid w:val="00F269C9"/>
    <w:rsid w:val="00F26B81"/>
    <w:rsid w:val="00F26B8E"/>
    <w:rsid w:val="00F26BD4"/>
    <w:rsid w:val="00F26F46"/>
    <w:rsid w:val="00F26FFC"/>
    <w:rsid w:val="00F270C8"/>
    <w:rsid w:val="00F27149"/>
    <w:rsid w:val="00F271CA"/>
    <w:rsid w:val="00F27369"/>
    <w:rsid w:val="00F273B5"/>
    <w:rsid w:val="00F273E4"/>
    <w:rsid w:val="00F27786"/>
    <w:rsid w:val="00F27807"/>
    <w:rsid w:val="00F27E9D"/>
    <w:rsid w:val="00F27F38"/>
    <w:rsid w:val="00F3013A"/>
    <w:rsid w:val="00F303FA"/>
    <w:rsid w:val="00F3061D"/>
    <w:rsid w:val="00F30962"/>
    <w:rsid w:val="00F309B9"/>
    <w:rsid w:val="00F30AE6"/>
    <w:rsid w:val="00F30B57"/>
    <w:rsid w:val="00F30B9C"/>
    <w:rsid w:val="00F30D42"/>
    <w:rsid w:val="00F3120E"/>
    <w:rsid w:val="00F315FA"/>
    <w:rsid w:val="00F3179C"/>
    <w:rsid w:val="00F31859"/>
    <w:rsid w:val="00F318E7"/>
    <w:rsid w:val="00F31AAE"/>
    <w:rsid w:val="00F31D63"/>
    <w:rsid w:val="00F31FE1"/>
    <w:rsid w:val="00F320F9"/>
    <w:rsid w:val="00F32258"/>
    <w:rsid w:val="00F32605"/>
    <w:rsid w:val="00F329A4"/>
    <w:rsid w:val="00F33046"/>
    <w:rsid w:val="00F3308E"/>
    <w:rsid w:val="00F330C1"/>
    <w:rsid w:val="00F33107"/>
    <w:rsid w:val="00F33129"/>
    <w:rsid w:val="00F337B6"/>
    <w:rsid w:val="00F337F5"/>
    <w:rsid w:val="00F33A20"/>
    <w:rsid w:val="00F33E2A"/>
    <w:rsid w:val="00F341CC"/>
    <w:rsid w:val="00F34750"/>
    <w:rsid w:val="00F349F3"/>
    <w:rsid w:val="00F34A0E"/>
    <w:rsid w:val="00F34BD6"/>
    <w:rsid w:val="00F34E13"/>
    <w:rsid w:val="00F351C1"/>
    <w:rsid w:val="00F351FD"/>
    <w:rsid w:val="00F3526C"/>
    <w:rsid w:val="00F353D3"/>
    <w:rsid w:val="00F356B4"/>
    <w:rsid w:val="00F3593C"/>
    <w:rsid w:val="00F35AE5"/>
    <w:rsid w:val="00F35D2C"/>
    <w:rsid w:val="00F36033"/>
    <w:rsid w:val="00F365BB"/>
    <w:rsid w:val="00F365CC"/>
    <w:rsid w:val="00F368A2"/>
    <w:rsid w:val="00F368B1"/>
    <w:rsid w:val="00F36E49"/>
    <w:rsid w:val="00F3712A"/>
    <w:rsid w:val="00F371BA"/>
    <w:rsid w:val="00F373B3"/>
    <w:rsid w:val="00F37408"/>
    <w:rsid w:val="00F37543"/>
    <w:rsid w:val="00F37785"/>
    <w:rsid w:val="00F3786A"/>
    <w:rsid w:val="00F37954"/>
    <w:rsid w:val="00F379AA"/>
    <w:rsid w:val="00F37AB9"/>
    <w:rsid w:val="00F37C9D"/>
    <w:rsid w:val="00F37DD7"/>
    <w:rsid w:val="00F37F49"/>
    <w:rsid w:val="00F37F55"/>
    <w:rsid w:val="00F40012"/>
    <w:rsid w:val="00F40736"/>
    <w:rsid w:val="00F407CC"/>
    <w:rsid w:val="00F40807"/>
    <w:rsid w:val="00F40BAF"/>
    <w:rsid w:val="00F40C9C"/>
    <w:rsid w:val="00F40E4C"/>
    <w:rsid w:val="00F41282"/>
    <w:rsid w:val="00F41299"/>
    <w:rsid w:val="00F4130E"/>
    <w:rsid w:val="00F41421"/>
    <w:rsid w:val="00F41653"/>
    <w:rsid w:val="00F41786"/>
    <w:rsid w:val="00F41DE4"/>
    <w:rsid w:val="00F41F1A"/>
    <w:rsid w:val="00F41F62"/>
    <w:rsid w:val="00F420C6"/>
    <w:rsid w:val="00F4234D"/>
    <w:rsid w:val="00F424B9"/>
    <w:rsid w:val="00F4258F"/>
    <w:rsid w:val="00F42691"/>
    <w:rsid w:val="00F426EA"/>
    <w:rsid w:val="00F42922"/>
    <w:rsid w:val="00F42BC5"/>
    <w:rsid w:val="00F42C05"/>
    <w:rsid w:val="00F4301B"/>
    <w:rsid w:val="00F4318A"/>
    <w:rsid w:val="00F4335B"/>
    <w:rsid w:val="00F43F05"/>
    <w:rsid w:val="00F43F9C"/>
    <w:rsid w:val="00F44169"/>
    <w:rsid w:val="00F442DD"/>
    <w:rsid w:val="00F4478D"/>
    <w:rsid w:val="00F44A4F"/>
    <w:rsid w:val="00F44CE5"/>
    <w:rsid w:val="00F4502A"/>
    <w:rsid w:val="00F450B5"/>
    <w:rsid w:val="00F45165"/>
    <w:rsid w:val="00F4528F"/>
    <w:rsid w:val="00F452AF"/>
    <w:rsid w:val="00F4592A"/>
    <w:rsid w:val="00F45A48"/>
    <w:rsid w:val="00F45F25"/>
    <w:rsid w:val="00F461A5"/>
    <w:rsid w:val="00F46271"/>
    <w:rsid w:val="00F46CE0"/>
    <w:rsid w:val="00F46DA7"/>
    <w:rsid w:val="00F46E6F"/>
    <w:rsid w:val="00F47056"/>
    <w:rsid w:val="00F47103"/>
    <w:rsid w:val="00F47208"/>
    <w:rsid w:val="00F4767D"/>
    <w:rsid w:val="00F477CD"/>
    <w:rsid w:val="00F47814"/>
    <w:rsid w:val="00F47CF7"/>
    <w:rsid w:val="00F47D99"/>
    <w:rsid w:val="00F47E04"/>
    <w:rsid w:val="00F47E0E"/>
    <w:rsid w:val="00F47EB6"/>
    <w:rsid w:val="00F47FF8"/>
    <w:rsid w:val="00F503DE"/>
    <w:rsid w:val="00F5069F"/>
    <w:rsid w:val="00F508A5"/>
    <w:rsid w:val="00F5097B"/>
    <w:rsid w:val="00F50C21"/>
    <w:rsid w:val="00F50C8B"/>
    <w:rsid w:val="00F50F9B"/>
    <w:rsid w:val="00F513F6"/>
    <w:rsid w:val="00F51553"/>
    <w:rsid w:val="00F5169D"/>
    <w:rsid w:val="00F51726"/>
    <w:rsid w:val="00F5182B"/>
    <w:rsid w:val="00F5195F"/>
    <w:rsid w:val="00F51A36"/>
    <w:rsid w:val="00F51D45"/>
    <w:rsid w:val="00F51FE1"/>
    <w:rsid w:val="00F52110"/>
    <w:rsid w:val="00F5223D"/>
    <w:rsid w:val="00F52457"/>
    <w:rsid w:val="00F52458"/>
    <w:rsid w:val="00F5248A"/>
    <w:rsid w:val="00F5259B"/>
    <w:rsid w:val="00F52841"/>
    <w:rsid w:val="00F529D3"/>
    <w:rsid w:val="00F529DF"/>
    <w:rsid w:val="00F52A41"/>
    <w:rsid w:val="00F52F37"/>
    <w:rsid w:val="00F5345D"/>
    <w:rsid w:val="00F53572"/>
    <w:rsid w:val="00F536B0"/>
    <w:rsid w:val="00F536C4"/>
    <w:rsid w:val="00F53888"/>
    <w:rsid w:val="00F53A63"/>
    <w:rsid w:val="00F53C83"/>
    <w:rsid w:val="00F53F1B"/>
    <w:rsid w:val="00F53FA7"/>
    <w:rsid w:val="00F54120"/>
    <w:rsid w:val="00F543B1"/>
    <w:rsid w:val="00F54537"/>
    <w:rsid w:val="00F5472F"/>
    <w:rsid w:val="00F5477A"/>
    <w:rsid w:val="00F54B1E"/>
    <w:rsid w:val="00F54C2E"/>
    <w:rsid w:val="00F54C41"/>
    <w:rsid w:val="00F54FAB"/>
    <w:rsid w:val="00F55229"/>
    <w:rsid w:val="00F553DD"/>
    <w:rsid w:val="00F553FC"/>
    <w:rsid w:val="00F5552E"/>
    <w:rsid w:val="00F55D2E"/>
    <w:rsid w:val="00F55DC3"/>
    <w:rsid w:val="00F55E06"/>
    <w:rsid w:val="00F55E2D"/>
    <w:rsid w:val="00F561C4"/>
    <w:rsid w:val="00F56537"/>
    <w:rsid w:val="00F565AB"/>
    <w:rsid w:val="00F565DB"/>
    <w:rsid w:val="00F5670A"/>
    <w:rsid w:val="00F56755"/>
    <w:rsid w:val="00F569F9"/>
    <w:rsid w:val="00F56C58"/>
    <w:rsid w:val="00F56CA3"/>
    <w:rsid w:val="00F574A7"/>
    <w:rsid w:val="00F575A6"/>
    <w:rsid w:val="00F57AFD"/>
    <w:rsid w:val="00F57C41"/>
    <w:rsid w:val="00F57C6A"/>
    <w:rsid w:val="00F57D43"/>
    <w:rsid w:val="00F57E8B"/>
    <w:rsid w:val="00F57EB0"/>
    <w:rsid w:val="00F57EF3"/>
    <w:rsid w:val="00F602A8"/>
    <w:rsid w:val="00F60802"/>
    <w:rsid w:val="00F60A5F"/>
    <w:rsid w:val="00F60B77"/>
    <w:rsid w:val="00F60E9F"/>
    <w:rsid w:val="00F6103E"/>
    <w:rsid w:val="00F6123E"/>
    <w:rsid w:val="00F616D9"/>
    <w:rsid w:val="00F617C0"/>
    <w:rsid w:val="00F61821"/>
    <w:rsid w:val="00F61890"/>
    <w:rsid w:val="00F61970"/>
    <w:rsid w:val="00F61A84"/>
    <w:rsid w:val="00F61D96"/>
    <w:rsid w:val="00F61E34"/>
    <w:rsid w:val="00F6235E"/>
    <w:rsid w:val="00F625C8"/>
    <w:rsid w:val="00F627F2"/>
    <w:rsid w:val="00F62D0A"/>
    <w:rsid w:val="00F62E44"/>
    <w:rsid w:val="00F62FB1"/>
    <w:rsid w:val="00F6300B"/>
    <w:rsid w:val="00F63075"/>
    <w:rsid w:val="00F6307A"/>
    <w:rsid w:val="00F6310E"/>
    <w:rsid w:val="00F637EF"/>
    <w:rsid w:val="00F63802"/>
    <w:rsid w:val="00F639FF"/>
    <w:rsid w:val="00F63A3D"/>
    <w:rsid w:val="00F63B49"/>
    <w:rsid w:val="00F63B9C"/>
    <w:rsid w:val="00F63EBF"/>
    <w:rsid w:val="00F63ED1"/>
    <w:rsid w:val="00F63F22"/>
    <w:rsid w:val="00F63F51"/>
    <w:rsid w:val="00F64128"/>
    <w:rsid w:val="00F642AF"/>
    <w:rsid w:val="00F6444C"/>
    <w:rsid w:val="00F64ED4"/>
    <w:rsid w:val="00F64EE5"/>
    <w:rsid w:val="00F65848"/>
    <w:rsid w:val="00F65C76"/>
    <w:rsid w:val="00F65F35"/>
    <w:rsid w:val="00F66274"/>
    <w:rsid w:val="00F664AB"/>
    <w:rsid w:val="00F664EC"/>
    <w:rsid w:val="00F6667D"/>
    <w:rsid w:val="00F66698"/>
    <w:rsid w:val="00F6686E"/>
    <w:rsid w:val="00F6689B"/>
    <w:rsid w:val="00F668D6"/>
    <w:rsid w:val="00F66C0A"/>
    <w:rsid w:val="00F66E75"/>
    <w:rsid w:val="00F66F35"/>
    <w:rsid w:val="00F67002"/>
    <w:rsid w:val="00F672E5"/>
    <w:rsid w:val="00F67365"/>
    <w:rsid w:val="00F673E0"/>
    <w:rsid w:val="00F67514"/>
    <w:rsid w:val="00F67987"/>
    <w:rsid w:val="00F679A1"/>
    <w:rsid w:val="00F679C0"/>
    <w:rsid w:val="00F679F6"/>
    <w:rsid w:val="00F67A93"/>
    <w:rsid w:val="00F67CCB"/>
    <w:rsid w:val="00F70369"/>
    <w:rsid w:val="00F7047F"/>
    <w:rsid w:val="00F704D0"/>
    <w:rsid w:val="00F70561"/>
    <w:rsid w:val="00F708BA"/>
    <w:rsid w:val="00F708E9"/>
    <w:rsid w:val="00F7091B"/>
    <w:rsid w:val="00F70AF2"/>
    <w:rsid w:val="00F70D6E"/>
    <w:rsid w:val="00F70DC9"/>
    <w:rsid w:val="00F70FBB"/>
    <w:rsid w:val="00F7103B"/>
    <w:rsid w:val="00F71085"/>
    <w:rsid w:val="00F71259"/>
    <w:rsid w:val="00F712D1"/>
    <w:rsid w:val="00F71427"/>
    <w:rsid w:val="00F7148C"/>
    <w:rsid w:val="00F71909"/>
    <w:rsid w:val="00F71996"/>
    <w:rsid w:val="00F71C40"/>
    <w:rsid w:val="00F72015"/>
    <w:rsid w:val="00F7206D"/>
    <w:rsid w:val="00F723A4"/>
    <w:rsid w:val="00F725E1"/>
    <w:rsid w:val="00F72B76"/>
    <w:rsid w:val="00F72C0C"/>
    <w:rsid w:val="00F72DA2"/>
    <w:rsid w:val="00F73294"/>
    <w:rsid w:val="00F7339C"/>
    <w:rsid w:val="00F73829"/>
    <w:rsid w:val="00F73CF9"/>
    <w:rsid w:val="00F73DAF"/>
    <w:rsid w:val="00F73E82"/>
    <w:rsid w:val="00F73F42"/>
    <w:rsid w:val="00F74178"/>
    <w:rsid w:val="00F7457F"/>
    <w:rsid w:val="00F745DA"/>
    <w:rsid w:val="00F74C9F"/>
    <w:rsid w:val="00F74D07"/>
    <w:rsid w:val="00F74D33"/>
    <w:rsid w:val="00F74E05"/>
    <w:rsid w:val="00F74EE3"/>
    <w:rsid w:val="00F75457"/>
    <w:rsid w:val="00F7585F"/>
    <w:rsid w:val="00F758E0"/>
    <w:rsid w:val="00F75BD1"/>
    <w:rsid w:val="00F75CF0"/>
    <w:rsid w:val="00F75EEA"/>
    <w:rsid w:val="00F75EF6"/>
    <w:rsid w:val="00F76011"/>
    <w:rsid w:val="00F7656E"/>
    <w:rsid w:val="00F76834"/>
    <w:rsid w:val="00F76D08"/>
    <w:rsid w:val="00F76D9E"/>
    <w:rsid w:val="00F772CA"/>
    <w:rsid w:val="00F77895"/>
    <w:rsid w:val="00F77E95"/>
    <w:rsid w:val="00F77EE9"/>
    <w:rsid w:val="00F77F85"/>
    <w:rsid w:val="00F802A9"/>
    <w:rsid w:val="00F80549"/>
    <w:rsid w:val="00F805DE"/>
    <w:rsid w:val="00F8064D"/>
    <w:rsid w:val="00F80921"/>
    <w:rsid w:val="00F81067"/>
    <w:rsid w:val="00F814F0"/>
    <w:rsid w:val="00F82411"/>
    <w:rsid w:val="00F8242F"/>
    <w:rsid w:val="00F82625"/>
    <w:rsid w:val="00F828D0"/>
    <w:rsid w:val="00F82AA2"/>
    <w:rsid w:val="00F82B74"/>
    <w:rsid w:val="00F82DC4"/>
    <w:rsid w:val="00F830EF"/>
    <w:rsid w:val="00F830F1"/>
    <w:rsid w:val="00F8329C"/>
    <w:rsid w:val="00F8341D"/>
    <w:rsid w:val="00F8356D"/>
    <w:rsid w:val="00F83676"/>
    <w:rsid w:val="00F8385E"/>
    <w:rsid w:val="00F83AA0"/>
    <w:rsid w:val="00F83D02"/>
    <w:rsid w:val="00F840C7"/>
    <w:rsid w:val="00F8482E"/>
    <w:rsid w:val="00F84941"/>
    <w:rsid w:val="00F84A15"/>
    <w:rsid w:val="00F84B39"/>
    <w:rsid w:val="00F84DF5"/>
    <w:rsid w:val="00F85608"/>
    <w:rsid w:val="00F85FCF"/>
    <w:rsid w:val="00F86174"/>
    <w:rsid w:val="00F862F3"/>
    <w:rsid w:val="00F8633E"/>
    <w:rsid w:val="00F866B8"/>
    <w:rsid w:val="00F86788"/>
    <w:rsid w:val="00F86B74"/>
    <w:rsid w:val="00F86BF2"/>
    <w:rsid w:val="00F870C3"/>
    <w:rsid w:val="00F876BC"/>
    <w:rsid w:val="00F87782"/>
    <w:rsid w:val="00F87B2E"/>
    <w:rsid w:val="00F87C06"/>
    <w:rsid w:val="00F87CD3"/>
    <w:rsid w:val="00F87E9C"/>
    <w:rsid w:val="00F901B0"/>
    <w:rsid w:val="00F90435"/>
    <w:rsid w:val="00F905BC"/>
    <w:rsid w:val="00F90984"/>
    <w:rsid w:val="00F90A28"/>
    <w:rsid w:val="00F90D8A"/>
    <w:rsid w:val="00F90F0E"/>
    <w:rsid w:val="00F90F74"/>
    <w:rsid w:val="00F90FB8"/>
    <w:rsid w:val="00F913E3"/>
    <w:rsid w:val="00F918FA"/>
    <w:rsid w:val="00F91AC9"/>
    <w:rsid w:val="00F920DA"/>
    <w:rsid w:val="00F92280"/>
    <w:rsid w:val="00F92307"/>
    <w:rsid w:val="00F92592"/>
    <w:rsid w:val="00F92778"/>
    <w:rsid w:val="00F929B5"/>
    <w:rsid w:val="00F92D43"/>
    <w:rsid w:val="00F92D74"/>
    <w:rsid w:val="00F93009"/>
    <w:rsid w:val="00F9302D"/>
    <w:rsid w:val="00F93115"/>
    <w:rsid w:val="00F931CF"/>
    <w:rsid w:val="00F9386A"/>
    <w:rsid w:val="00F93F8E"/>
    <w:rsid w:val="00F940BE"/>
    <w:rsid w:val="00F94246"/>
    <w:rsid w:val="00F9430C"/>
    <w:rsid w:val="00F9435B"/>
    <w:rsid w:val="00F944B9"/>
    <w:rsid w:val="00F944E5"/>
    <w:rsid w:val="00F94BA7"/>
    <w:rsid w:val="00F94DBD"/>
    <w:rsid w:val="00F950C3"/>
    <w:rsid w:val="00F951CF"/>
    <w:rsid w:val="00F95985"/>
    <w:rsid w:val="00F961B7"/>
    <w:rsid w:val="00F96452"/>
    <w:rsid w:val="00F96F2F"/>
    <w:rsid w:val="00F973E1"/>
    <w:rsid w:val="00F9741B"/>
    <w:rsid w:val="00F97B53"/>
    <w:rsid w:val="00F97BB9"/>
    <w:rsid w:val="00F97C14"/>
    <w:rsid w:val="00F97D44"/>
    <w:rsid w:val="00F97F64"/>
    <w:rsid w:val="00F97F6D"/>
    <w:rsid w:val="00FA025D"/>
    <w:rsid w:val="00FA0468"/>
    <w:rsid w:val="00FA0493"/>
    <w:rsid w:val="00FA0517"/>
    <w:rsid w:val="00FA075D"/>
    <w:rsid w:val="00FA08B5"/>
    <w:rsid w:val="00FA0BAB"/>
    <w:rsid w:val="00FA112A"/>
    <w:rsid w:val="00FA12B7"/>
    <w:rsid w:val="00FA14A9"/>
    <w:rsid w:val="00FA1ADF"/>
    <w:rsid w:val="00FA1EC5"/>
    <w:rsid w:val="00FA2190"/>
    <w:rsid w:val="00FA222E"/>
    <w:rsid w:val="00FA2239"/>
    <w:rsid w:val="00FA274E"/>
    <w:rsid w:val="00FA281B"/>
    <w:rsid w:val="00FA2823"/>
    <w:rsid w:val="00FA2843"/>
    <w:rsid w:val="00FA2979"/>
    <w:rsid w:val="00FA29D3"/>
    <w:rsid w:val="00FA2F86"/>
    <w:rsid w:val="00FA30C4"/>
    <w:rsid w:val="00FA32C9"/>
    <w:rsid w:val="00FA340A"/>
    <w:rsid w:val="00FA3712"/>
    <w:rsid w:val="00FA3755"/>
    <w:rsid w:val="00FA379B"/>
    <w:rsid w:val="00FA387A"/>
    <w:rsid w:val="00FA39DD"/>
    <w:rsid w:val="00FA3BA7"/>
    <w:rsid w:val="00FA3BFA"/>
    <w:rsid w:val="00FA40DA"/>
    <w:rsid w:val="00FA41C8"/>
    <w:rsid w:val="00FA41D6"/>
    <w:rsid w:val="00FA42CB"/>
    <w:rsid w:val="00FA46DE"/>
    <w:rsid w:val="00FA46E3"/>
    <w:rsid w:val="00FA481B"/>
    <w:rsid w:val="00FA490A"/>
    <w:rsid w:val="00FA51B0"/>
    <w:rsid w:val="00FA5768"/>
    <w:rsid w:val="00FA5956"/>
    <w:rsid w:val="00FA5A65"/>
    <w:rsid w:val="00FA5CCF"/>
    <w:rsid w:val="00FA5EF6"/>
    <w:rsid w:val="00FA63E1"/>
    <w:rsid w:val="00FA65E0"/>
    <w:rsid w:val="00FA66E4"/>
    <w:rsid w:val="00FA670F"/>
    <w:rsid w:val="00FA68AD"/>
    <w:rsid w:val="00FA68CB"/>
    <w:rsid w:val="00FA6B85"/>
    <w:rsid w:val="00FA6F59"/>
    <w:rsid w:val="00FA7111"/>
    <w:rsid w:val="00FA75C4"/>
    <w:rsid w:val="00FA76C2"/>
    <w:rsid w:val="00FA770A"/>
    <w:rsid w:val="00FA79D3"/>
    <w:rsid w:val="00FA7C42"/>
    <w:rsid w:val="00FA7DBE"/>
    <w:rsid w:val="00FB05DA"/>
    <w:rsid w:val="00FB0ACD"/>
    <w:rsid w:val="00FB0D38"/>
    <w:rsid w:val="00FB0F80"/>
    <w:rsid w:val="00FB0F9C"/>
    <w:rsid w:val="00FB123A"/>
    <w:rsid w:val="00FB1669"/>
    <w:rsid w:val="00FB19B4"/>
    <w:rsid w:val="00FB2CA2"/>
    <w:rsid w:val="00FB2D1A"/>
    <w:rsid w:val="00FB2F26"/>
    <w:rsid w:val="00FB34BD"/>
    <w:rsid w:val="00FB369B"/>
    <w:rsid w:val="00FB380E"/>
    <w:rsid w:val="00FB3991"/>
    <w:rsid w:val="00FB39AA"/>
    <w:rsid w:val="00FB44C7"/>
    <w:rsid w:val="00FB452A"/>
    <w:rsid w:val="00FB46AF"/>
    <w:rsid w:val="00FB4916"/>
    <w:rsid w:val="00FB4993"/>
    <w:rsid w:val="00FB4E25"/>
    <w:rsid w:val="00FB5144"/>
    <w:rsid w:val="00FB524E"/>
    <w:rsid w:val="00FB537B"/>
    <w:rsid w:val="00FB53C4"/>
    <w:rsid w:val="00FB56A2"/>
    <w:rsid w:val="00FB5A44"/>
    <w:rsid w:val="00FB5E4D"/>
    <w:rsid w:val="00FB61FC"/>
    <w:rsid w:val="00FB62C1"/>
    <w:rsid w:val="00FB6A30"/>
    <w:rsid w:val="00FB7050"/>
    <w:rsid w:val="00FB712A"/>
    <w:rsid w:val="00FB727E"/>
    <w:rsid w:val="00FB736D"/>
    <w:rsid w:val="00FB73EC"/>
    <w:rsid w:val="00FB7404"/>
    <w:rsid w:val="00FB7512"/>
    <w:rsid w:val="00FB7669"/>
    <w:rsid w:val="00FB76D2"/>
    <w:rsid w:val="00FB7933"/>
    <w:rsid w:val="00FB7989"/>
    <w:rsid w:val="00FB7B83"/>
    <w:rsid w:val="00FB7D22"/>
    <w:rsid w:val="00FB7F16"/>
    <w:rsid w:val="00FC02E9"/>
    <w:rsid w:val="00FC044B"/>
    <w:rsid w:val="00FC04D7"/>
    <w:rsid w:val="00FC07E8"/>
    <w:rsid w:val="00FC0E21"/>
    <w:rsid w:val="00FC0F04"/>
    <w:rsid w:val="00FC0F83"/>
    <w:rsid w:val="00FC17D7"/>
    <w:rsid w:val="00FC18BF"/>
    <w:rsid w:val="00FC1D24"/>
    <w:rsid w:val="00FC1E38"/>
    <w:rsid w:val="00FC1F3D"/>
    <w:rsid w:val="00FC1F95"/>
    <w:rsid w:val="00FC1FA9"/>
    <w:rsid w:val="00FC21F2"/>
    <w:rsid w:val="00FC21F4"/>
    <w:rsid w:val="00FC2413"/>
    <w:rsid w:val="00FC2545"/>
    <w:rsid w:val="00FC27F7"/>
    <w:rsid w:val="00FC2A1F"/>
    <w:rsid w:val="00FC2C50"/>
    <w:rsid w:val="00FC2D36"/>
    <w:rsid w:val="00FC2D43"/>
    <w:rsid w:val="00FC2D59"/>
    <w:rsid w:val="00FC2E00"/>
    <w:rsid w:val="00FC2EA5"/>
    <w:rsid w:val="00FC33D5"/>
    <w:rsid w:val="00FC3C02"/>
    <w:rsid w:val="00FC3C30"/>
    <w:rsid w:val="00FC4306"/>
    <w:rsid w:val="00FC458E"/>
    <w:rsid w:val="00FC4697"/>
    <w:rsid w:val="00FC4A59"/>
    <w:rsid w:val="00FC4BD3"/>
    <w:rsid w:val="00FC4C18"/>
    <w:rsid w:val="00FC543D"/>
    <w:rsid w:val="00FC5478"/>
    <w:rsid w:val="00FC5503"/>
    <w:rsid w:val="00FC56E8"/>
    <w:rsid w:val="00FC571E"/>
    <w:rsid w:val="00FC5A9F"/>
    <w:rsid w:val="00FC5AA2"/>
    <w:rsid w:val="00FC5D17"/>
    <w:rsid w:val="00FC5DFB"/>
    <w:rsid w:val="00FC5F0A"/>
    <w:rsid w:val="00FC5F31"/>
    <w:rsid w:val="00FC61D3"/>
    <w:rsid w:val="00FC625F"/>
    <w:rsid w:val="00FC656E"/>
    <w:rsid w:val="00FC6774"/>
    <w:rsid w:val="00FC710F"/>
    <w:rsid w:val="00FC74EA"/>
    <w:rsid w:val="00FC7594"/>
    <w:rsid w:val="00FC75EC"/>
    <w:rsid w:val="00FC78A5"/>
    <w:rsid w:val="00FC793F"/>
    <w:rsid w:val="00FC7DBD"/>
    <w:rsid w:val="00FC7FBD"/>
    <w:rsid w:val="00FD0103"/>
    <w:rsid w:val="00FD012A"/>
    <w:rsid w:val="00FD021E"/>
    <w:rsid w:val="00FD06AE"/>
    <w:rsid w:val="00FD09C1"/>
    <w:rsid w:val="00FD0A10"/>
    <w:rsid w:val="00FD0ADD"/>
    <w:rsid w:val="00FD0C1A"/>
    <w:rsid w:val="00FD0E1C"/>
    <w:rsid w:val="00FD16AD"/>
    <w:rsid w:val="00FD1C03"/>
    <w:rsid w:val="00FD224C"/>
    <w:rsid w:val="00FD2297"/>
    <w:rsid w:val="00FD2459"/>
    <w:rsid w:val="00FD2535"/>
    <w:rsid w:val="00FD25FB"/>
    <w:rsid w:val="00FD296F"/>
    <w:rsid w:val="00FD2DBB"/>
    <w:rsid w:val="00FD30C6"/>
    <w:rsid w:val="00FD32F5"/>
    <w:rsid w:val="00FD33A7"/>
    <w:rsid w:val="00FD35D1"/>
    <w:rsid w:val="00FD378D"/>
    <w:rsid w:val="00FD38AA"/>
    <w:rsid w:val="00FD3A15"/>
    <w:rsid w:val="00FD3A24"/>
    <w:rsid w:val="00FD3A3A"/>
    <w:rsid w:val="00FD3B15"/>
    <w:rsid w:val="00FD3E03"/>
    <w:rsid w:val="00FD3E5D"/>
    <w:rsid w:val="00FD40B8"/>
    <w:rsid w:val="00FD43DE"/>
    <w:rsid w:val="00FD4594"/>
    <w:rsid w:val="00FD47E6"/>
    <w:rsid w:val="00FD4908"/>
    <w:rsid w:val="00FD52A3"/>
    <w:rsid w:val="00FD52F3"/>
    <w:rsid w:val="00FD5498"/>
    <w:rsid w:val="00FD55A2"/>
    <w:rsid w:val="00FD56DF"/>
    <w:rsid w:val="00FD57F0"/>
    <w:rsid w:val="00FD5CCA"/>
    <w:rsid w:val="00FD5E72"/>
    <w:rsid w:val="00FD5EA8"/>
    <w:rsid w:val="00FD615B"/>
    <w:rsid w:val="00FD61B3"/>
    <w:rsid w:val="00FD65C6"/>
    <w:rsid w:val="00FD68E7"/>
    <w:rsid w:val="00FD6A8A"/>
    <w:rsid w:val="00FD6AAF"/>
    <w:rsid w:val="00FD6AB8"/>
    <w:rsid w:val="00FD6C1E"/>
    <w:rsid w:val="00FD7207"/>
    <w:rsid w:val="00FD7365"/>
    <w:rsid w:val="00FD761A"/>
    <w:rsid w:val="00FD79AD"/>
    <w:rsid w:val="00FD7B33"/>
    <w:rsid w:val="00FD7C7D"/>
    <w:rsid w:val="00FD7EB9"/>
    <w:rsid w:val="00FD7FD2"/>
    <w:rsid w:val="00FE018B"/>
    <w:rsid w:val="00FE024F"/>
    <w:rsid w:val="00FE026B"/>
    <w:rsid w:val="00FE05DC"/>
    <w:rsid w:val="00FE0A50"/>
    <w:rsid w:val="00FE0AA0"/>
    <w:rsid w:val="00FE0B8C"/>
    <w:rsid w:val="00FE0C54"/>
    <w:rsid w:val="00FE0EC9"/>
    <w:rsid w:val="00FE1052"/>
    <w:rsid w:val="00FE10D8"/>
    <w:rsid w:val="00FE126F"/>
    <w:rsid w:val="00FE138C"/>
    <w:rsid w:val="00FE13D7"/>
    <w:rsid w:val="00FE13F9"/>
    <w:rsid w:val="00FE18E9"/>
    <w:rsid w:val="00FE1927"/>
    <w:rsid w:val="00FE19CB"/>
    <w:rsid w:val="00FE19D2"/>
    <w:rsid w:val="00FE1C64"/>
    <w:rsid w:val="00FE1F59"/>
    <w:rsid w:val="00FE1FB0"/>
    <w:rsid w:val="00FE210A"/>
    <w:rsid w:val="00FE2B73"/>
    <w:rsid w:val="00FE2C30"/>
    <w:rsid w:val="00FE2C3A"/>
    <w:rsid w:val="00FE2D68"/>
    <w:rsid w:val="00FE307F"/>
    <w:rsid w:val="00FE32AA"/>
    <w:rsid w:val="00FE3C8B"/>
    <w:rsid w:val="00FE3E0D"/>
    <w:rsid w:val="00FE3E44"/>
    <w:rsid w:val="00FE403A"/>
    <w:rsid w:val="00FE4151"/>
    <w:rsid w:val="00FE4336"/>
    <w:rsid w:val="00FE45E0"/>
    <w:rsid w:val="00FE4759"/>
    <w:rsid w:val="00FE485A"/>
    <w:rsid w:val="00FE4897"/>
    <w:rsid w:val="00FE4E49"/>
    <w:rsid w:val="00FE529B"/>
    <w:rsid w:val="00FE55E8"/>
    <w:rsid w:val="00FE56DF"/>
    <w:rsid w:val="00FE5870"/>
    <w:rsid w:val="00FE5B31"/>
    <w:rsid w:val="00FE5CCC"/>
    <w:rsid w:val="00FE5FC0"/>
    <w:rsid w:val="00FE6124"/>
    <w:rsid w:val="00FE6BEC"/>
    <w:rsid w:val="00FE6F5A"/>
    <w:rsid w:val="00FE709C"/>
    <w:rsid w:val="00FE72A4"/>
    <w:rsid w:val="00FE7559"/>
    <w:rsid w:val="00FE7696"/>
    <w:rsid w:val="00FE7EC5"/>
    <w:rsid w:val="00FE7FA7"/>
    <w:rsid w:val="00FE7FFB"/>
    <w:rsid w:val="00FF012A"/>
    <w:rsid w:val="00FF01A9"/>
    <w:rsid w:val="00FF027B"/>
    <w:rsid w:val="00FF034F"/>
    <w:rsid w:val="00FF08AD"/>
    <w:rsid w:val="00FF10A4"/>
    <w:rsid w:val="00FF10F0"/>
    <w:rsid w:val="00FF1154"/>
    <w:rsid w:val="00FF12EF"/>
    <w:rsid w:val="00FF173A"/>
    <w:rsid w:val="00FF1855"/>
    <w:rsid w:val="00FF195E"/>
    <w:rsid w:val="00FF1A60"/>
    <w:rsid w:val="00FF1C33"/>
    <w:rsid w:val="00FF1EE4"/>
    <w:rsid w:val="00FF1FCA"/>
    <w:rsid w:val="00FF2681"/>
    <w:rsid w:val="00FF29AE"/>
    <w:rsid w:val="00FF2A8C"/>
    <w:rsid w:val="00FF2BCA"/>
    <w:rsid w:val="00FF2C25"/>
    <w:rsid w:val="00FF2D37"/>
    <w:rsid w:val="00FF2EE0"/>
    <w:rsid w:val="00FF3039"/>
    <w:rsid w:val="00FF333D"/>
    <w:rsid w:val="00FF339B"/>
    <w:rsid w:val="00FF3564"/>
    <w:rsid w:val="00FF35A0"/>
    <w:rsid w:val="00FF37D1"/>
    <w:rsid w:val="00FF39E1"/>
    <w:rsid w:val="00FF3C4E"/>
    <w:rsid w:val="00FF403D"/>
    <w:rsid w:val="00FF41DA"/>
    <w:rsid w:val="00FF42F8"/>
    <w:rsid w:val="00FF4492"/>
    <w:rsid w:val="00FF46FB"/>
    <w:rsid w:val="00FF49AD"/>
    <w:rsid w:val="00FF4AD9"/>
    <w:rsid w:val="00FF4C37"/>
    <w:rsid w:val="00FF4D88"/>
    <w:rsid w:val="00FF4EC5"/>
    <w:rsid w:val="00FF4EEB"/>
    <w:rsid w:val="00FF51E6"/>
    <w:rsid w:val="00FF521D"/>
    <w:rsid w:val="00FF5471"/>
    <w:rsid w:val="00FF5777"/>
    <w:rsid w:val="00FF5A59"/>
    <w:rsid w:val="00FF5CA5"/>
    <w:rsid w:val="00FF636B"/>
    <w:rsid w:val="00FF64DF"/>
    <w:rsid w:val="00FF6558"/>
    <w:rsid w:val="00FF65BA"/>
    <w:rsid w:val="00FF672B"/>
    <w:rsid w:val="00FF6AD4"/>
    <w:rsid w:val="00FF6B45"/>
    <w:rsid w:val="00FF6CFC"/>
    <w:rsid w:val="00FF6D43"/>
    <w:rsid w:val="00FF6D85"/>
    <w:rsid w:val="00FF6D99"/>
    <w:rsid w:val="00FF70EE"/>
    <w:rsid w:val="00FF7371"/>
    <w:rsid w:val="00FF7869"/>
    <w:rsid w:val="00FF7A0A"/>
    <w:rsid w:val="00FF7EB4"/>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uiPriority="9"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uiPriority="99" w:qFormat="1"/>
    <w:lsdException w:name="heading 8" w:uiPriority="99" w:qFormat="1"/>
    <w:lsdException w:name="heading 9" w:uiPriority="9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Hyperlink" w:uiPriority="99"/>
    <w:lsdException w:name="Strong" w:qFormat="1"/>
    <w:lsdException w:name="Emphasis" w:uiPriority="20" w:qFormat="1"/>
    <w:lsdException w:name="Normal (Web)" w:uiPriority="99"/>
    <w:lsdException w:name="No List" w:uiPriority="99"/>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6">
    <w:name w:val="Normal"/>
    <w:qFormat/>
    <w:rsid w:val="0040395F"/>
    <w:pPr>
      <w:ind w:firstLine="709"/>
      <w:jc w:val="both"/>
    </w:pPr>
    <w:rPr>
      <w:sz w:val="24"/>
      <w:szCs w:val="24"/>
    </w:rPr>
  </w:style>
  <w:style w:type="paragraph" w:styleId="1">
    <w:name w:val="heading 1"/>
    <w:basedOn w:val="a6"/>
    <w:next w:val="a6"/>
    <w:link w:val="10"/>
    <w:uiPriority w:val="9"/>
    <w:qFormat/>
    <w:locked/>
    <w:rsid w:val="0091398C"/>
    <w:pPr>
      <w:keepNext/>
      <w:spacing w:before="240" w:after="60"/>
      <w:outlineLvl w:val="0"/>
    </w:pPr>
    <w:rPr>
      <w:rFonts w:ascii="Arial" w:hAnsi="Arial" w:cs="Arial"/>
      <w:b/>
      <w:bCs/>
      <w:kern w:val="32"/>
      <w:sz w:val="32"/>
      <w:szCs w:val="32"/>
    </w:rPr>
  </w:style>
  <w:style w:type="paragraph" w:styleId="22">
    <w:name w:val="heading 2"/>
    <w:basedOn w:val="a6"/>
    <w:next w:val="a6"/>
    <w:link w:val="23"/>
    <w:uiPriority w:val="99"/>
    <w:qFormat/>
    <w:locked/>
    <w:rsid w:val="0091398C"/>
    <w:pPr>
      <w:keepNext/>
      <w:spacing w:before="240" w:after="60"/>
      <w:outlineLvl w:val="1"/>
    </w:pPr>
    <w:rPr>
      <w:rFonts w:ascii="Arial" w:hAnsi="Arial" w:cs="Arial"/>
      <w:b/>
      <w:bCs/>
      <w:i/>
      <w:iCs/>
      <w:sz w:val="28"/>
      <w:szCs w:val="28"/>
    </w:rPr>
  </w:style>
  <w:style w:type="paragraph" w:styleId="30">
    <w:name w:val="heading 3"/>
    <w:basedOn w:val="a6"/>
    <w:next w:val="a6"/>
    <w:link w:val="31"/>
    <w:uiPriority w:val="99"/>
    <w:qFormat/>
    <w:locked/>
    <w:rsid w:val="0091398C"/>
    <w:pPr>
      <w:keepNext/>
      <w:spacing w:before="240" w:after="60"/>
      <w:outlineLvl w:val="2"/>
    </w:pPr>
    <w:rPr>
      <w:rFonts w:ascii="Arial" w:hAnsi="Arial" w:cs="Arial"/>
      <w:b/>
      <w:bCs/>
      <w:sz w:val="26"/>
      <w:szCs w:val="26"/>
    </w:rPr>
  </w:style>
  <w:style w:type="paragraph" w:styleId="41">
    <w:name w:val="heading 4"/>
    <w:basedOn w:val="a6"/>
    <w:next w:val="a6"/>
    <w:link w:val="42"/>
    <w:uiPriority w:val="99"/>
    <w:qFormat/>
    <w:locked/>
    <w:rsid w:val="0091398C"/>
    <w:pPr>
      <w:keepNext/>
      <w:spacing w:before="240" w:after="60"/>
      <w:outlineLvl w:val="3"/>
    </w:pPr>
    <w:rPr>
      <w:b/>
      <w:bCs/>
      <w:sz w:val="28"/>
      <w:szCs w:val="28"/>
    </w:rPr>
  </w:style>
  <w:style w:type="paragraph" w:styleId="51">
    <w:name w:val="heading 5"/>
    <w:basedOn w:val="a6"/>
    <w:next w:val="a6"/>
    <w:link w:val="52"/>
    <w:uiPriority w:val="99"/>
    <w:qFormat/>
    <w:locked/>
    <w:rsid w:val="0091398C"/>
    <w:pPr>
      <w:spacing w:before="240" w:after="60"/>
      <w:outlineLvl w:val="4"/>
    </w:pPr>
    <w:rPr>
      <w:b/>
      <w:bCs/>
      <w:i/>
      <w:iCs/>
      <w:sz w:val="26"/>
      <w:szCs w:val="26"/>
    </w:rPr>
  </w:style>
  <w:style w:type="paragraph" w:styleId="6">
    <w:name w:val="heading 6"/>
    <w:basedOn w:val="a6"/>
    <w:next w:val="a6"/>
    <w:link w:val="60"/>
    <w:uiPriority w:val="99"/>
    <w:qFormat/>
    <w:locked/>
    <w:rsid w:val="0091398C"/>
    <w:pPr>
      <w:spacing w:before="240" w:after="60"/>
      <w:outlineLvl w:val="5"/>
    </w:pPr>
    <w:rPr>
      <w:b/>
      <w:bCs/>
      <w:sz w:val="22"/>
      <w:szCs w:val="22"/>
    </w:rPr>
  </w:style>
  <w:style w:type="paragraph" w:styleId="7">
    <w:name w:val="heading 7"/>
    <w:basedOn w:val="a6"/>
    <w:next w:val="a6"/>
    <w:link w:val="70"/>
    <w:uiPriority w:val="99"/>
    <w:qFormat/>
    <w:locked/>
    <w:rsid w:val="0091398C"/>
    <w:pPr>
      <w:spacing w:before="240" w:after="60"/>
      <w:outlineLvl w:val="6"/>
    </w:pPr>
  </w:style>
  <w:style w:type="paragraph" w:styleId="8">
    <w:name w:val="heading 8"/>
    <w:basedOn w:val="a6"/>
    <w:next w:val="a6"/>
    <w:link w:val="80"/>
    <w:uiPriority w:val="99"/>
    <w:qFormat/>
    <w:locked/>
    <w:rsid w:val="0091398C"/>
    <w:pPr>
      <w:spacing w:before="240" w:after="60"/>
      <w:outlineLvl w:val="7"/>
    </w:pPr>
    <w:rPr>
      <w:i/>
      <w:iCs/>
    </w:rPr>
  </w:style>
  <w:style w:type="paragraph" w:styleId="9">
    <w:name w:val="heading 9"/>
    <w:basedOn w:val="a6"/>
    <w:next w:val="a6"/>
    <w:link w:val="90"/>
    <w:uiPriority w:val="99"/>
    <w:qFormat/>
    <w:locked/>
    <w:rsid w:val="0091398C"/>
    <w:pPr>
      <w:spacing w:before="240" w:after="60"/>
      <w:outlineLvl w:val="8"/>
    </w:pPr>
    <w:rPr>
      <w:rFonts w:ascii="Arial" w:hAnsi="Arial" w:cs="Arial"/>
      <w:sz w:val="22"/>
      <w:szCs w:val="22"/>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paragraph" w:styleId="HTML">
    <w:name w:val="HTML Address"/>
    <w:basedOn w:val="a6"/>
    <w:link w:val="HTML0"/>
    <w:semiHidden/>
    <w:locked/>
    <w:rsid w:val="004B4FBA"/>
    <w:rPr>
      <w:i/>
      <w:iCs/>
    </w:rPr>
  </w:style>
  <w:style w:type="paragraph" w:styleId="aa">
    <w:name w:val="envelope address"/>
    <w:basedOn w:val="a6"/>
    <w:semiHidden/>
    <w:locked/>
    <w:rsid w:val="004B4FBA"/>
    <w:pPr>
      <w:framePr w:w="7920" w:h="1980" w:hRule="exact" w:hSpace="180" w:wrap="auto" w:hAnchor="page" w:xAlign="center" w:yAlign="bottom"/>
      <w:ind w:left="2880"/>
    </w:pPr>
    <w:rPr>
      <w:rFonts w:ascii="Arial" w:hAnsi="Arial" w:cs="Arial"/>
    </w:rPr>
  </w:style>
  <w:style w:type="character" w:styleId="HTML1">
    <w:name w:val="HTML Acronym"/>
    <w:basedOn w:val="a7"/>
    <w:semiHidden/>
    <w:locked/>
    <w:rsid w:val="004B4FBA"/>
  </w:style>
  <w:style w:type="table" w:styleId="-1">
    <w:name w:val="Table Web 1"/>
    <w:basedOn w:val="a8"/>
    <w:semiHidden/>
    <w:locked/>
    <w:rsid w:val="004B4FBA"/>
    <w:pPr>
      <w:ind w:firstLine="567"/>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styleId="-2">
    <w:name w:val="Table Web 2"/>
    <w:basedOn w:val="a8"/>
    <w:semiHidden/>
    <w:locked/>
    <w:rsid w:val="004B4FBA"/>
    <w:pPr>
      <w:ind w:firstLine="567"/>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styleId="-3">
    <w:name w:val="Table Web 3"/>
    <w:basedOn w:val="a8"/>
    <w:semiHidden/>
    <w:locked/>
    <w:rsid w:val="004B4FBA"/>
    <w:pPr>
      <w:ind w:firstLine="567"/>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character" w:styleId="ab">
    <w:name w:val="Emphasis"/>
    <w:uiPriority w:val="20"/>
    <w:qFormat/>
    <w:locked/>
    <w:rsid w:val="004B4FBA"/>
    <w:rPr>
      <w:i/>
      <w:iCs/>
    </w:rPr>
  </w:style>
  <w:style w:type="character" w:styleId="ac">
    <w:name w:val="Hyperlink"/>
    <w:uiPriority w:val="99"/>
    <w:locked/>
    <w:rsid w:val="004B4FBA"/>
    <w:rPr>
      <w:color w:val="0000FF"/>
      <w:u w:val="single"/>
    </w:rPr>
  </w:style>
  <w:style w:type="paragraph" w:styleId="ad">
    <w:name w:val="Date"/>
    <w:basedOn w:val="a6"/>
    <w:next w:val="a6"/>
    <w:link w:val="ae"/>
    <w:semiHidden/>
    <w:locked/>
    <w:rsid w:val="004B4FBA"/>
  </w:style>
  <w:style w:type="paragraph" w:styleId="af">
    <w:name w:val="Note Heading"/>
    <w:basedOn w:val="a6"/>
    <w:next w:val="a6"/>
    <w:link w:val="af0"/>
    <w:semiHidden/>
    <w:locked/>
    <w:rsid w:val="004B4FBA"/>
  </w:style>
  <w:style w:type="table" w:styleId="af1">
    <w:name w:val="Table Elegant"/>
    <w:basedOn w:val="a8"/>
    <w:semiHidden/>
    <w:locked/>
    <w:rsid w:val="004B4FBA"/>
    <w:pPr>
      <w:ind w:firstLine="567"/>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styleId="11">
    <w:name w:val="Table Subtle 1"/>
    <w:basedOn w:val="a8"/>
    <w:semiHidden/>
    <w:locked/>
    <w:rsid w:val="004B4FBA"/>
    <w:pPr>
      <w:ind w:firstLine="567"/>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4">
    <w:name w:val="Table Subtle 2"/>
    <w:basedOn w:val="a8"/>
    <w:semiHidden/>
    <w:locked/>
    <w:rsid w:val="004B4FBA"/>
    <w:pPr>
      <w:ind w:firstLine="567"/>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2">
    <w:name w:val="HTML Keyboard"/>
    <w:semiHidden/>
    <w:locked/>
    <w:rsid w:val="004B4FBA"/>
    <w:rPr>
      <w:rFonts w:ascii="Courier New" w:hAnsi="Courier New" w:cs="Courier New"/>
      <w:sz w:val="20"/>
      <w:szCs w:val="20"/>
    </w:rPr>
  </w:style>
  <w:style w:type="table" w:styleId="12">
    <w:name w:val="Table Classic 1"/>
    <w:basedOn w:val="a8"/>
    <w:semiHidden/>
    <w:locked/>
    <w:rsid w:val="004B4FBA"/>
    <w:pPr>
      <w:ind w:firstLine="567"/>
    </w:p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5">
    <w:name w:val="Table Classic 2"/>
    <w:basedOn w:val="a8"/>
    <w:semiHidden/>
    <w:locked/>
    <w:rsid w:val="004B4FBA"/>
    <w:pPr>
      <w:ind w:firstLine="567"/>
    </w:p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2">
    <w:name w:val="Table Classic 3"/>
    <w:basedOn w:val="a8"/>
    <w:semiHidden/>
    <w:locked/>
    <w:rsid w:val="004B4FBA"/>
    <w:pPr>
      <w:ind w:firstLine="567"/>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3">
    <w:name w:val="Table Classic 4"/>
    <w:basedOn w:val="a8"/>
    <w:semiHidden/>
    <w:locked/>
    <w:rsid w:val="004B4FBA"/>
    <w:pPr>
      <w:ind w:firstLine="567"/>
    </w:pPr>
    <w:tblPr>
      <w:tblBorders>
        <w:top w:val="single" w:sz="12" w:space="0" w:color="000000"/>
        <w:left w:val="single" w:sz="6" w:space="0" w:color="000000"/>
        <w:bottom w:val="single" w:sz="12" w:space="0" w:color="000000"/>
        <w:right w:val="single" w:sz="6" w:space="0" w:color="000000"/>
      </w:tblBorders>
    </w:tbl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HTML3">
    <w:name w:val="HTML Code"/>
    <w:semiHidden/>
    <w:locked/>
    <w:rsid w:val="004B4FBA"/>
    <w:rPr>
      <w:rFonts w:ascii="Courier New" w:hAnsi="Courier New" w:cs="Courier New"/>
      <w:sz w:val="20"/>
      <w:szCs w:val="20"/>
    </w:rPr>
  </w:style>
  <w:style w:type="paragraph" w:customStyle="1" w:styleId="21">
    <w:name w:val="Список маркер2 (КС)"/>
    <w:rsid w:val="001C639F"/>
    <w:pPr>
      <w:numPr>
        <w:numId w:val="14"/>
      </w:numPr>
      <w:jc w:val="both"/>
    </w:pPr>
    <w:rPr>
      <w:sz w:val="24"/>
      <w:szCs w:val="24"/>
    </w:rPr>
  </w:style>
  <w:style w:type="paragraph" w:styleId="af2">
    <w:name w:val="Body Text Indent"/>
    <w:basedOn w:val="a6"/>
    <w:link w:val="af3"/>
    <w:semiHidden/>
    <w:locked/>
    <w:rsid w:val="004B4FBA"/>
    <w:pPr>
      <w:spacing w:after="120"/>
      <w:ind w:left="283"/>
    </w:pPr>
  </w:style>
  <w:style w:type="paragraph" w:styleId="af4">
    <w:name w:val="List Bullet"/>
    <w:basedOn w:val="a6"/>
    <w:semiHidden/>
    <w:locked/>
    <w:rsid w:val="004B4FBA"/>
    <w:pPr>
      <w:tabs>
        <w:tab w:val="num" w:pos="1077"/>
        <w:tab w:val="num" w:pos="1429"/>
      </w:tabs>
      <w:ind w:left="1429" w:hanging="360"/>
    </w:pPr>
  </w:style>
  <w:style w:type="paragraph" w:styleId="2">
    <w:name w:val="List Bullet 2"/>
    <w:basedOn w:val="a6"/>
    <w:semiHidden/>
    <w:locked/>
    <w:rsid w:val="004B4FBA"/>
    <w:pPr>
      <w:numPr>
        <w:numId w:val="1"/>
      </w:numPr>
      <w:tabs>
        <w:tab w:val="clear" w:pos="643"/>
      </w:tabs>
      <w:ind w:left="1509" w:hanging="432"/>
    </w:pPr>
  </w:style>
  <w:style w:type="paragraph" w:styleId="33">
    <w:name w:val="List Bullet 3"/>
    <w:basedOn w:val="a6"/>
    <w:semiHidden/>
    <w:locked/>
    <w:rsid w:val="004B4FBA"/>
    <w:pPr>
      <w:tabs>
        <w:tab w:val="num" w:pos="926"/>
      </w:tabs>
      <w:ind w:left="926" w:hanging="360"/>
    </w:pPr>
  </w:style>
  <w:style w:type="paragraph" w:styleId="4">
    <w:name w:val="List Bullet 4"/>
    <w:basedOn w:val="a6"/>
    <w:semiHidden/>
    <w:locked/>
    <w:rsid w:val="004B4FBA"/>
    <w:pPr>
      <w:numPr>
        <w:numId w:val="8"/>
      </w:numPr>
      <w:tabs>
        <w:tab w:val="clear" w:pos="1492"/>
        <w:tab w:val="num" w:pos="1440"/>
      </w:tabs>
      <w:ind w:left="1080"/>
    </w:pPr>
  </w:style>
  <w:style w:type="paragraph" w:styleId="50">
    <w:name w:val="List Bullet 5"/>
    <w:basedOn w:val="a6"/>
    <w:semiHidden/>
    <w:locked/>
    <w:rsid w:val="004B4FBA"/>
    <w:pPr>
      <w:numPr>
        <w:numId w:val="2"/>
      </w:numPr>
      <w:tabs>
        <w:tab w:val="clear" w:pos="1209"/>
        <w:tab w:val="num" w:pos="1492"/>
      </w:tabs>
      <w:ind w:left="1492"/>
    </w:pPr>
  </w:style>
  <w:style w:type="character" w:styleId="af5">
    <w:name w:val="page number"/>
    <w:basedOn w:val="a7"/>
    <w:semiHidden/>
    <w:locked/>
    <w:rsid w:val="004B4FBA"/>
  </w:style>
  <w:style w:type="character" w:styleId="af6">
    <w:name w:val="line number"/>
    <w:basedOn w:val="a7"/>
    <w:semiHidden/>
    <w:locked/>
    <w:rsid w:val="004B4FBA"/>
  </w:style>
  <w:style w:type="paragraph" w:styleId="a">
    <w:name w:val="List Number"/>
    <w:basedOn w:val="a6"/>
    <w:semiHidden/>
    <w:locked/>
    <w:rsid w:val="004B4FBA"/>
    <w:pPr>
      <w:numPr>
        <w:numId w:val="3"/>
      </w:numPr>
      <w:tabs>
        <w:tab w:val="clear" w:pos="1492"/>
        <w:tab w:val="num" w:pos="360"/>
      </w:tabs>
      <w:ind w:left="360"/>
    </w:pPr>
  </w:style>
  <w:style w:type="paragraph" w:styleId="20">
    <w:name w:val="List Number 2"/>
    <w:basedOn w:val="a6"/>
    <w:semiHidden/>
    <w:locked/>
    <w:rsid w:val="004B4FBA"/>
    <w:pPr>
      <w:numPr>
        <w:numId w:val="4"/>
      </w:numPr>
      <w:tabs>
        <w:tab w:val="num" w:pos="643"/>
      </w:tabs>
      <w:ind w:left="643"/>
    </w:pPr>
  </w:style>
  <w:style w:type="paragraph" w:styleId="3">
    <w:name w:val="List Number 3"/>
    <w:basedOn w:val="a6"/>
    <w:semiHidden/>
    <w:locked/>
    <w:rsid w:val="004B4FBA"/>
    <w:pPr>
      <w:numPr>
        <w:numId w:val="5"/>
      </w:numPr>
      <w:tabs>
        <w:tab w:val="clear" w:pos="643"/>
        <w:tab w:val="num" w:pos="926"/>
      </w:tabs>
      <w:ind w:left="926"/>
    </w:pPr>
  </w:style>
  <w:style w:type="paragraph" w:styleId="40">
    <w:name w:val="List Number 4"/>
    <w:basedOn w:val="a6"/>
    <w:semiHidden/>
    <w:locked/>
    <w:rsid w:val="004B4FBA"/>
    <w:pPr>
      <w:numPr>
        <w:numId w:val="6"/>
      </w:numPr>
      <w:tabs>
        <w:tab w:val="clear" w:pos="926"/>
        <w:tab w:val="num" w:pos="1209"/>
      </w:tabs>
      <w:ind w:left="1209"/>
    </w:pPr>
  </w:style>
  <w:style w:type="paragraph" w:styleId="5">
    <w:name w:val="List Number 5"/>
    <w:basedOn w:val="a6"/>
    <w:semiHidden/>
    <w:locked/>
    <w:rsid w:val="004B4FBA"/>
    <w:pPr>
      <w:numPr>
        <w:numId w:val="7"/>
      </w:numPr>
      <w:tabs>
        <w:tab w:val="num" w:pos="1492"/>
      </w:tabs>
      <w:ind w:left="1492"/>
    </w:pPr>
  </w:style>
  <w:style w:type="character" w:styleId="HTML4">
    <w:name w:val="HTML Sample"/>
    <w:semiHidden/>
    <w:locked/>
    <w:rsid w:val="004B4FBA"/>
    <w:rPr>
      <w:rFonts w:ascii="Courier New" w:hAnsi="Courier New" w:cs="Courier New"/>
    </w:rPr>
  </w:style>
  <w:style w:type="paragraph" w:styleId="26">
    <w:name w:val="envelope return"/>
    <w:basedOn w:val="a6"/>
    <w:semiHidden/>
    <w:locked/>
    <w:rsid w:val="004B4FBA"/>
    <w:rPr>
      <w:rFonts w:ascii="Arial" w:hAnsi="Arial" w:cs="Arial"/>
      <w:sz w:val="20"/>
      <w:szCs w:val="20"/>
    </w:rPr>
  </w:style>
  <w:style w:type="table" w:styleId="13">
    <w:name w:val="Table 3D effects 1"/>
    <w:basedOn w:val="a8"/>
    <w:semiHidden/>
    <w:locked/>
    <w:rsid w:val="004B4FBA"/>
    <w:pPr>
      <w:ind w:firstLine="567"/>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7">
    <w:name w:val="Table 3D effects 2"/>
    <w:basedOn w:val="a8"/>
    <w:semiHidden/>
    <w:locked/>
    <w:rsid w:val="004B4FBA"/>
    <w:pPr>
      <w:ind w:firstLine="567"/>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4">
    <w:name w:val="Table 3D effects 3"/>
    <w:basedOn w:val="a8"/>
    <w:semiHidden/>
    <w:locked/>
    <w:rsid w:val="004B4FBA"/>
    <w:pPr>
      <w:ind w:firstLine="567"/>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5">
    <w:name w:val="HTML Definition"/>
    <w:semiHidden/>
    <w:locked/>
    <w:rsid w:val="004B4FBA"/>
    <w:rPr>
      <w:i/>
      <w:iCs/>
    </w:rPr>
  </w:style>
  <w:style w:type="paragraph" w:styleId="28">
    <w:name w:val="Body Text 2"/>
    <w:basedOn w:val="a6"/>
    <w:link w:val="29"/>
    <w:semiHidden/>
    <w:locked/>
    <w:rsid w:val="004B4FBA"/>
    <w:pPr>
      <w:spacing w:after="120" w:line="480" w:lineRule="auto"/>
    </w:pPr>
  </w:style>
  <w:style w:type="paragraph" w:styleId="35">
    <w:name w:val="Body Text 3"/>
    <w:basedOn w:val="a6"/>
    <w:link w:val="36"/>
    <w:semiHidden/>
    <w:locked/>
    <w:rsid w:val="004B4FBA"/>
    <w:pPr>
      <w:spacing w:after="120"/>
    </w:pPr>
    <w:rPr>
      <w:sz w:val="16"/>
      <w:szCs w:val="16"/>
    </w:rPr>
  </w:style>
  <w:style w:type="paragraph" w:styleId="2a">
    <w:name w:val="Body Text Indent 2"/>
    <w:basedOn w:val="a6"/>
    <w:link w:val="2b"/>
    <w:semiHidden/>
    <w:locked/>
    <w:rsid w:val="004B4FBA"/>
    <w:pPr>
      <w:spacing w:after="120" w:line="480" w:lineRule="auto"/>
      <w:ind w:left="283"/>
    </w:pPr>
  </w:style>
  <w:style w:type="paragraph" w:styleId="37">
    <w:name w:val="Body Text Indent 3"/>
    <w:basedOn w:val="a6"/>
    <w:link w:val="38"/>
    <w:semiHidden/>
    <w:locked/>
    <w:rsid w:val="004B4FBA"/>
    <w:pPr>
      <w:spacing w:after="120"/>
      <w:ind w:left="283"/>
    </w:pPr>
    <w:rPr>
      <w:sz w:val="16"/>
      <w:szCs w:val="16"/>
    </w:rPr>
  </w:style>
  <w:style w:type="character" w:styleId="HTML6">
    <w:name w:val="HTML Variable"/>
    <w:semiHidden/>
    <w:locked/>
    <w:rsid w:val="004B4FBA"/>
    <w:rPr>
      <w:i/>
      <w:iCs/>
    </w:rPr>
  </w:style>
  <w:style w:type="character" w:styleId="HTML7">
    <w:name w:val="HTML Typewriter"/>
    <w:semiHidden/>
    <w:locked/>
    <w:rsid w:val="004B4FBA"/>
    <w:rPr>
      <w:rFonts w:ascii="Courier New" w:hAnsi="Courier New" w:cs="Courier New"/>
      <w:sz w:val="20"/>
      <w:szCs w:val="20"/>
    </w:rPr>
  </w:style>
  <w:style w:type="paragraph" w:styleId="af7">
    <w:name w:val="Subtitle"/>
    <w:basedOn w:val="a6"/>
    <w:link w:val="af8"/>
    <w:qFormat/>
    <w:locked/>
    <w:rsid w:val="004B4FBA"/>
    <w:pPr>
      <w:spacing w:after="60"/>
      <w:jc w:val="center"/>
      <w:outlineLvl w:val="1"/>
    </w:pPr>
    <w:rPr>
      <w:rFonts w:ascii="Arial" w:hAnsi="Arial" w:cs="Arial"/>
    </w:rPr>
  </w:style>
  <w:style w:type="paragraph" w:styleId="af9">
    <w:name w:val="Signature"/>
    <w:basedOn w:val="a6"/>
    <w:link w:val="afa"/>
    <w:semiHidden/>
    <w:locked/>
    <w:rsid w:val="004B4FBA"/>
    <w:pPr>
      <w:ind w:left="4252"/>
    </w:pPr>
  </w:style>
  <w:style w:type="paragraph" w:styleId="afb">
    <w:name w:val="Salutation"/>
    <w:basedOn w:val="a6"/>
    <w:next w:val="a6"/>
    <w:link w:val="afc"/>
    <w:semiHidden/>
    <w:locked/>
    <w:rsid w:val="004B4FBA"/>
  </w:style>
  <w:style w:type="paragraph" w:styleId="afd">
    <w:name w:val="List Continue"/>
    <w:basedOn w:val="a6"/>
    <w:semiHidden/>
    <w:locked/>
    <w:rsid w:val="004B4FBA"/>
    <w:pPr>
      <w:spacing w:after="120"/>
      <w:ind w:left="283"/>
    </w:pPr>
  </w:style>
  <w:style w:type="paragraph" w:styleId="2c">
    <w:name w:val="List Continue 2"/>
    <w:basedOn w:val="a6"/>
    <w:semiHidden/>
    <w:locked/>
    <w:rsid w:val="004B4FBA"/>
    <w:pPr>
      <w:spacing w:after="120"/>
      <w:ind w:left="566"/>
    </w:pPr>
  </w:style>
  <w:style w:type="paragraph" w:styleId="39">
    <w:name w:val="List Continue 3"/>
    <w:basedOn w:val="a6"/>
    <w:semiHidden/>
    <w:locked/>
    <w:rsid w:val="004B4FBA"/>
    <w:pPr>
      <w:spacing w:after="120"/>
      <w:ind w:left="849"/>
    </w:pPr>
  </w:style>
  <w:style w:type="paragraph" w:styleId="44">
    <w:name w:val="List Continue 4"/>
    <w:basedOn w:val="a6"/>
    <w:semiHidden/>
    <w:locked/>
    <w:rsid w:val="004B4FBA"/>
    <w:pPr>
      <w:spacing w:after="120"/>
      <w:ind w:left="1132"/>
    </w:pPr>
  </w:style>
  <w:style w:type="paragraph" w:styleId="53">
    <w:name w:val="List Continue 5"/>
    <w:basedOn w:val="a6"/>
    <w:semiHidden/>
    <w:locked/>
    <w:rsid w:val="004B4FBA"/>
    <w:pPr>
      <w:spacing w:after="120"/>
      <w:ind w:left="1415"/>
    </w:pPr>
  </w:style>
  <w:style w:type="character" w:styleId="afe">
    <w:name w:val="FollowedHyperlink"/>
    <w:semiHidden/>
    <w:locked/>
    <w:rsid w:val="004B4FBA"/>
    <w:rPr>
      <w:color w:val="800080"/>
      <w:u w:val="single"/>
    </w:rPr>
  </w:style>
  <w:style w:type="table" w:styleId="14">
    <w:name w:val="Table Simple 1"/>
    <w:basedOn w:val="a8"/>
    <w:semiHidden/>
    <w:locked/>
    <w:rsid w:val="004B4FBA"/>
    <w:pPr>
      <w:ind w:firstLine="567"/>
    </w:p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d">
    <w:name w:val="Table Simple 2"/>
    <w:basedOn w:val="a8"/>
    <w:semiHidden/>
    <w:locked/>
    <w:rsid w:val="004B4FBA"/>
    <w:pPr>
      <w:ind w:firstLine="567"/>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a">
    <w:name w:val="Table Simple 3"/>
    <w:basedOn w:val="a8"/>
    <w:semiHidden/>
    <w:locked/>
    <w:rsid w:val="004B4FBA"/>
    <w:pPr>
      <w:ind w:firstLine="567"/>
    </w:p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paragraph" w:styleId="aff">
    <w:name w:val="Closing"/>
    <w:basedOn w:val="a6"/>
    <w:link w:val="aff0"/>
    <w:semiHidden/>
    <w:locked/>
    <w:rsid w:val="004B4FBA"/>
    <w:pPr>
      <w:ind w:left="4252"/>
    </w:pPr>
  </w:style>
  <w:style w:type="table" w:styleId="aff1">
    <w:name w:val="Table Grid"/>
    <w:basedOn w:val="a8"/>
    <w:locked/>
    <w:rsid w:val="003B76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5">
    <w:name w:val="Table Grid 1"/>
    <w:basedOn w:val="a8"/>
    <w:semiHidden/>
    <w:locked/>
    <w:rsid w:val="004B4FBA"/>
    <w:pPr>
      <w:ind w:firstLine="567"/>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e">
    <w:name w:val="Table Grid 2"/>
    <w:basedOn w:val="a8"/>
    <w:semiHidden/>
    <w:locked/>
    <w:rsid w:val="004B4FBA"/>
    <w:pPr>
      <w:ind w:firstLine="567"/>
    </w:p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b">
    <w:name w:val="Table Grid 3"/>
    <w:basedOn w:val="a8"/>
    <w:semiHidden/>
    <w:locked/>
    <w:rsid w:val="004B4FBA"/>
    <w:pPr>
      <w:ind w:firstLine="567"/>
    </w:p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5">
    <w:name w:val="Table Grid 4"/>
    <w:basedOn w:val="a8"/>
    <w:semiHidden/>
    <w:locked/>
    <w:rsid w:val="004B4FBA"/>
    <w:pPr>
      <w:ind w:firstLine="567"/>
    </w:pPr>
    <w:tblPr>
      <w:tblBorders>
        <w:left w:val="single" w:sz="12" w:space="0" w:color="000000"/>
        <w:right w:val="single" w:sz="12" w:space="0" w:color="000000"/>
        <w:insideH w:val="single" w:sz="6" w:space="0" w:color="000000"/>
        <w:insideV w:val="single" w:sz="6" w:space="0" w:color="000000"/>
      </w:tblBorders>
    </w:tbl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4">
    <w:name w:val="Table Grid 5"/>
    <w:basedOn w:val="a8"/>
    <w:semiHidden/>
    <w:locked/>
    <w:rsid w:val="004B4FBA"/>
    <w:pPr>
      <w:ind w:firstLine="567"/>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1">
    <w:name w:val="Table Grid 6"/>
    <w:basedOn w:val="a8"/>
    <w:semiHidden/>
    <w:locked/>
    <w:rsid w:val="004B4FBA"/>
    <w:pPr>
      <w:ind w:firstLine="567"/>
    </w:p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1">
    <w:name w:val="Table Grid 7"/>
    <w:basedOn w:val="a8"/>
    <w:semiHidden/>
    <w:locked/>
    <w:rsid w:val="004B4FBA"/>
    <w:pPr>
      <w:ind w:firstLine="567"/>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1">
    <w:name w:val="Table Grid 8"/>
    <w:basedOn w:val="a8"/>
    <w:semiHidden/>
    <w:locked/>
    <w:rsid w:val="004B4FBA"/>
    <w:pPr>
      <w:ind w:firstLine="567"/>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2">
    <w:name w:val="Table Contemporary"/>
    <w:basedOn w:val="a8"/>
    <w:semiHidden/>
    <w:locked/>
    <w:rsid w:val="004B4FBA"/>
    <w:pPr>
      <w:ind w:firstLine="567"/>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aff3">
    <w:name w:val="List"/>
    <w:basedOn w:val="a6"/>
    <w:locked/>
    <w:rsid w:val="004B4FBA"/>
  </w:style>
  <w:style w:type="paragraph" w:styleId="2f">
    <w:name w:val="List 2"/>
    <w:basedOn w:val="a6"/>
    <w:semiHidden/>
    <w:locked/>
    <w:rsid w:val="004B4FBA"/>
    <w:pPr>
      <w:ind w:left="566" w:hanging="283"/>
    </w:pPr>
  </w:style>
  <w:style w:type="paragraph" w:styleId="3c">
    <w:name w:val="List 3"/>
    <w:basedOn w:val="a6"/>
    <w:semiHidden/>
    <w:locked/>
    <w:rsid w:val="004B4FBA"/>
    <w:pPr>
      <w:ind w:left="849" w:hanging="283"/>
    </w:pPr>
  </w:style>
  <w:style w:type="paragraph" w:styleId="46">
    <w:name w:val="List 4"/>
    <w:basedOn w:val="a6"/>
    <w:semiHidden/>
    <w:locked/>
    <w:rsid w:val="004B4FBA"/>
    <w:pPr>
      <w:ind w:left="1132" w:hanging="283"/>
    </w:pPr>
  </w:style>
  <w:style w:type="paragraph" w:styleId="55">
    <w:name w:val="List 5"/>
    <w:basedOn w:val="a6"/>
    <w:semiHidden/>
    <w:locked/>
    <w:rsid w:val="004B4FBA"/>
    <w:pPr>
      <w:ind w:left="1415" w:hanging="283"/>
    </w:pPr>
  </w:style>
  <w:style w:type="table" w:styleId="aff4">
    <w:name w:val="Table Professional"/>
    <w:basedOn w:val="a8"/>
    <w:semiHidden/>
    <w:locked/>
    <w:rsid w:val="004B4FBA"/>
    <w:pPr>
      <w:ind w:firstLine="567"/>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paragraph" w:styleId="HTML8">
    <w:name w:val="HTML Preformatted"/>
    <w:basedOn w:val="a6"/>
    <w:link w:val="HTML9"/>
    <w:semiHidden/>
    <w:locked/>
    <w:rsid w:val="004B4FBA"/>
    <w:rPr>
      <w:rFonts w:ascii="Courier New" w:hAnsi="Courier New" w:cs="Courier New"/>
      <w:sz w:val="20"/>
      <w:szCs w:val="20"/>
    </w:rPr>
  </w:style>
  <w:style w:type="table" w:styleId="16">
    <w:name w:val="Table Columns 1"/>
    <w:basedOn w:val="a8"/>
    <w:semiHidden/>
    <w:locked/>
    <w:rsid w:val="004B4FBA"/>
    <w:pPr>
      <w:ind w:firstLine="567"/>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0">
    <w:name w:val="Table Columns 2"/>
    <w:basedOn w:val="a8"/>
    <w:semiHidden/>
    <w:locked/>
    <w:rsid w:val="004B4FBA"/>
    <w:pPr>
      <w:ind w:firstLine="567"/>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d">
    <w:name w:val="Table Columns 3"/>
    <w:basedOn w:val="a8"/>
    <w:semiHidden/>
    <w:locked/>
    <w:rsid w:val="004B4FBA"/>
    <w:pPr>
      <w:ind w:firstLine="567"/>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7">
    <w:name w:val="Table Columns 4"/>
    <w:basedOn w:val="a8"/>
    <w:semiHidden/>
    <w:locked/>
    <w:rsid w:val="004B4FBA"/>
    <w:pPr>
      <w:ind w:firstLine="567"/>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6">
    <w:name w:val="Table Columns 5"/>
    <w:basedOn w:val="a8"/>
    <w:semiHidden/>
    <w:locked/>
    <w:rsid w:val="004B4FBA"/>
    <w:pPr>
      <w:ind w:firstLine="567"/>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character" w:styleId="aff5">
    <w:name w:val="Strong"/>
    <w:qFormat/>
    <w:locked/>
    <w:rsid w:val="004B4FBA"/>
    <w:rPr>
      <w:b/>
      <w:bCs/>
    </w:rPr>
  </w:style>
  <w:style w:type="table" w:styleId="-10">
    <w:name w:val="Table List 1"/>
    <w:basedOn w:val="a8"/>
    <w:semiHidden/>
    <w:locked/>
    <w:rsid w:val="004B4FBA"/>
    <w:pPr>
      <w:ind w:firstLine="567"/>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8"/>
    <w:semiHidden/>
    <w:locked/>
    <w:rsid w:val="004B4FBA"/>
    <w:pPr>
      <w:ind w:firstLine="567"/>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8"/>
    <w:semiHidden/>
    <w:locked/>
    <w:rsid w:val="004B4FBA"/>
    <w:pPr>
      <w:ind w:firstLine="567"/>
    </w:pPr>
    <w:tblPr>
      <w:tblBorders>
        <w:top w:val="single" w:sz="12" w:space="0" w:color="000000"/>
        <w:bottom w:val="single" w:sz="12" w:space="0" w:color="000000"/>
        <w:insideH w:val="single" w:sz="6" w:space="0" w:color="000000"/>
      </w:tblBorders>
    </w:tbl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8"/>
    <w:semiHidden/>
    <w:locked/>
    <w:rsid w:val="004B4FBA"/>
    <w:pPr>
      <w:ind w:firstLine="567"/>
    </w:p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8"/>
    <w:semiHidden/>
    <w:locked/>
    <w:rsid w:val="004B4FBA"/>
    <w:pPr>
      <w:ind w:firstLine="567"/>
    </w:p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8"/>
    <w:semiHidden/>
    <w:locked/>
    <w:rsid w:val="004B4FBA"/>
    <w:pPr>
      <w:ind w:firstLine="567"/>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8"/>
    <w:semiHidden/>
    <w:locked/>
    <w:rsid w:val="004B4FBA"/>
    <w:pPr>
      <w:ind w:firstLine="567"/>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8"/>
    <w:semiHidden/>
    <w:locked/>
    <w:rsid w:val="004B4FBA"/>
    <w:pPr>
      <w:ind w:firstLine="567"/>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customStyle="1" w:styleId="a3">
    <w:name w:val="Название таблицы (КС)"/>
    <w:next w:val="aff6"/>
    <w:link w:val="aff7"/>
    <w:rsid w:val="00813265"/>
    <w:pPr>
      <w:keepNext/>
      <w:numPr>
        <w:numId w:val="13"/>
      </w:numPr>
      <w:spacing w:before="240" w:after="240"/>
      <w:jc w:val="center"/>
    </w:pPr>
    <w:rPr>
      <w:b/>
      <w:sz w:val="24"/>
      <w:szCs w:val="24"/>
    </w:rPr>
  </w:style>
  <w:style w:type="table" w:styleId="17">
    <w:name w:val="Table Colorful 1"/>
    <w:basedOn w:val="a8"/>
    <w:semiHidden/>
    <w:locked/>
    <w:rsid w:val="004B4FBA"/>
    <w:pPr>
      <w:ind w:firstLine="567"/>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1">
    <w:name w:val="Table Colorful 2"/>
    <w:basedOn w:val="a8"/>
    <w:semiHidden/>
    <w:locked/>
    <w:rsid w:val="004B4FBA"/>
    <w:pPr>
      <w:ind w:firstLine="567"/>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e">
    <w:name w:val="Table Colorful 3"/>
    <w:basedOn w:val="a8"/>
    <w:semiHidden/>
    <w:locked/>
    <w:rsid w:val="004B4FBA"/>
    <w:pPr>
      <w:ind w:firstLine="567"/>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8">
    <w:name w:val="Block Text"/>
    <w:basedOn w:val="a6"/>
    <w:semiHidden/>
    <w:locked/>
    <w:rsid w:val="004B4FBA"/>
    <w:pPr>
      <w:spacing w:after="120"/>
      <w:ind w:left="1440" w:right="1440"/>
    </w:pPr>
  </w:style>
  <w:style w:type="character" w:styleId="HTMLa">
    <w:name w:val="HTML Cite"/>
    <w:semiHidden/>
    <w:locked/>
    <w:rsid w:val="004B4FBA"/>
    <w:rPr>
      <w:i/>
      <w:iCs/>
    </w:rPr>
  </w:style>
  <w:style w:type="paragraph" w:styleId="aff9">
    <w:name w:val="Message Header"/>
    <w:basedOn w:val="a6"/>
    <w:link w:val="affa"/>
    <w:semiHidden/>
    <w:locked/>
    <w:rsid w:val="004B4FBA"/>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rPr>
  </w:style>
  <w:style w:type="paragraph" w:styleId="affb">
    <w:name w:val="E-mail Signature"/>
    <w:basedOn w:val="a6"/>
    <w:link w:val="affc"/>
    <w:semiHidden/>
    <w:locked/>
    <w:rsid w:val="004B4FBA"/>
  </w:style>
  <w:style w:type="paragraph" w:styleId="affd">
    <w:name w:val="toa heading"/>
    <w:basedOn w:val="a6"/>
    <w:next w:val="a6"/>
    <w:semiHidden/>
    <w:locked/>
    <w:rsid w:val="008A7556"/>
    <w:pPr>
      <w:spacing w:before="120"/>
    </w:pPr>
    <w:rPr>
      <w:rFonts w:ascii="Arial" w:hAnsi="Arial" w:cs="Arial"/>
      <w:b/>
      <w:bCs/>
    </w:rPr>
  </w:style>
  <w:style w:type="paragraph" w:customStyle="1" w:styleId="a4">
    <w:name w:val="Название рисунка (КС)"/>
    <w:next w:val="aff6"/>
    <w:link w:val="affe"/>
    <w:rsid w:val="00E91DA8"/>
    <w:pPr>
      <w:numPr>
        <w:numId w:val="12"/>
      </w:numPr>
      <w:spacing w:before="60" w:after="240"/>
      <w:jc w:val="center"/>
    </w:pPr>
    <w:rPr>
      <w:b/>
      <w:bCs/>
    </w:rPr>
  </w:style>
  <w:style w:type="paragraph" w:styleId="afff">
    <w:name w:val="Balloon Text"/>
    <w:basedOn w:val="a6"/>
    <w:link w:val="afff0"/>
    <w:uiPriority w:val="99"/>
    <w:semiHidden/>
    <w:rsid w:val="009D3AD2"/>
    <w:rPr>
      <w:rFonts w:ascii="Tahoma" w:hAnsi="Tahoma" w:cs="Tahoma"/>
      <w:sz w:val="16"/>
      <w:szCs w:val="16"/>
    </w:rPr>
  </w:style>
  <w:style w:type="paragraph" w:styleId="afff1">
    <w:name w:val="annotation text"/>
    <w:basedOn w:val="a6"/>
    <w:link w:val="afff2"/>
    <w:semiHidden/>
    <w:locked/>
    <w:rsid w:val="00ED7B23"/>
    <w:rPr>
      <w:sz w:val="20"/>
      <w:szCs w:val="20"/>
    </w:rPr>
  </w:style>
  <w:style w:type="paragraph" w:styleId="afff3">
    <w:name w:val="annotation subject"/>
    <w:basedOn w:val="afff1"/>
    <w:next w:val="afff1"/>
    <w:link w:val="afff4"/>
    <w:semiHidden/>
    <w:rsid w:val="009D3AD2"/>
    <w:rPr>
      <w:b/>
      <w:bCs/>
    </w:rPr>
  </w:style>
  <w:style w:type="paragraph" w:customStyle="1" w:styleId="aff6">
    <w:name w:val="Обычный (КС)"/>
    <w:link w:val="afff5"/>
    <w:rsid w:val="00EE1F88"/>
    <w:pPr>
      <w:ind w:firstLine="709"/>
      <w:jc w:val="both"/>
    </w:pPr>
    <w:rPr>
      <w:sz w:val="24"/>
      <w:szCs w:val="24"/>
    </w:rPr>
  </w:style>
  <w:style w:type="paragraph" w:styleId="2f2">
    <w:name w:val="toc 2"/>
    <w:basedOn w:val="a6"/>
    <w:next w:val="a6"/>
    <w:autoRedefine/>
    <w:uiPriority w:val="39"/>
    <w:rsid w:val="00794804"/>
    <w:pPr>
      <w:tabs>
        <w:tab w:val="left" w:pos="826"/>
        <w:tab w:val="right" w:leader="dot" w:pos="10195"/>
      </w:tabs>
      <w:ind w:left="360"/>
    </w:pPr>
    <w:rPr>
      <w:smallCaps/>
      <w:noProof/>
      <w:sz w:val="20"/>
      <w:szCs w:val="20"/>
    </w:rPr>
  </w:style>
  <w:style w:type="paragraph" w:styleId="18">
    <w:name w:val="toc 1"/>
    <w:basedOn w:val="a6"/>
    <w:next w:val="a6"/>
    <w:autoRedefine/>
    <w:uiPriority w:val="39"/>
    <w:rsid w:val="00794804"/>
    <w:pPr>
      <w:tabs>
        <w:tab w:val="left" w:pos="360"/>
        <w:tab w:val="right" w:leader="dot" w:pos="10195"/>
      </w:tabs>
      <w:spacing w:before="60" w:after="60"/>
    </w:pPr>
    <w:rPr>
      <w:b/>
      <w:bCs/>
      <w:smallCaps/>
    </w:rPr>
  </w:style>
  <w:style w:type="character" w:styleId="afff6">
    <w:name w:val="endnote reference"/>
    <w:semiHidden/>
    <w:locked/>
    <w:rsid w:val="008A7556"/>
    <w:rPr>
      <w:vertAlign w:val="superscript"/>
    </w:rPr>
  </w:style>
  <w:style w:type="paragraph" w:styleId="48">
    <w:name w:val="toc 4"/>
    <w:basedOn w:val="a6"/>
    <w:next w:val="a6"/>
    <w:autoRedefine/>
    <w:uiPriority w:val="39"/>
    <w:locked/>
    <w:rsid w:val="00FA12B7"/>
    <w:pPr>
      <w:tabs>
        <w:tab w:val="left" w:pos="1800"/>
        <w:tab w:val="right" w:leader="dot" w:pos="10195"/>
      </w:tabs>
      <w:ind w:left="1077"/>
    </w:pPr>
    <w:rPr>
      <w:sz w:val="20"/>
      <w:szCs w:val="20"/>
    </w:rPr>
  </w:style>
  <w:style w:type="paragraph" w:styleId="57">
    <w:name w:val="toc 5"/>
    <w:basedOn w:val="a6"/>
    <w:next w:val="a6"/>
    <w:autoRedefine/>
    <w:uiPriority w:val="39"/>
    <w:locked/>
    <w:rsid w:val="00FA12B7"/>
    <w:pPr>
      <w:tabs>
        <w:tab w:val="left" w:pos="2340"/>
        <w:tab w:val="right" w:leader="dot" w:pos="10195"/>
      </w:tabs>
      <w:ind w:left="1446"/>
    </w:pPr>
    <w:rPr>
      <w:sz w:val="20"/>
      <w:szCs w:val="20"/>
    </w:rPr>
  </w:style>
  <w:style w:type="paragraph" w:styleId="62">
    <w:name w:val="toc 6"/>
    <w:basedOn w:val="a6"/>
    <w:next w:val="a6"/>
    <w:autoRedefine/>
    <w:uiPriority w:val="39"/>
    <w:locked/>
    <w:rsid w:val="00284A74"/>
    <w:rPr>
      <w:smallCaps/>
    </w:rPr>
  </w:style>
  <w:style w:type="paragraph" w:styleId="afff7">
    <w:name w:val="Document Map"/>
    <w:basedOn w:val="a6"/>
    <w:link w:val="afff8"/>
    <w:semiHidden/>
    <w:locked/>
    <w:rsid w:val="001132A0"/>
    <w:pPr>
      <w:shd w:val="clear" w:color="auto" w:fill="000080"/>
    </w:pPr>
    <w:rPr>
      <w:rFonts w:ascii="Tahoma" w:hAnsi="Tahoma" w:cs="Tahoma"/>
      <w:sz w:val="20"/>
      <w:szCs w:val="20"/>
    </w:rPr>
  </w:style>
  <w:style w:type="paragraph" w:customStyle="1" w:styleId="afff9">
    <w:name w:val="Обычный (КС) полужирный"/>
    <w:link w:val="afffa"/>
    <w:rsid w:val="00EE1F88"/>
    <w:pPr>
      <w:ind w:firstLine="709"/>
      <w:jc w:val="both"/>
    </w:pPr>
    <w:rPr>
      <w:b/>
      <w:bCs/>
      <w:sz w:val="24"/>
      <w:szCs w:val="24"/>
    </w:rPr>
  </w:style>
  <w:style w:type="paragraph" w:customStyle="1" w:styleId="afffb">
    <w:name w:val="Формула (КС)"/>
    <w:rsid w:val="00E91DA8"/>
    <w:pPr>
      <w:widowControl w:val="0"/>
      <w:spacing w:before="240" w:after="120"/>
      <w:jc w:val="center"/>
    </w:pPr>
    <w:rPr>
      <w:sz w:val="22"/>
      <w:szCs w:val="22"/>
    </w:rPr>
  </w:style>
  <w:style w:type="paragraph" w:styleId="3f">
    <w:name w:val="toc 3"/>
    <w:basedOn w:val="a6"/>
    <w:next w:val="a6"/>
    <w:autoRedefine/>
    <w:uiPriority w:val="39"/>
    <w:rsid w:val="00FA12B7"/>
    <w:pPr>
      <w:tabs>
        <w:tab w:val="left" w:pos="1358"/>
        <w:tab w:val="right" w:leader="dot" w:pos="10195"/>
      </w:tabs>
      <w:ind w:left="720"/>
    </w:pPr>
    <w:rPr>
      <w:sz w:val="20"/>
      <w:szCs w:val="20"/>
    </w:rPr>
  </w:style>
  <w:style w:type="paragraph" w:styleId="72">
    <w:name w:val="toc 7"/>
    <w:basedOn w:val="a6"/>
    <w:next w:val="a6"/>
    <w:autoRedefine/>
    <w:uiPriority w:val="39"/>
    <w:locked/>
    <w:rsid w:val="008A7556"/>
    <w:pPr>
      <w:ind w:left="1440"/>
    </w:pPr>
  </w:style>
  <w:style w:type="paragraph" w:styleId="82">
    <w:name w:val="toc 8"/>
    <w:basedOn w:val="a6"/>
    <w:next w:val="a6"/>
    <w:autoRedefine/>
    <w:uiPriority w:val="39"/>
    <w:locked/>
    <w:rsid w:val="008A7556"/>
    <w:pPr>
      <w:ind w:left="1680"/>
    </w:pPr>
  </w:style>
  <w:style w:type="paragraph" w:styleId="91">
    <w:name w:val="toc 9"/>
    <w:basedOn w:val="a6"/>
    <w:next w:val="a6"/>
    <w:autoRedefine/>
    <w:uiPriority w:val="39"/>
    <w:locked/>
    <w:rsid w:val="008A7556"/>
    <w:pPr>
      <w:ind w:left="1920"/>
    </w:pPr>
  </w:style>
  <w:style w:type="paragraph" w:styleId="afffc">
    <w:name w:val="table of figures"/>
    <w:basedOn w:val="a6"/>
    <w:next w:val="a6"/>
    <w:semiHidden/>
    <w:locked/>
    <w:rsid w:val="008A7556"/>
  </w:style>
  <w:style w:type="paragraph" w:styleId="afffd">
    <w:name w:val="footnote text"/>
    <w:basedOn w:val="a6"/>
    <w:link w:val="afffe"/>
    <w:semiHidden/>
    <w:locked/>
    <w:rsid w:val="00C8050B"/>
    <w:rPr>
      <w:sz w:val="20"/>
      <w:szCs w:val="20"/>
    </w:rPr>
  </w:style>
  <w:style w:type="character" w:styleId="affff">
    <w:name w:val="footnote reference"/>
    <w:semiHidden/>
    <w:locked/>
    <w:rsid w:val="00C8050B"/>
    <w:rPr>
      <w:vertAlign w:val="superscript"/>
    </w:rPr>
  </w:style>
  <w:style w:type="paragraph" w:customStyle="1" w:styleId="19">
    <w:name w:val="Заголовок 1 (КС)"/>
    <w:basedOn w:val="1"/>
    <w:next w:val="aff6"/>
    <w:qFormat/>
    <w:rsid w:val="009006C1"/>
    <w:pPr>
      <w:pageBreakBefore/>
      <w:spacing w:after="120"/>
    </w:pPr>
    <w:rPr>
      <w:rFonts w:ascii="Times New Roman" w:hAnsi="Times New Roman"/>
      <w:bCs w:val="0"/>
      <w:caps/>
      <w:sz w:val="28"/>
      <w:szCs w:val="28"/>
    </w:rPr>
  </w:style>
  <w:style w:type="paragraph" w:customStyle="1" w:styleId="49">
    <w:name w:val="Заголовок 4 (КС)"/>
    <w:basedOn w:val="41"/>
    <w:next w:val="aff6"/>
    <w:qFormat/>
    <w:rsid w:val="00B90BEE"/>
    <w:pPr>
      <w:spacing w:after="240"/>
    </w:pPr>
    <w:rPr>
      <w:bCs w:val="0"/>
      <w:lang w:val="en-US"/>
    </w:rPr>
  </w:style>
  <w:style w:type="paragraph" w:customStyle="1" w:styleId="affff0">
    <w:name w:val="Рисунки (КС)"/>
    <w:next w:val="aff6"/>
    <w:rsid w:val="00E91DA8"/>
    <w:pPr>
      <w:keepNext/>
      <w:spacing w:before="120"/>
      <w:jc w:val="center"/>
    </w:pPr>
  </w:style>
  <w:style w:type="paragraph" w:customStyle="1" w:styleId="2f3">
    <w:name w:val="Титул ТО 2 (КС)"/>
    <w:rsid w:val="00E91DA8"/>
    <w:pPr>
      <w:spacing w:before="420" w:after="60" w:line="320" w:lineRule="exact"/>
      <w:jc w:val="center"/>
    </w:pPr>
    <w:rPr>
      <w:kern w:val="36"/>
      <w:sz w:val="32"/>
      <w:szCs w:val="32"/>
      <w:lang w:eastAsia="en-US"/>
    </w:rPr>
  </w:style>
  <w:style w:type="paragraph" w:customStyle="1" w:styleId="affff1">
    <w:name w:val="Титул ПК (КС)"/>
    <w:link w:val="affff2"/>
    <w:rsid w:val="00E91DA8"/>
    <w:pPr>
      <w:spacing w:before="420" w:after="60" w:line="320" w:lineRule="exact"/>
      <w:jc w:val="center"/>
    </w:pPr>
    <w:rPr>
      <w:b/>
      <w:bCs/>
      <w:caps/>
      <w:kern w:val="36"/>
      <w:sz w:val="32"/>
      <w:szCs w:val="32"/>
      <w:lang w:eastAsia="en-US"/>
    </w:rPr>
  </w:style>
  <w:style w:type="paragraph" w:customStyle="1" w:styleId="1a">
    <w:name w:val="Титул ТО 1 (КС)"/>
    <w:rsid w:val="00E91DA8"/>
    <w:pPr>
      <w:spacing w:before="420" w:after="60" w:line="320" w:lineRule="exact"/>
      <w:jc w:val="center"/>
    </w:pPr>
    <w:rPr>
      <w:kern w:val="36"/>
      <w:sz w:val="36"/>
      <w:szCs w:val="36"/>
      <w:lang w:eastAsia="en-US"/>
    </w:rPr>
  </w:style>
  <w:style w:type="paragraph" w:customStyle="1" w:styleId="affff3">
    <w:name w:val="ТИТУЛ (КС)"/>
    <w:rsid w:val="00E91DA8"/>
    <w:pPr>
      <w:spacing w:before="100"/>
    </w:pPr>
    <w:rPr>
      <w:sz w:val="24"/>
      <w:szCs w:val="24"/>
    </w:rPr>
  </w:style>
  <w:style w:type="paragraph" w:styleId="1b">
    <w:name w:val="index 1"/>
    <w:basedOn w:val="a6"/>
    <w:next w:val="a6"/>
    <w:autoRedefine/>
    <w:semiHidden/>
    <w:locked/>
    <w:rsid w:val="00D9267A"/>
    <w:pPr>
      <w:tabs>
        <w:tab w:val="right" w:leader="dot" w:pos="10195"/>
      </w:tabs>
      <w:spacing w:before="60"/>
      <w:ind w:left="901" w:hanging="181"/>
    </w:pPr>
  </w:style>
  <w:style w:type="paragraph" w:styleId="affff4">
    <w:name w:val="index heading"/>
    <w:basedOn w:val="a6"/>
    <w:next w:val="1b"/>
    <w:semiHidden/>
    <w:rsid w:val="00C31EEB"/>
    <w:pPr>
      <w:spacing w:before="120" w:after="120"/>
      <w:ind w:firstLine="720"/>
      <w:jc w:val="left"/>
    </w:pPr>
    <w:rPr>
      <w:b/>
      <w:bCs/>
      <w:i/>
      <w:iCs/>
      <w:sz w:val="20"/>
      <w:szCs w:val="20"/>
    </w:rPr>
  </w:style>
  <w:style w:type="paragraph" w:customStyle="1" w:styleId="affff5">
    <w:name w:val="Текст таблицы влево (КС)"/>
    <w:rsid w:val="002D0B3A"/>
    <w:pPr>
      <w:ind w:firstLine="6"/>
    </w:pPr>
  </w:style>
  <w:style w:type="paragraph" w:customStyle="1" w:styleId="affff6">
    <w:name w:val="Текст таблицы центр (КС)"/>
    <w:rsid w:val="00E91DA8"/>
    <w:pPr>
      <w:jc w:val="center"/>
    </w:pPr>
  </w:style>
  <w:style w:type="paragraph" w:customStyle="1" w:styleId="affff7">
    <w:name w:val="Подзаголовок (КС)"/>
    <w:link w:val="affff8"/>
    <w:rsid w:val="00E91DA8"/>
    <w:pPr>
      <w:keepNext/>
      <w:spacing w:before="300" w:after="60"/>
      <w:ind w:firstLine="709"/>
    </w:pPr>
    <w:rPr>
      <w:b/>
      <w:bCs/>
      <w:sz w:val="26"/>
      <w:szCs w:val="26"/>
    </w:rPr>
  </w:style>
  <w:style w:type="paragraph" w:customStyle="1" w:styleId="a0">
    <w:name w:val="Список маркер (КС)"/>
    <w:link w:val="affff9"/>
    <w:rsid w:val="001C639F"/>
    <w:pPr>
      <w:numPr>
        <w:numId w:val="10"/>
      </w:numPr>
      <w:jc w:val="both"/>
    </w:pPr>
    <w:rPr>
      <w:sz w:val="24"/>
      <w:szCs w:val="24"/>
    </w:rPr>
  </w:style>
  <w:style w:type="paragraph" w:customStyle="1" w:styleId="affffa">
    <w:name w:val="ТИТУЛ ПК ВЕРСИЯ (КС)"/>
    <w:rsid w:val="00EE1F88"/>
    <w:pPr>
      <w:spacing w:before="60"/>
      <w:jc w:val="center"/>
    </w:pPr>
    <w:rPr>
      <w:caps/>
      <w:kern w:val="36"/>
      <w:sz w:val="26"/>
      <w:szCs w:val="26"/>
      <w:lang w:eastAsia="en-US"/>
    </w:rPr>
  </w:style>
  <w:style w:type="paragraph" w:customStyle="1" w:styleId="affffb">
    <w:name w:val="Обычный (КС) полужирный курсив"/>
    <w:link w:val="affffc"/>
    <w:rsid w:val="00EE1F88"/>
    <w:pPr>
      <w:ind w:firstLine="709"/>
      <w:jc w:val="both"/>
    </w:pPr>
    <w:rPr>
      <w:b/>
      <w:bCs/>
      <w:i/>
      <w:iCs/>
      <w:sz w:val="24"/>
      <w:szCs w:val="24"/>
    </w:rPr>
  </w:style>
  <w:style w:type="paragraph" w:customStyle="1" w:styleId="affffd">
    <w:name w:val="Обычный (КС) подчеркивание"/>
    <w:link w:val="affffe"/>
    <w:rsid w:val="00E91DA8"/>
    <w:pPr>
      <w:ind w:firstLine="709"/>
      <w:jc w:val="both"/>
    </w:pPr>
    <w:rPr>
      <w:sz w:val="24"/>
      <w:szCs w:val="24"/>
      <w:u w:val="single"/>
    </w:rPr>
  </w:style>
  <w:style w:type="paragraph" w:customStyle="1" w:styleId="2f4">
    <w:name w:val="Список нум2 (КС)"/>
    <w:autoRedefine/>
    <w:rsid w:val="001C639F"/>
    <w:pPr>
      <w:tabs>
        <w:tab w:val="num" w:pos="1440"/>
      </w:tabs>
      <w:ind w:left="1440" w:hanging="360"/>
      <w:jc w:val="both"/>
    </w:pPr>
    <w:rPr>
      <w:sz w:val="24"/>
      <w:szCs w:val="24"/>
    </w:rPr>
  </w:style>
  <w:style w:type="paragraph" w:customStyle="1" w:styleId="afffff">
    <w:name w:val="Обычный (КС) подчеркивание курсив"/>
    <w:link w:val="afffff0"/>
    <w:rsid w:val="00EE1F88"/>
    <w:pPr>
      <w:ind w:firstLine="709"/>
      <w:jc w:val="both"/>
    </w:pPr>
    <w:rPr>
      <w:i/>
      <w:iCs/>
      <w:sz w:val="24"/>
      <w:szCs w:val="24"/>
      <w:u w:val="single"/>
    </w:rPr>
  </w:style>
  <w:style w:type="paragraph" w:styleId="afffff1">
    <w:name w:val="table of authorities"/>
    <w:basedOn w:val="a6"/>
    <w:next w:val="a6"/>
    <w:semiHidden/>
    <w:locked/>
    <w:rsid w:val="008A7556"/>
    <w:pPr>
      <w:ind w:left="240" w:hanging="240"/>
    </w:pPr>
  </w:style>
  <w:style w:type="paragraph" w:styleId="afffff2">
    <w:name w:val="endnote text"/>
    <w:basedOn w:val="a6"/>
    <w:link w:val="afffff3"/>
    <w:semiHidden/>
    <w:locked/>
    <w:rsid w:val="008A7556"/>
    <w:rPr>
      <w:sz w:val="20"/>
      <w:szCs w:val="20"/>
    </w:rPr>
  </w:style>
  <w:style w:type="paragraph" w:styleId="afffff4">
    <w:name w:val="macro"/>
    <w:link w:val="afffff5"/>
    <w:semiHidden/>
    <w:locked/>
    <w:rsid w:val="008A7556"/>
    <w:pPr>
      <w:tabs>
        <w:tab w:val="left" w:pos="480"/>
        <w:tab w:val="left" w:pos="960"/>
        <w:tab w:val="left" w:pos="1440"/>
        <w:tab w:val="left" w:pos="1920"/>
        <w:tab w:val="left" w:pos="2400"/>
        <w:tab w:val="left" w:pos="2880"/>
        <w:tab w:val="left" w:pos="3360"/>
        <w:tab w:val="left" w:pos="3840"/>
        <w:tab w:val="left" w:pos="4320"/>
      </w:tabs>
      <w:ind w:firstLine="567"/>
      <w:jc w:val="both"/>
    </w:pPr>
    <w:rPr>
      <w:rFonts w:ascii="Courier New" w:hAnsi="Courier New" w:cs="Courier New"/>
    </w:rPr>
  </w:style>
  <w:style w:type="paragraph" w:styleId="2f5">
    <w:name w:val="index 2"/>
    <w:basedOn w:val="a6"/>
    <w:next w:val="a6"/>
    <w:autoRedefine/>
    <w:semiHidden/>
    <w:locked/>
    <w:rsid w:val="00C31EEB"/>
    <w:pPr>
      <w:tabs>
        <w:tab w:val="right" w:leader="dot" w:pos="10195"/>
      </w:tabs>
      <w:ind w:left="1440" w:hanging="240"/>
    </w:pPr>
    <w:rPr>
      <w:i/>
      <w:iCs/>
    </w:rPr>
  </w:style>
  <w:style w:type="paragraph" w:styleId="3f0">
    <w:name w:val="index 3"/>
    <w:basedOn w:val="a6"/>
    <w:next w:val="a6"/>
    <w:autoRedefine/>
    <w:semiHidden/>
    <w:locked/>
    <w:rsid w:val="008A7556"/>
    <w:pPr>
      <w:ind w:left="720" w:hanging="240"/>
    </w:pPr>
  </w:style>
  <w:style w:type="paragraph" w:styleId="4a">
    <w:name w:val="index 4"/>
    <w:basedOn w:val="a6"/>
    <w:next w:val="a6"/>
    <w:autoRedefine/>
    <w:semiHidden/>
    <w:locked/>
    <w:rsid w:val="008A7556"/>
    <w:pPr>
      <w:ind w:left="960" w:hanging="240"/>
    </w:pPr>
  </w:style>
  <w:style w:type="paragraph" w:styleId="58">
    <w:name w:val="index 5"/>
    <w:basedOn w:val="a6"/>
    <w:next w:val="a6"/>
    <w:autoRedefine/>
    <w:semiHidden/>
    <w:locked/>
    <w:rsid w:val="008A7556"/>
    <w:pPr>
      <w:ind w:left="1200" w:hanging="240"/>
    </w:pPr>
  </w:style>
  <w:style w:type="paragraph" w:styleId="63">
    <w:name w:val="index 6"/>
    <w:basedOn w:val="a6"/>
    <w:next w:val="a6"/>
    <w:autoRedefine/>
    <w:semiHidden/>
    <w:locked/>
    <w:rsid w:val="008A7556"/>
    <w:pPr>
      <w:ind w:left="1440" w:hanging="240"/>
    </w:pPr>
  </w:style>
  <w:style w:type="paragraph" w:styleId="73">
    <w:name w:val="index 7"/>
    <w:basedOn w:val="a6"/>
    <w:next w:val="a6"/>
    <w:autoRedefine/>
    <w:semiHidden/>
    <w:locked/>
    <w:rsid w:val="008A7556"/>
    <w:pPr>
      <w:ind w:left="1680" w:hanging="240"/>
    </w:pPr>
  </w:style>
  <w:style w:type="paragraph" w:styleId="83">
    <w:name w:val="index 8"/>
    <w:basedOn w:val="a6"/>
    <w:next w:val="a6"/>
    <w:autoRedefine/>
    <w:semiHidden/>
    <w:locked/>
    <w:rsid w:val="008A7556"/>
    <w:pPr>
      <w:ind w:left="1920" w:hanging="240"/>
    </w:pPr>
  </w:style>
  <w:style w:type="paragraph" w:styleId="92">
    <w:name w:val="index 9"/>
    <w:basedOn w:val="a6"/>
    <w:next w:val="a6"/>
    <w:autoRedefine/>
    <w:semiHidden/>
    <w:locked/>
    <w:rsid w:val="008A7556"/>
    <w:pPr>
      <w:ind w:left="2160" w:hanging="240"/>
    </w:pPr>
  </w:style>
  <w:style w:type="paragraph" w:customStyle="1" w:styleId="afffff6">
    <w:name w:val="Текст таблицы мелкий (КС)"/>
    <w:rsid w:val="00E91DA8"/>
    <w:rPr>
      <w:sz w:val="16"/>
      <w:szCs w:val="16"/>
    </w:rPr>
  </w:style>
  <w:style w:type="paragraph" w:customStyle="1" w:styleId="afffff7">
    <w:name w:val="Согласование (КС)"/>
    <w:link w:val="afffff8"/>
    <w:rsid w:val="00E91DA8"/>
    <w:pPr>
      <w:ind w:left="567"/>
    </w:pPr>
    <w:rPr>
      <w:sz w:val="24"/>
      <w:szCs w:val="24"/>
    </w:rPr>
  </w:style>
  <w:style w:type="paragraph" w:customStyle="1" w:styleId="2f6">
    <w:name w:val="КОЛОНТИТУЛ 2 (КС)"/>
    <w:rsid w:val="00E91DA8"/>
    <w:pPr>
      <w:spacing w:before="60"/>
      <w:jc w:val="right"/>
    </w:pPr>
    <w:rPr>
      <w:caps/>
      <w:color w:val="5F5F5F"/>
      <w:sz w:val="18"/>
      <w:szCs w:val="18"/>
    </w:rPr>
  </w:style>
  <w:style w:type="paragraph" w:customStyle="1" w:styleId="1c">
    <w:name w:val="КОЛОНТИТУЛ 1 (КС)"/>
    <w:rsid w:val="00E91DA8"/>
    <w:pPr>
      <w:spacing w:before="60"/>
    </w:pPr>
    <w:rPr>
      <w:caps/>
      <w:color w:val="5F5F5F"/>
      <w:spacing w:val="24"/>
      <w:sz w:val="18"/>
      <w:szCs w:val="18"/>
    </w:rPr>
  </w:style>
  <w:style w:type="paragraph" w:customStyle="1" w:styleId="a1">
    <w:name w:val="Список нум (КС)"/>
    <w:rsid w:val="00635F72"/>
    <w:pPr>
      <w:numPr>
        <w:numId w:val="9"/>
      </w:numPr>
      <w:jc w:val="both"/>
    </w:pPr>
    <w:rPr>
      <w:sz w:val="24"/>
      <w:szCs w:val="24"/>
    </w:rPr>
  </w:style>
  <w:style w:type="paragraph" w:customStyle="1" w:styleId="afffff9">
    <w:name w:val="Приложение (КС)"/>
    <w:next w:val="aff6"/>
    <w:rsid w:val="00E91DA8"/>
    <w:pPr>
      <w:keepNext/>
      <w:pageBreakBefore/>
      <w:spacing w:after="240"/>
      <w:jc w:val="center"/>
    </w:pPr>
    <w:rPr>
      <w:b/>
      <w:bCs/>
      <w:sz w:val="28"/>
      <w:szCs w:val="28"/>
    </w:rPr>
  </w:style>
  <w:style w:type="character" w:styleId="afffffa">
    <w:name w:val="annotation reference"/>
    <w:semiHidden/>
    <w:locked/>
    <w:rsid w:val="00F02B71"/>
    <w:rPr>
      <w:sz w:val="16"/>
      <w:szCs w:val="16"/>
    </w:rPr>
  </w:style>
  <w:style w:type="paragraph" w:customStyle="1" w:styleId="afffffb">
    <w:name w:val="Введение (КС)"/>
    <w:rsid w:val="00E70BEC"/>
    <w:pPr>
      <w:keepNext/>
      <w:pageBreakBefore/>
      <w:spacing w:after="240"/>
      <w:ind w:left="720"/>
      <w:outlineLvl w:val="0"/>
    </w:pPr>
    <w:rPr>
      <w:b/>
      <w:bCs/>
      <w:caps/>
      <w:kern w:val="32"/>
      <w:sz w:val="28"/>
      <w:szCs w:val="28"/>
    </w:rPr>
  </w:style>
  <w:style w:type="paragraph" w:customStyle="1" w:styleId="afffffc">
    <w:name w:val="Обычный (КС) курсив"/>
    <w:link w:val="afffffd"/>
    <w:rsid w:val="00E91DA8"/>
    <w:pPr>
      <w:ind w:firstLine="709"/>
      <w:jc w:val="both"/>
    </w:pPr>
    <w:rPr>
      <w:i/>
      <w:iCs/>
      <w:sz w:val="24"/>
      <w:szCs w:val="24"/>
    </w:rPr>
  </w:style>
  <w:style w:type="paragraph" w:customStyle="1" w:styleId="2f7">
    <w:name w:val="Заголовок 2 (КС)"/>
    <w:basedOn w:val="22"/>
    <w:next w:val="aff6"/>
    <w:qFormat/>
    <w:rsid w:val="009006C1"/>
    <w:rPr>
      <w:rFonts w:ascii="Times New Roman" w:hAnsi="Times New Roman"/>
      <w:bCs w:val="0"/>
      <w:i w:val="0"/>
    </w:rPr>
  </w:style>
  <w:style w:type="paragraph" w:customStyle="1" w:styleId="3f1">
    <w:name w:val="Заголовок 3 (КС)"/>
    <w:basedOn w:val="30"/>
    <w:next w:val="aff6"/>
    <w:rsid w:val="009006C1"/>
    <w:rPr>
      <w:rFonts w:ascii="Times New Roman" w:hAnsi="Times New Roman"/>
      <w:bCs w:val="0"/>
      <w:sz w:val="28"/>
      <w:szCs w:val="28"/>
    </w:rPr>
  </w:style>
  <w:style w:type="paragraph" w:customStyle="1" w:styleId="59">
    <w:name w:val="Заголовок 5 (КС)"/>
    <w:basedOn w:val="51"/>
    <w:next w:val="aff6"/>
    <w:qFormat/>
    <w:rsid w:val="009006C1"/>
    <w:pPr>
      <w:keepNext/>
      <w:tabs>
        <w:tab w:val="num" w:pos="4320"/>
      </w:tabs>
    </w:pPr>
    <w:rPr>
      <w:bCs w:val="0"/>
      <w:i w:val="0"/>
      <w:sz w:val="28"/>
      <w:szCs w:val="28"/>
    </w:rPr>
  </w:style>
  <w:style w:type="paragraph" w:styleId="afffffe">
    <w:name w:val="header"/>
    <w:basedOn w:val="a6"/>
    <w:link w:val="affffff"/>
    <w:rsid w:val="001E24C7"/>
    <w:pPr>
      <w:tabs>
        <w:tab w:val="center" w:pos="4677"/>
        <w:tab w:val="right" w:pos="9355"/>
      </w:tabs>
    </w:pPr>
  </w:style>
  <w:style w:type="paragraph" w:styleId="affffff0">
    <w:name w:val="footer"/>
    <w:basedOn w:val="a6"/>
    <w:link w:val="affffff1"/>
    <w:rsid w:val="001E24C7"/>
    <w:pPr>
      <w:tabs>
        <w:tab w:val="center" w:pos="4677"/>
        <w:tab w:val="right" w:pos="9355"/>
      </w:tabs>
    </w:pPr>
  </w:style>
  <w:style w:type="paragraph" w:customStyle="1" w:styleId="affffff2">
    <w:name w:val="Примечание (КС)"/>
    <w:rsid w:val="00B105E0"/>
    <w:pPr>
      <w:jc w:val="both"/>
    </w:pPr>
    <w:rPr>
      <w:rFonts w:ascii="Arial" w:hAnsi="Arial" w:cs="Arial"/>
    </w:rPr>
  </w:style>
  <w:style w:type="paragraph" w:styleId="affffff3">
    <w:name w:val="caption"/>
    <w:basedOn w:val="a6"/>
    <w:next w:val="aff6"/>
    <w:qFormat/>
    <w:rsid w:val="00314F2D"/>
    <w:rPr>
      <w:b/>
      <w:bCs/>
      <w:sz w:val="20"/>
      <w:szCs w:val="20"/>
    </w:rPr>
  </w:style>
  <w:style w:type="paragraph" w:styleId="affffff4">
    <w:name w:val="Normal (Web)"/>
    <w:basedOn w:val="a6"/>
    <w:uiPriority w:val="99"/>
    <w:semiHidden/>
    <w:rsid w:val="00B67C53"/>
  </w:style>
  <w:style w:type="character" w:customStyle="1" w:styleId="afffa">
    <w:name w:val="Обычный (КС) полужирный Знак"/>
    <w:link w:val="afff9"/>
    <w:locked/>
    <w:rsid w:val="003B7645"/>
    <w:rPr>
      <w:b/>
      <w:bCs/>
      <w:sz w:val="24"/>
      <w:szCs w:val="24"/>
      <w:lang w:val="ru-RU" w:eastAsia="ru-RU" w:bidi="ar-SA"/>
    </w:rPr>
  </w:style>
  <w:style w:type="character" w:customStyle="1" w:styleId="afffffd">
    <w:name w:val="Обычный (КС) курсив Знак"/>
    <w:link w:val="afffffc"/>
    <w:locked/>
    <w:rsid w:val="003B7645"/>
    <w:rPr>
      <w:i/>
      <w:iCs/>
      <w:sz w:val="24"/>
      <w:szCs w:val="24"/>
      <w:lang w:val="ru-RU" w:eastAsia="ru-RU" w:bidi="ar-SA"/>
    </w:rPr>
  </w:style>
  <w:style w:type="paragraph" w:customStyle="1" w:styleId="affffff5">
    <w:name w:val="Текст таблицы вправо (КС)"/>
    <w:rsid w:val="00C841F4"/>
    <w:pPr>
      <w:jc w:val="right"/>
    </w:pPr>
  </w:style>
  <w:style w:type="paragraph" w:customStyle="1" w:styleId="affffff6">
    <w:name w:val="Навигатор (КС)"/>
    <w:basedOn w:val="affff5"/>
    <w:link w:val="affffff7"/>
    <w:rsid w:val="00C841F4"/>
    <w:pPr>
      <w:shd w:val="clear" w:color="auto" w:fill="CCCCCC"/>
      <w:spacing w:before="120" w:after="120"/>
      <w:ind w:left="709" w:firstLine="0"/>
    </w:pPr>
    <w:rPr>
      <w:b/>
      <w:bCs/>
      <w:smallCaps/>
      <w:lang w:val="en-US"/>
    </w:rPr>
  </w:style>
  <w:style w:type="numbering" w:styleId="a2">
    <w:name w:val="Outline List 3"/>
    <w:basedOn w:val="a9"/>
    <w:rsid w:val="00A52B48"/>
    <w:pPr>
      <w:numPr>
        <w:numId w:val="11"/>
      </w:numPr>
    </w:pPr>
  </w:style>
  <w:style w:type="character" w:customStyle="1" w:styleId="affe">
    <w:name w:val="Название рисунка (КС) Знак"/>
    <w:link w:val="a4"/>
    <w:rsid w:val="00A17ECB"/>
    <w:rPr>
      <w:b/>
      <w:bCs/>
    </w:rPr>
  </w:style>
  <w:style w:type="character" w:customStyle="1" w:styleId="affffe">
    <w:name w:val="Обычный (КС) подчеркивание Знак"/>
    <w:link w:val="affffd"/>
    <w:rsid w:val="009D0B08"/>
    <w:rPr>
      <w:sz w:val="24"/>
      <w:szCs w:val="24"/>
      <w:u w:val="single"/>
      <w:lang w:val="ru-RU" w:eastAsia="ru-RU" w:bidi="ar-SA"/>
    </w:rPr>
  </w:style>
  <w:style w:type="paragraph" w:customStyle="1" w:styleId="affffff8">
    <w:name w:val="Колонки (КС)"/>
    <w:next w:val="aff6"/>
    <w:rsid w:val="008B00E3"/>
    <w:rPr>
      <w:sz w:val="24"/>
      <w:szCs w:val="24"/>
    </w:rPr>
  </w:style>
  <w:style w:type="character" w:customStyle="1" w:styleId="afffff0">
    <w:name w:val="Обычный (КС) подчеркивание курсив Знак"/>
    <w:link w:val="afffff"/>
    <w:rsid w:val="003200C4"/>
    <w:rPr>
      <w:i/>
      <w:iCs/>
      <w:sz w:val="24"/>
      <w:szCs w:val="24"/>
      <w:u w:val="single"/>
      <w:lang w:val="ru-RU" w:eastAsia="ru-RU" w:bidi="ar-SA"/>
    </w:rPr>
  </w:style>
  <w:style w:type="paragraph" w:customStyle="1" w:styleId="affffff9">
    <w:name w:val="Примечание (КС) полужирный"/>
    <w:link w:val="affffffa"/>
    <w:rsid w:val="00AA4684"/>
    <w:rPr>
      <w:rFonts w:ascii="Arial" w:hAnsi="Arial" w:cs="Arial"/>
      <w:b/>
    </w:rPr>
  </w:style>
  <w:style w:type="character" w:customStyle="1" w:styleId="affffffa">
    <w:name w:val="Примечание (КС) полужирный Знак Знак"/>
    <w:link w:val="affffff9"/>
    <w:rsid w:val="00AA4684"/>
    <w:rPr>
      <w:rFonts w:ascii="Arial" w:hAnsi="Arial" w:cs="Arial"/>
      <w:b/>
      <w:lang w:val="ru-RU" w:eastAsia="ru-RU" w:bidi="ar-SA"/>
    </w:rPr>
  </w:style>
  <w:style w:type="character" w:customStyle="1" w:styleId="afff5">
    <w:name w:val="Обычный (КС) Знак"/>
    <w:link w:val="aff6"/>
    <w:rsid w:val="00D77017"/>
    <w:rPr>
      <w:sz w:val="24"/>
      <w:szCs w:val="24"/>
      <w:lang w:val="ru-RU" w:eastAsia="ru-RU" w:bidi="ar-SA"/>
    </w:rPr>
  </w:style>
  <w:style w:type="character" w:customStyle="1" w:styleId="affffff7">
    <w:name w:val="Навигатор (КС) Знак"/>
    <w:link w:val="affffff6"/>
    <w:rsid w:val="00D77017"/>
    <w:rPr>
      <w:b/>
      <w:bCs/>
      <w:smallCaps/>
      <w:lang w:val="en-US" w:eastAsia="ru-RU" w:bidi="ar-SA"/>
    </w:rPr>
  </w:style>
  <w:style w:type="character" w:customStyle="1" w:styleId="affff8">
    <w:name w:val="Подзаголовок (КС) Знак"/>
    <w:link w:val="affff7"/>
    <w:rsid w:val="00A83C5E"/>
    <w:rPr>
      <w:b/>
      <w:bCs/>
      <w:sz w:val="26"/>
      <w:szCs w:val="26"/>
      <w:lang w:val="ru-RU" w:eastAsia="ru-RU" w:bidi="ar-SA"/>
    </w:rPr>
  </w:style>
  <w:style w:type="character" w:customStyle="1" w:styleId="affffc">
    <w:name w:val="Обычный (КС) полужирный курсив Знак"/>
    <w:link w:val="affffb"/>
    <w:rsid w:val="005358B8"/>
    <w:rPr>
      <w:b/>
      <w:bCs/>
      <w:i/>
      <w:iCs/>
      <w:sz w:val="24"/>
      <w:szCs w:val="24"/>
      <w:lang w:val="ru-RU" w:eastAsia="ru-RU" w:bidi="ar-SA"/>
    </w:rPr>
  </w:style>
  <w:style w:type="paragraph" w:customStyle="1" w:styleId="affffffb">
    <w:name w:val="Примечание (КС) курсив"/>
    <w:link w:val="affffffc"/>
    <w:rsid w:val="002A4D67"/>
    <w:rPr>
      <w:rFonts w:ascii="Arial" w:hAnsi="Arial" w:cs="Arial"/>
      <w:i/>
    </w:rPr>
  </w:style>
  <w:style w:type="character" w:customStyle="1" w:styleId="affffffc">
    <w:name w:val="Примечание (КС) курсив Знак"/>
    <w:link w:val="affffffb"/>
    <w:rsid w:val="002A4D67"/>
    <w:rPr>
      <w:rFonts w:ascii="Arial" w:hAnsi="Arial" w:cs="Arial"/>
      <w:i/>
      <w:lang w:val="ru-RU" w:eastAsia="ru-RU" w:bidi="ar-SA"/>
    </w:rPr>
  </w:style>
  <w:style w:type="paragraph" w:customStyle="1" w:styleId="a5">
    <w:name w:val="Название схемы (КС)"/>
    <w:next w:val="aff6"/>
    <w:link w:val="affffffd"/>
    <w:rsid w:val="008102D6"/>
    <w:pPr>
      <w:numPr>
        <w:numId w:val="15"/>
      </w:numPr>
      <w:tabs>
        <w:tab w:val="clear" w:pos="2487"/>
        <w:tab w:val="left" w:pos="142"/>
      </w:tabs>
      <w:spacing w:before="60" w:after="240"/>
      <w:ind w:left="0" w:firstLine="0"/>
      <w:jc w:val="center"/>
    </w:pPr>
    <w:rPr>
      <w:b/>
      <w:bCs/>
    </w:rPr>
  </w:style>
  <w:style w:type="character" w:customStyle="1" w:styleId="affffffd">
    <w:name w:val="Название схемы (КС) Знак"/>
    <w:link w:val="a5"/>
    <w:rsid w:val="008102D6"/>
    <w:rPr>
      <w:b/>
      <w:bCs/>
    </w:rPr>
  </w:style>
  <w:style w:type="paragraph" w:customStyle="1" w:styleId="affffffe">
    <w:name w:val="Текст таблицы для ЛРИ (КС) лево"/>
    <w:basedOn w:val="a6"/>
    <w:rsid w:val="00594D8B"/>
    <w:pPr>
      <w:jc w:val="left"/>
    </w:pPr>
    <w:rPr>
      <w:sz w:val="20"/>
      <w:szCs w:val="20"/>
    </w:rPr>
  </w:style>
  <w:style w:type="paragraph" w:customStyle="1" w:styleId="OTRTableNum">
    <w:name w:val="OTR_Table_Num"/>
    <w:basedOn w:val="a6"/>
    <w:semiHidden/>
    <w:rsid w:val="002508B9"/>
    <w:pPr>
      <w:spacing w:before="60" w:after="60"/>
      <w:jc w:val="left"/>
    </w:pPr>
    <w:rPr>
      <w:szCs w:val="20"/>
    </w:rPr>
  </w:style>
  <w:style w:type="paragraph" w:customStyle="1" w:styleId="KSTableNum005">
    <w:name w:val="Стиль KS_Table_Num + Слева:  0 см Выступ:  05 см"/>
    <w:rsid w:val="002508B9"/>
    <w:pPr>
      <w:numPr>
        <w:numId w:val="16"/>
      </w:numPr>
    </w:pPr>
    <w:rPr>
      <w:sz w:val="24"/>
    </w:rPr>
  </w:style>
  <w:style w:type="paragraph" w:styleId="afffffff">
    <w:name w:val="List Paragraph"/>
    <w:basedOn w:val="a6"/>
    <w:link w:val="afffffff0"/>
    <w:uiPriority w:val="34"/>
    <w:qFormat/>
    <w:rsid w:val="002508B9"/>
    <w:pPr>
      <w:ind w:left="720"/>
      <w:contextualSpacing/>
    </w:pPr>
  </w:style>
  <w:style w:type="paragraph" w:styleId="afffffff1">
    <w:name w:val="No Spacing"/>
    <w:link w:val="afffffff2"/>
    <w:uiPriority w:val="1"/>
    <w:qFormat/>
    <w:rsid w:val="00E26934"/>
    <w:rPr>
      <w:rFonts w:ascii="Calibri" w:eastAsia="Calibri" w:hAnsi="Calibri"/>
      <w:sz w:val="22"/>
      <w:szCs w:val="22"/>
      <w:lang w:eastAsia="en-US"/>
    </w:rPr>
  </w:style>
  <w:style w:type="paragraph" w:customStyle="1" w:styleId="afffffff3">
    <w:name w:val="Код (КС)"/>
    <w:basedOn w:val="afffffff1"/>
    <w:rsid w:val="00377436"/>
    <w:pPr>
      <w:spacing w:before="240" w:line="360" w:lineRule="auto"/>
      <w:ind w:left="567"/>
    </w:pPr>
    <w:rPr>
      <w:sz w:val="24"/>
    </w:rPr>
  </w:style>
  <w:style w:type="paragraph" w:customStyle="1" w:styleId="afffffff4">
    <w:name w:val="Код (КС) полужирный"/>
    <w:basedOn w:val="afffffff3"/>
    <w:rsid w:val="00377436"/>
    <w:rPr>
      <w:b/>
      <w:bCs/>
    </w:rPr>
  </w:style>
  <w:style w:type="character" w:customStyle="1" w:styleId="affff2">
    <w:name w:val="Титул ПК (КС) Знак Знак"/>
    <w:link w:val="affff1"/>
    <w:locked/>
    <w:rsid w:val="00E8254A"/>
    <w:rPr>
      <w:b/>
      <w:bCs/>
      <w:caps/>
      <w:kern w:val="36"/>
      <w:sz w:val="32"/>
      <w:szCs w:val="32"/>
      <w:lang w:val="ru-RU" w:eastAsia="en-US" w:bidi="ar-SA"/>
    </w:rPr>
  </w:style>
  <w:style w:type="character" w:customStyle="1" w:styleId="afffff8">
    <w:name w:val="Согласование (КС) Знак"/>
    <w:basedOn w:val="afff5"/>
    <w:link w:val="afffff7"/>
    <w:locked/>
    <w:rsid w:val="00E8254A"/>
    <w:rPr>
      <w:sz w:val="24"/>
      <w:szCs w:val="24"/>
      <w:lang w:val="ru-RU" w:eastAsia="ru-RU" w:bidi="ar-SA"/>
    </w:rPr>
  </w:style>
  <w:style w:type="character" w:customStyle="1" w:styleId="aff7">
    <w:name w:val="Название таблицы (КС) Знак"/>
    <w:link w:val="a3"/>
    <w:rsid w:val="0034513A"/>
    <w:rPr>
      <w:b/>
      <w:sz w:val="24"/>
      <w:szCs w:val="24"/>
    </w:rPr>
  </w:style>
  <w:style w:type="paragraph" w:customStyle="1" w:styleId="afffffff5">
    <w:name w:val="Картинки (КС)"/>
    <w:basedOn w:val="a6"/>
    <w:rsid w:val="00644BA8"/>
    <w:pPr>
      <w:keepNext/>
      <w:spacing w:before="120"/>
      <w:jc w:val="left"/>
    </w:pPr>
    <w:rPr>
      <w:sz w:val="20"/>
      <w:szCs w:val="20"/>
    </w:rPr>
  </w:style>
  <w:style w:type="character" w:customStyle="1" w:styleId="affff9">
    <w:name w:val="Список маркер (КС) Знак"/>
    <w:basedOn w:val="afff5"/>
    <w:link w:val="a0"/>
    <w:rsid w:val="009D647A"/>
    <w:rPr>
      <w:sz w:val="24"/>
      <w:szCs w:val="24"/>
      <w:lang w:val="ru-RU" w:eastAsia="ru-RU" w:bidi="ar-SA"/>
    </w:rPr>
  </w:style>
  <w:style w:type="character" w:customStyle="1" w:styleId="afffffff0">
    <w:name w:val="Абзац списка Знак"/>
    <w:link w:val="afffffff"/>
    <w:uiPriority w:val="34"/>
    <w:locked/>
    <w:rsid w:val="00B94551"/>
    <w:rPr>
      <w:sz w:val="24"/>
      <w:szCs w:val="24"/>
    </w:rPr>
  </w:style>
  <w:style w:type="character" w:customStyle="1" w:styleId="10">
    <w:name w:val="Заголовок 1 Знак"/>
    <w:basedOn w:val="a7"/>
    <w:link w:val="1"/>
    <w:uiPriority w:val="9"/>
    <w:rsid w:val="00BE6708"/>
    <w:rPr>
      <w:rFonts w:ascii="Arial" w:hAnsi="Arial" w:cs="Arial"/>
      <w:b/>
      <w:bCs/>
      <w:kern w:val="32"/>
      <w:sz w:val="32"/>
      <w:szCs w:val="32"/>
    </w:rPr>
  </w:style>
  <w:style w:type="character" w:customStyle="1" w:styleId="23">
    <w:name w:val="Заголовок 2 Знак"/>
    <w:basedOn w:val="a7"/>
    <w:link w:val="22"/>
    <w:uiPriority w:val="9"/>
    <w:rsid w:val="00BE6708"/>
    <w:rPr>
      <w:rFonts w:ascii="Arial" w:hAnsi="Arial" w:cs="Arial"/>
      <w:b/>
      <w:bCs/>
      <w:i/>
      <w:iCs/>
      <w:sz w:val="28"/>
      <w:szCs w:val="28"/>
    </w:rPr>
  </w:style>
  <w:style w:type="character" w:customStyle="1" w:styleId="31">
    <w:name w:val="Заголовок 3 Знак"/>
    <w:basedOn w:val="a7"/>
    <w:link w:val="30"/>
    <w:uiPriority w:val="9"/>
    <w:rsid w:val="00BE6708"/>
    <w:rPr>
      <w:rFonts w:ascii="Arial" w:hAnsi="Arial" w:cs="Arial"/>
      <w:b/>
      <w:bCs/>
      <w:sz w:val="26"/>
      <w:szCs w:val="26"/>
    </w:rPr>
  </w:style>
  <w:style w:type="character" w:customStyle="1" w:styleId="42">
    <w:name w:val="Заголовок 4 Знак"/>
    <w:basedOn w:val="a7"/>
    <w:link w:val="41"/>
    <w:uiPriority w:val="9"/>
    <w:rsid w:val="00BE6708"/>
    <w:rPr>
      <w:b/>
      <w:bCs/>
      <w:sz w:val="28"/>
      <w:szCs w:val="28"/>
    </w:rPr>
  </w:style>
  <w:style w:type="character" w:customStyle="1" w:styleId="52">
    <w:name w:val="Заголовок 5 Знак"/>
    <w:basedOn w:val="a7"/>
    <w:link w:val="51"/>
    <w:uiPriority w:val="9"/>
    <w:rsid w:val="00BE6708"/>
    <w:rPr>
      <w:b/>
      <w:bCs/>
      <w:i/>
      <w:iCs/>
      <w:sz w:val="26"/>
      <w:szCs w:val="26"/>
    </w:rPr>
  </w:style>
  <w:style w:type="character" w:customStyle="1" w:styleId="60">
    <w:name w:val="Заголовок 6 Знак"/>
    <w:basedOn w:val="a7"/>
    <w:link w:val="6"/>
    <w:uiPriority w:val="9"/>
    <w:rsid w:val="00BE6708"/>
    <w:rPr>
      <w:b/>
      <w:bCs/>
      <w:sz w:val="22"/>
      <w:szCs w:val="22"/>
    </w:rPr>
  </w:style>
  <w:style w:type="character" w:customStyle="1" w:styleId="70">
    <w:name w:val="Заголовок 7 Знак"/>
    <w:basedOn w:val="a7"/>
    <w:link w:val="7"/>
    <w:uiPriority w:val="9"/>
    <w:rsid w:val="00BE6708"/>
    <w:rPr>
      <w:sz w:val="24"/>
      <w:szCs w:val="24"/>
    </w:rPr>
  </w:style>
  <w:style w:type="character" w:customStyle="1" w:styleId="80">
    <w:name w:val="Заголовок 8 Знак"/>
    <w:basedOn w:val="a7"/>
    <w:link w:val="8"/>
    <w:uiPriority w:val="9"/>
    <w:rsid w:val="00BE6708"/>
    <w:rPr>
      <w:i/>
      <w:iCs/>
      <w:sz w:val="24"/>
      <w:szCs w:val="24"/>
    </w:rPr>
  </w:style>
  <w:style w:type="character" w:customStyle="1" w:styleId="90">
    <w:name w:val="Заголовок 9 Знак"/>
    <w:basedOn w:val="a7"/>
    <w:link w:val="9"/>
    <w:uiPriority w:val="9"/>
    <w:rsid w:val="00BE6708"/>
    <w:rPr>
      <w:rFonts w:ascii="Arial" w:hAnsi="Arial" w:cs="Arial"/>
      <w:sz w:val="22"/>
      <w:szCs w:val="22"/>
    </w:rPr>
  </w:style>
  <w:style w:type="character" w:customStyle="1" w:styleId="HTML0">
    <w:name w:val="Адрес HTML Знак"/>
    <w:basedOn w:val="a7"/>
    <w:link w:val="HTML"/>
    <w:semiHidden/>
    <w:rsid w:val="00BE6708"/>
    <w:rPr>
      <w:i/>
      <w:iCs/>
      <w:sz w:val="24"/>
      <w:szCs w:val="24"/>
    </w:rPr>
  </w:style>
  <w:style w:type="character" w:customStyle="1" w:styleId="ae">
    <w:name w:val="Дата Знак"/>
    <w:basedOn w:val="a7"/>
    <w:link w:val="ad"/>
    <w:semiHidden/>
    <w:rsid w:val="00BE6708"/>
    <w:rPr>
      <w:sz w:val="24"/>
      <w:szCs w:val="24"/>
    </w:rPr>
  </w:style>
  <w:style w:type="character" w:customStyle="1" w:styleId="af0">
    <w:name w:val="Заголовок записки Знак"/>
    <w:basedOn w:val="a7"/>
    <w:link w:val="af"/>
    <w:semiHidden/>
    <w:rsid w:val="00BE6708"/>
    <w:rPr>
      <w:sz w:val="24"/>
      <w:szCs w:val="24"/>
    </w:rPr>
  </w:style>
  <w:style w:type="character" w:customStyle="1" w:styleId="af3">
    <w:name w:val="Основной текст с отступом Знак"/>
    <w:basedOn w:val="a7"/>
    <w:link w:val="af2"/>
    <w:semiHidden/>
    <w:rsid w:val="00BE6708"/>
    <w:rPr>
      <w:sz w:val="24"/>
      <w:szCs w:val="24"/>
    </w:rPr>
  </w:style>
  <w:style w:type="character" w:customStyle="1" w:styleId="29">
    <w:name w:val="Основной текст 2 Знак"/>
    <w:basedOn w:val="a7"/>
    <w:link w:val="28"/>
    <w:semiHidden/>
    <w:rsid w:val="00BE6708"/>
    <w:rPr>
      <w:sz w:val="24"/>
      <w:szCs w:val="24"/>
    </w:rPr>
  </w:style>
  <w:style w:type="character" w:customStyle="1" w:styleId="36">
    <w:name w:val="Основной текст 3 Знак"/>
    <w:basedOn w:val="a7"/>
    <w:link w:val="35"/>
    <w:semiHidden/>
    <w:rsid w:val="00BE6708"/>
    <w:rPr>
      <w:sz w:val="16"/>
      <w:szCs w:val="16"/>
    </w:rPr>
  </w:style>
  <w:style w:type="character" w:customStyle="1" w:styleId="2b">
    <w:name w:val="Основной текст с отступом 2 Знак"/>
    <w:basedOn w:val="a7"/>
    <w:link w:val="2a"/>
    <w:semiHidden/>
    <w:rsid w:val="00BE6708"/>
    <w:rPr>
      <w:sz w:val="24"/>
      <w:szCs w:val="24"/>
    </w:rPr>
  </w:style>
  <w:style w:type="character" w:customStyle="1" w:styleId="38">
    <w:name w:val="Основной текст с отступом 3 Знак"/>
    <w:basedOn w:val="a7"/>
    <w:link w:val="37"/>
    <w:semiHidden/>
    <w:rsid w:val="00BE6708"/>
    <w:rPr>
      <w:sz w:val="16"/>
      <w:szCs w:val="16"/>
    </w:rPr>
  </w:style>
  <w:style w:type="character" w:customStyle="1" w:styleId="af8">
    <w:name w:val="Подзаголовок Знак"/>
    <w:basedOn w:val="a7"/>
    <w:link w:val="af7"/>
    <w:rsid w:val="00BE6708"/>
    <w:rPr>
      <w:rFonts w:ascii="Arial" w:hAnsi="Arial" w:cs="Arial"/>
      <w:sz w:val="24"/>
      <w:szCs w:val="24"/>
    </w:rPr>
  </w:style>
  <w:style w:type="character" w:customStyle="1" w:styleId="afa">
    <w:name w:val="Подпись Знак"/>
    <w:basedOn w:val="a7"/>
    <w:link w:val="af9"/>
    <w:semiHidden/>
    <w:rsid w:val="00BE6708"/>
    <w:rPr>
      <w:sz w:val="24"/>
      <w:szCs w:val="24"/>
    </w:rPr>
  </w:style>
  <w:style w:type="character" w:customStyle="1" w:styleId="afc">
    <w:name w:val="Приветствие Знак"/>
    <w:basedOn w:val="a7"/>
    <w:link w:val="afb"/>
    <w:semiHidden/>
    <w:rsid w:val="00BE6708"/>
    <w:rPr>
      <w:sz w:val="24"/>
      <w:szCs w:val="24"/>
    </w:rPr>
  </w:style>
  <w:style w:type="character" w:customStyle="1" w:styleId="aff0">
    <w:name w:val="Прощание Знак"/>
    <w:basedOn w:val="a7"/>
    <w:link w:val="aff"/>
    <w:semiHidden/>
    <w:rsid w:val="00BE6708"/>
    <w:rPr>
      <w:sz w:val="24"/>
      <w:szCs w:val="24"/>
    </w:rPr>
  </w:style>
  <w:style w:type="character" w:customStyle="1" w:styleId="HTML9">
    <w:name w:val="Стандартный HTML Знак"/>
    <w:basedOn w:val="a7"/>
    <w:link w:val="HTML8"/>
    <w:semiHidden/>
    <w:rsid w:val="00BE6708"/>
    <w:rPr>
      <w:rFonts w:ascii="Courier New" w:hAnsi="Courier New" w:cs="Courier New"/>
    </w:rPr>
  </w:style>
  <w:style w:type="character" w:customStyle="1" w:styleId="affa">
    <w:name w:val="Шапка Знак"/>
    <w:basedOn w:val="a7"/>
    <w:link w:val="aff9"/>
    <w:semiHidden/>
    <w:rsid w:val="00BE6708"/>
    <w:rPr>
      <w:rFonts w:ascii="Arial" w:hAnsi="Arial" w:cs="Arial"/>
      <w:sz w:val="24"/>
      <w:szCs w:val="24"/>
      <w:shd w:val="pct20" w:color="auto" w:fill="auto"/>
    </w:rPr>
  </w:style>
  <w:style w:type="character" w:customStyle="1" w:styleId="affc">
    <w:name w:val="Электронная подпись Знак"/>
    <w:basedOn w:val="a7"/>
    <w:link w:val="affb"/>
    <w:semiHidden/>
    <w:rsid w:val="00BE6708"/>
    <w:rPr>
      <w:sz w:val="24"/>
      <w:szCs w:val="24"/>
    </w:rPr>
  </w:style>
  <w:style w:type="character" w:customStyle="1" w:styleId="afff0">
    <w:name w:val="Текст выноски Знак"/>
    <w:basedOn w:val="a7"/>
    <w:link w:val="afff"/>
    <w:uiPriority w:val="99"/>
    <w:semiHidden/>
    <w:rsid w:val="00BE6708"/>
    <w:rPr>
      <w:rFonts w:ascii="Tahoma" w:hAnsi="Tahoma" w:cs="Tahoma"/>
      <w:sz w:val="16"/>
      <w:szCs w:val="16"/>
    </w:rPr>
  </w:style>
  <w:style w:type="character" w:customStyle="1" w:styleId="afff2">
    <w:name w:val="Текст примечания Знак"/>
    <w:basedOn w:val="a7"/>
    <w:link w:val="afff1"/>
    <w:semiHidden/>
    <w:rsid w:val="00BE6708"/>
  </w:style>
  <w:style w:type="character" w:customStyle="1" w:styleId="afff4">
    <w:name w:val="Тема примечания Знак"/>
    <w:basedOn w:val="afff2"/>
    <w:link w:val="afff3"/>
    <w:semiHidden/>
    <w:rsid w:val="00BE6708"/>
    <w:rPr>
      <w:b/>
      <w:bCs/>
    </w:rPr>
  </w:style>
  <w:style w:type="character" w:customStyle="1" w:styleId="afff8">
    <w:name w:val="Схема документа Знак"/>
    <w:basedOn w:val="a7"/>
    <w:link w:val="afff7"/>
    <w:semiHidden/>
    <w:rsid w:val="00BE6708"/>
    <w:rPr>
      <w:rFonts w:ascii="Tahoma" w:hAnsi="Tahoma" w:cs="Tahoma"/>
      <w:shd w:val="clear" w:color="auto" w:fill="000080"/>
    </w:rPr>
  </w:style>
  <w:style w:type="character" w:customStyle="1" w:styleId="afffe">
    <w:name w:val="Текст сноски Знак"/>
    <w:basedOn w:val="a7"/>
    <w:link w:val="afffd"/>
    <w:semiHidden/>
    <w:rsid w:val="00BE6708"/>
  </w:style>
  <w:style w:type="character" w:customStyle="1" w:styleId="afffff3">
    <w:name w:val="Текст концевой сноски Знак"/>
    <w:basedOn w:val="a7"/>
    <w:link w:val="afffff2"/>
    <w:semiHidden/>
    <w:rsid w:val="00BE6708"/>
  </w:style>
  <w:style w:type="character" w:customStyle="1" w:styleId="afffff5">
    <w:name w:val="Текст макроса Знак"/>
    <w:basedOn w:val="a7"/>
    <w:link w:val="afffff4"/>
    <w:semiHidden/>
    <w:rsid w:val="00BE6708"/>
    <w:rPr>
      <w:rFonts w:ascii="Courier New" w:hAnsi="Courier New" w:cs="Courier New"/>
    </w:rPr>
  </w:style>
  <w:style w:type="character" w:customStyle="1" w:styleId="affffff">
    <w:name w:val="Верхний колонтитул Знак"/>
    <w:basedOn w:val="a7"/>
    <w:link w:val="afffffe"/>
    <w:rsid w:val="00BE6708"/>
    <w:rPr>
      <w:sz w:val="24"/>
      <w:szCs w:val="24"/>
    </w:rPr>
  </w:style>
  <w:style w:type="character" w:customStyle="1" w:styleId="affffff1">
    <w:name w:val="Нижний колонтитул Знак"/>
    <w:basedOn w:val="a7"/>
    <w:link w:val="affffff0"/>
    <w:rsid w:val="00BE6708"/>
    <w:rPr>
      <w:sz w:val="24"/>
      <w:szCs w:val="24"/>
    </w:rPr>
  </w:style>
  <w:style w:type="paragraph" w:customStyle="1" w:styleId="heading10">
    <w:name w:val="heading 10"/>
    <w:uiPriority w:val="99"/>
    <w:rsid w:val="00BE6708"/>
    <w:pPr>
      <w:keepNext/>
      <w:tabs>
        <w:tab w:val="left" w:pos="1200"/>
      </w:tabs>
      <w:autoSpaceDE w:val="0"/>
      <w:autoSpaceDN w:val="0"/>
      <w:adjustRightInd w:val="0"/>
    </w:pPr>
    <w:rPr>
      <w:rFonts w:ascii="Arial" w:hAnsi="Arial" w:cs="Arial"/>
      <w:b/>
      <w:bCs/>
      <w:sz w:val="24"/>
      <w:szCs w:val="24"/>
      <w:u w:val="single"/>
    </w:rPr>
  </w:style>
  <w:style w:type="paragraph" w:customStyle="1" w:styleId="afffffff6">
    <w:name w:val="Название предприятия"/>
    <w:basedOn w:val="a6"/>
    <w:next w:val="a6"/>
    <w:semiHidden/>
    <w:rsid w:val="00BE6708"/>
    <w:pPr>
      <w:spacing w:before="420" w:after="60" w:line="320" w:lineRule="exact"/>
      <w:ind w:firstLine="567"/>
    </w:pPr>
    <w:rPr>
      <w:rFonts w:ascii="Garamond" w:hAnsi="Garamond"/>
      <w:caps/>
      <w:kern w:val="36"/>
      <w:sz w:val="38"/>
      <w:szCs w:val="20"/>
      <w:lang w:eastAsia="en-US"/>
    </w:rPr>
  </w:style>
  <w:style w:type="paragraph" w:styleId="afffffff7">
    <w:name w:val="TOC Heading"/>
    <w:basedOn w:val="1"/>
    <w:next w:val="a6"/>
    <w:uiPriority w:val="39"/>
    <w:unhideWhenUsed/>
    <w:qFormat/>
    <w:rsid w:val="00BE6708"/>
    <w:pPr>
      <w:keepLines/>
      <w:spacing w:before="480" w:after="0"/>
      <w:jc w:val="left"/>
      <w:outlineLvl w:val="9"/>
    </w:pPr>
    <w:rPr>
      <w:rFonts w:ascii="Times New Roman" w:hAnsi="Times New Roman" w:cs="Times New Roman"/>
      <w:color w:val="365F91"/>
      <w:kern w:val="0"/>
      <w:sz w:val="28"/>
      <w:szCs w:val="28"/>
    </w:rPr>
  </w:style>
  <w:style w:type="character" w:customStyle="1" w:styleId="afffffff2">
    <w:name w:val="Без интервала Знак"/>
    <w:link w:val="afffffff1"/>
    <w:uiPriority w:val="1"/>
    <w:rsid w:val="00BE6708"/>
    <w:rPr>
      <w:rFonts w:ascii="Calibri" w:eastAsia="Calibri" w:hAnsi="Calibri"/>
      <w:sz w:val="22"/>
      <w:szCs w:val="22"/>
      <w:lang w:eastAsia="en-US"/>
    </w:rPr>
  </w:style>
  <w:style w:type="paragraph" w:styleId="afffffff8">
    <w:name w:val="Body Text"/>
    <w:basedOn w:val="a6"/>
    <w:link w:val="afffffff9"/>
    <w:rsid w:val="00BE6708"/>
    <w:pPr>
      <w:spacing w:before="60" w:after="60"/>
      <w:ind w:firstLine="567"/>
    </w:pPr>
    <w:rPr>
      <w:rFonts w:ascii="Arial" w:hAnsi="Arial"/>
      <w:kern w:val="28"/>
      <w:szCs w:val="20"/>
      <w:lang w:eastAsia="en-US"/>
    </w:rPr>
  </w:style>
  <w:style w:type="character" w:customStyle="1" w:styleId="afffffff9">
    <w:name w:val="Основной текст Знак"/>
    <w:basedOn w:val="a7"/>
    <w:link w:val="afffffff8"/>
    <w:rsid w:val="00BE6708"/>
    <w:rPr>
      <w:rFonts w:ascii="Arial" w:hAnsi="Arial"/>
      <w:kern w:val="28"/>
      <w:sz w:val="24"/>
      <w:lang w:eastAsia="en-US"/>
    </w:rPr>
  </w:style>
  <w:style w:type="paragraph" w:customStyle="1" w:styleId="phTitle2">
    <w:name w:val="ph_Title2"/>
    <w:basedOn w:val="a6"/>
    <w:link w:val="phTitle20"/>
    <w:rsid w:val="00BE6708"/>
    <w:pPr>
      <w:spacing w:line="360" w:lineRule="auto"/>
      <w:ind w:left="567"/>
    </w:pPr>
  </w:style>
  <w:style w:type="character" w:customStyle="1" w:styleId="phTitle20">
    <w:name w:val="ph_Title2 Знак"/>
    <w:link w:val="phTitle2"/>
    <w:rsid w:val="00BE6708"/>
    <w:rPr>
      <w:sz w:val="24"/>
      <w:szCs w:val="24"/>
    </w:rPr>
  </w:style>
  <w:style w:type="paragraph" w:customStyle="1" w:styleId="phNormal">
    <w:name w:val="ph_Normal"/>
    <w:basedOn w:val="a6"/>
    <w:link w:val="phNormal1"/>
    <w:rsid w:val="00BE6708"/>
    <w:pPr>
      <w:spacing w:line="360" w:lineRule="auto"/>
      <w:ind w:firstLine="851"/>
    </w:pPr>
  </w:style>
  <w:style w:type="character" w:customStyle="1" w:styleId="phNormal1">
    <w:name w:val="ph_Normal Знак1"/>
    <w:link w:val="phNormal"/>
    <w:rsid w:val="00BE6708"/>
    <w:rPr>
      <w:sz w:val="24"/>
      <w:szCs w:val="24"/>
    </w:rPr>
  </w:style>
  <w:style w:type="paragraph" w:customStyle="1" w:styleId="phConfirm">
    <w:name w:val="ph_Confirm"/>
    <w:basedOn w:val="phNormal"/>
    <w:next w:val="phNormal"/>
    <w:rsid w:val="00BE6708"/>
    <w:pPr>
      <w:ind w:left="567" w:firstLine="709"/>
      <w:jc w:val="left"/>
    </w:pPr>
    <w:rPr>
      <w:b/>
      <w:cap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uiPriority="9"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uiPriority="99" w:qFormat="1"/>
    <w:lsdException w:name="heading 8" w:uiPriority="99" w:qFormat="1"/>
    <w:lsdException w:name="heading 9" w:uiPriority="9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Hyperlink" w:uiPriority="99"/>
    <w:lsdException w:name="Strong" w:qFormat="1"/>
    <w:lsdException w:name="Emphasis" w:uiPriority="20" w:qFormat="1"/>
    <w:lsdException w:name="Normal (Web)" w:uiPriority="99"/>
    <w:lsdException w:name="No List" w:uiPriority="99"/>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6">
    <w:name w:val="Normal"/>
    <w:qFormat/>
    <w:rsid w:val="0040395F"/>
    <w:pPr>
      <w:ind w:firstLine="709"/>
      <w:jc w:val="both"/>
    </w:pPr>
    <w:rPr>
      <w:sz w:val="24"/>
      <w:szCs w:val="24"/>
    </w:rPr>
  </w:style>
  <w:style w:type="paragraph" w:styleId="1">
    <w:name w:val="heading 1"/>
    <w:basedOn w:val="a6"/>
    <w:next w:val="a6"/>
    <w:link w:val="10"/>
    <w:uiPriority w:val="9"/>
    <w:qFormat/>
    <w:locked/>
    <w:rsid w:val="0091398C"/>
    <w:pPr>
      <w:keepNext/>
      <w:spacing w:before="240" w:after="60"/>
      <w:outlineLvl w:val="0"/>
    </w:pPr>
    <w:rPr>
      <w:rFonts w:ascii="Arial" w:hAnsi="Arial" w:cs="Arial"/>
      <w:b/>
      <w:bCs/>
      <w:kern w:val="32"/>
      <w:sz w:val="32"/>
      <w:szCs w:val="32"/>
    </w:rPr>
  </w:style>
  <w:style w:type="paragraph" w:styleId="22">
    <w:name w:val="heading 2"/>
    <w:basedOn w:val="a6"/>
    <w:next w:val="a6"/>
    <w:link w:val="23"/>
    <w:uiPriority w:val="99"/>
    <w:qFormat/>
    <w:locked/>
    <w:rsid w:val="0091398C"/>
    <w:pPr>
      <w:keepNext/>
      <w:spacing w:before="240" w:after="60"/>
      <w:outlineLvl w:val="1"/>
    </w:pPr>
    <w:rPr>
      <w:rFonts w:ascii="Arial" w:hAnsi="Arial" w:cs="Arial"/>
      <w:b/>
      <w:bCs/>
      <w:i/>
      <w:iCs/>
      <w:sz w:val="28"/>
      <w:szCs w:val="28"/>
    </w:rPr>
  </w:style>
  <w:style w:type="paragraph" w:styleId="30">
    <w:name w:val="heading 3"/>
    <w:basedOn w:val="a6"/>
    <w:next w:val="a6"/>
    <w:link w:val="31"/>
    <w:uiPriority w:val="99"/>
    <w:qFormat/>
    <w:locked/>
    <w:rsid w:val="0091398C"/>
    <w:pPr>
      <w:keepNext/>
      <w:spacing w:before="240" w:after="60"/>
      <w:outlineLvl w:val="2"/>
    </w:pPr>
    <w:rPr>
      <w:rFonts w:ascii="Arial" w:hAnsi="Arial" w:cs="Arial"/>
      <w:b/>
      <w:bCs/>
      <w:sz w:val="26"/>
      <w:szCs w:val="26"/>
    </w:rPr>
  </w:style>
  <w:style w:type="paragraph" w:styleId="41">
    <w:name w:val="heading 4"/>
    <w:basedOn w:val="a6"/>
    <w:next w:val="a6"/>
    <w:link w:val="42"/>
    <w:uiPriority w:val="99"/>
    <w:qFormat/>
    <w:locked/>
    <w:rsid w:val="0091398C"/>
    <w:pPr>
      <w:keepNext/>
      <w:spacing w:before="240" w:after="60"/>
      <w:outlineLvl w:val="3"/>
    </w:pPr>
    <w:rPr>
      <w:b/>
      <w:bCs/>
      <w:sz w:val="28"/>
      <w:szCs w:val="28"/>
    </w:rPr>
  </w:style>
  <w:style w:type="paragraph" w:styleId="51">
    <w:name w:val="heading 5"/>
    <w:basedOn w:val="a6"/>
    <w:next w:val="a6"/>
    <w:link w:val="52"/>
    <w:uiPriority w:val="99"/>
    <w:qFormat/>
    <w:locked/>
    <w:rsid w:val="0091398C"/>
    <w:pPr>
      <w:spacing w:before="240" w:after="60"/>
      <w:outlineLvl w:val="4"/>
    </w:pPr>
    <w:rPr>
      <w:b/>
      <w:bCs/>
      <w:i/>
      <w:iCs/>
      <w:sz w:val="26"/>
      <w:szCs w:val="26"/>
    </w:rPr>
  </w:style>
  <w:style w:type="paragraph" w:styleId="6">
    <w:name w:val="heading 6"/>
    <w:basedOn w:val="a6"/>
    <w:next w:val="a6"/>
    <w:link w:val="60"/>
    <w:uiPriority w:val="99"/>
    <w:qFormat/>
    <w:locked/>
    <w:rsid w:val="0091398C"/>
    <w:pPr>
      <w:spacing w:before="240" w:after="60"/>
      <w:outlineLvl w:val="5"/>
    </w:pPr>
    <w:rPr>
      <w:b/>
      <w:bCs/>
      <w:sz w:val="22"/>
      <w:szCs w:val="22"/>
    </w:rPr>
  </w:style>
  <w:style w:type="paragraph" w:styleId="7">
    <w:name w:val="heading 7"/>
    <w:basedOn w:val="a6"/>
    <w:next w:val="a6"/>
    <w:link w:val="70"/>
    <w:uiPriority w:val="99"/>
    <w:qFormat/>
    <w:locked/>
    <w:rsid w:val="0091398C"/>
    <w:pPr>
      <w:spacing w:before="240" w:after="60"/>
      <w:outlineLvl w:val="6"/>
    </w:pPr>
  </w:style>
  <w:style w:type="paragraph" w:styleId="8">
    <w:name w:val="heading 8"/>
    <w:basedOn w:val="a6"/>
    <w:next w:val="a6"/>
    <w:link w:val="80"/>
    <w:uiPriority w:val="99"/>
    <w:qFormat/>
    <w:locked/>
    <w:rsid w:val="0091398C"/>
    <w:pPr>
      <w:spacing w:before="240" w:after="60"/>
      <w:outlineLvl w:val="7"/>
    </w:pPr>
    <w:rPr>
      <w:i/>
      <w:iCs/>
    </w:rPr>
  </w:style>
  <w:style w:type="paragraph" w:styleId="9">
    <w:name w:val="heading 9"/>
    <w:basedOn w:val="a6"/>
    <w:next w:val="a6"/>
    <w:link w:val="90"/>
    <w:uiPriority w:val="99"/>
    <w:qFormat/>
    <w:locked/>
    <w:rsid w:val="0091398C"/>
    <w:pPr>
      <w:spacing w:before="240" w:after="60"/>
      <w:outlineLvl w:val="8"/>
    </w:pPr>
    <w:rPr>
      <w:rFonts w:ascii="Arial" w:hAnsi="Arial" w:cs="Arial"/>
      <w:sz w:val="22"/>
      <w:szCs w:val="22"/>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paragraph" w:styleId="HTML">
    <w:name w:val="HTML Address"/>
    <w:basedOn w:val="a6"/>
    <w:link w:val="HTML0"/>
    <w:semiHidden/>
    <w:locked/>
    <w:rsid w:val="004B4FBA"/>
    <w:rPr>
      <w:i/>
      <w:iCs/>
    </w:rPr>
  </w:style>
  <w:style w:type="paragraph" w:styleId="aa">
    <w:name w:val="envelope address"/>
    <w:basedOn w:val="a6"/>
    <w:semiHidden/>
    <w:locked/>
    <w:rsid w:val="004B4FBA"/>
    <w:pPr>
      <w:framePr w:w="7920" w:h="1980" w:hRule="exact" w:hSpace="180" w:wrap="auto" w:hAnchor="page" w:xAlign="center" w:yAlign="bottom"/>
      <w:ind w:left="2880"/>
    </w:pPr>
    <w:rPr>
      <w:rFonts w:ascii="Arial" w:hAnsi="Arial" w:cs="Arial"/>
    </w:rPr>
  </w:style>
  <w:style w:type="character" w:styleId="HTML1">
    <w:name w:val="HTML Acronym"/>
    <w:basedOn w:val="a7"/>
    <w:semiHidden/>
    <w:locked/>
    <w:rsid w:val="004B4FBA"/>
  </w:style>
  <w:style w:type="table" w:styleId="-1">
    <w:name w:val="Table Web 1"/>
    <w:basedOn w:val="a8"/>
    <w:semiHidden/>
    <w:locked/>
    <w:rsid w:val="004B4FBA"/>
    <w:pPr>
      <w:ind w:firstLine="567"/>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styleId="-2">
    <w:name w:val="Table Web 2"/>
    <w:basedOn w:val="a8"/>
    <w:semiHidden/>
    <w:locked/>
    <w:rsid w:val="004B4FBA"/>
    <w:pPr>
      <w:ind w:firstLine="567"/>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styleId="-3">
    <w:name w:val="Table Web 3"/>
    <w:basedOn w:val="a8"/>
    <w:semiHidden/>
    <w:locked/>
    <w:rsid w:val="004B4FBA"/>
    <w:pPr>
      <w:ind w:firstLine="567"/>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character" w:styleId="ab">
    <w:name w:val="Emphasis"/>
    <w:uiPriority w:val="20"/>
    <w:qFormat/>
    <w:locked/>
    <w:rsid w:val="004B4FBA"/>
    <w:rPr>
      <w:i/>
      <w:iCs/>
    </w:rPr>
  </w:style>
  <w:style w:type="character" w:styleId="ac">
    <w:name w:val="Hyperlink"/>
    <w:uiPriority w:val="99"/>
    <w:locked/>
    <w:rsid w:val="004B4FBA"/>
    <w:rPr>
      <w:color w:val="0000FF"/>
      <w:u w:val="single"/>
    </w:rPr>
  </w:style>
  <w:style w:type="paragraph" w:styleId="ad">
    <w:name w:val="Date"/>
    <w:basedOn w:val="a6"/>
    <w:next w:val="a6"/>
    <w:link w:val="ae"/>
    <w:semiHidden/>
    <w:locked/>
    <w:rsid w:val="004B4FBA"/>
  </w:style>
  <w:style w:type="paragraph" w:styleId="af">
    <w:name w:val="Note Heading"/>
    <w:basedOn w:val="a6"/>
    <w:next w:val="a6"/>
    <w:link w:val="af0"/>
    <w:semiHidden/>
    <w:locked/>
    <w:rsid w:val="004B4FBA"/>
  </w:style>
  <w:style w:type="table" w:styleId="af1">
    <w:name w:val="Table Elegant"/>
    <w:basedOn w:val="a8"/>
    <w:semiHidden/>
    <w:locked/>
    <w:rsid w:val="004B4FBA"/>
    <w:pPr>
      <w:ind w:firstLine="567"/>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styleId="11">
    <w:name w:val="Table Subtle 1"/>
    <w:basedOn w:val="a8"/>
    <w:semiHidden/>
    <w:locked/>
    <w:rsid w:val="004B4FBA"/>
    <w:pPr>
      <w:ind w:firstLine="567"/>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4">
    <w:name w:val="Table Subtle 2"/>
    <w:basedOn w:val="a8"/>
    <w:semiHidden/>
    <w:locked/>
    <w:rsid w:val="004B4FBA"/>
    <w:pPr>
      <w:ind w:firstLine="567"/>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2">
    <w:name w:val="HTML Keyboard"/>
    <w:semiHidden/>
    <w:locked/>
    <w:rsid w:val="004B4FBA"/>
    <w:rPr>
      <w:rFonts w:ascii="Courier New" w:hAnsi="Courier New" w:cs="Courier New"/>
      <w:sz w:val="20"/>
      <w:szCs w:val="20"/>
    </w:rPr>
  </w:style>
  <w:style w:type="table" w:styleId="12">
    <w:name w:val="Table Classic 1"/>
    <w:basedOn w:val="a8"/>
    <w:semiHidden/>
    <w:locked/>
    <w:rsid w:val="004B4FBA"/>
    <w:pPr>
      <w:ind w:firstLine="567"/>
    </w:p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5">
    <w:name w:val="Table Classic 2"/>
    <w:basedOn w:val="a8"/>
    <w:semiHidden/>
    <w:locked/>
    <w:rsid w:val="004B4FBA"/>
    <w:pPr>
      <w:ind w:firstLine="567"/>
    </w:p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2">
    <w:name w:val="Table Classic 3"/>
    <w:basedOn w:val="a8"/>
    <w:semiHidden/>
    <w:locked/>
    <w:rsid w:val="004B4FBA"/>
    <w:pPr>
      <w:ind w:firstLine="567"/>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3">
    <w:name w:val="Table Classic 4"/>
    <w:basedOn w:val="a8"/>
    <w:semiHidden/>
    <w:locked/>
    <w:rsid w:val="004B4FBA"/>
    <w:pPr>
      <w:ind w:firstLine="567"/>
    </w:pPr>
    <w:tblPr>
      <w:tblBorders>
        <w:top w:val="single" w:sz="12" w:space="0" w:color="000000"/>
        <w:left w:val="single" w:sz="6" w:space="0" w:color="000000"/>
        <w:bottom w:val="single" w:sz="12" w:space="0" w:color="000000"/>
        <w:right w:val="single" w:sz="6" w:space="0" w:color="000000"/>
      </w:tblBorders>
    </w:tbl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HTML3">
    <w:name w:val="HTML Code"/>
    <w:semiHidden/>
    <w:locked/>
    <w:rsid w:val="004B4FBA"/>
    <w:rPr>
      <w:rFonts w:ascii="Courier New" w:hAnsi="Courier New" w:cs="Courier New"/>
      <w:sz w:val="20"/>
      <w:szCs w:val="20"/>
    </w:rPr>
  </w:style>
  <w:style w:type="paragraph" w:customStyle="1" w:styleId="21">
    <w:name w:val="Список маркер2 (КС)"/>
    <w:rsid w:val="001C639F"/>
    <w:pPr>
      <w:numPr>
        <w:numId w:val="14"/>
      </w:numPr>
      <w:jc w:val="both"/>
    </w:pPr>
    <w:rPr>
      <w:sz w:val="24"/>
      <w:szCs w:val="24"/>
    </w:rPr>
  </w:style>
  <w:style w:type="paragraph" w:styleId="af2">
    <w:name w:val="Body Text Indent"/>
    <w:basedOn w:val="a6"/>
    <w:link w:val="af3"/>
    <w:semiHidden/>
    <w:locked/>
    <w:rsid w:val="004B4FBA"/>
    <w:pPr>
      <w:spacing w:after="120"/>
      <w:ind w:left="283"/>
    </w:pPr>
  </w:style>
  <w:style w:type="paragraph" w:styleId="af4">
    <w:name w:val="List Bullet"/>
    <w:basedOn w:val="a6"/>
    <w:semiHidden/>
    <w:locked/>
    <w:rsid w:val="004B4FBA"/>
    <w:pPr>
      <w:tabs>
        <w:tab w:val="num" w:pos="1077"/>
        <w:tab w:val="num" w:pos="1429"/>
      </w:tabs>
      <w:ind w:left="1429" w:hanging="360"/>
    </w:pPr>
  </w:style>
  <w:style w:type="paragraph" w:styleId="2">
    <w:name w:val="List Bullet 2"/>
    <w:basedOn w:val="a6"/>
    <w:semiHidden/>
    <w:locked/>
    <w:rsid w:val="004B4FBA"/>
    <w:pPr>
      <w:numPr>
        <w:numId w:val="1"/>
      </w:numPr>
      <w:tabs>
        <w:tab w:val="clear" w:pos="643"/>
      </w:tabs>
      <w:ind w:left="1509" w:hanging="432"/>
    </w:pPr>
  </w:style>
  <w:style w:type="paragraph" w:styleId="33">
    <w:name w:val="List Bullet 3"/>
    <w:basedOn w:val="a6"/>
    <w:semiHidden/>
    <w:locked/>
    <w:rsid w:val="004B4FBA"/>
    <w:pPr>
      <w:tabs>
        <w:tab w:val="num" w:pos="926"/>
      </w:tabs>
      <w:ind w:left="926" w:hanging="360"/>
    </w:pPr>
  </w:style>
  <w:style w:type="paragraph" w:styleId="4">
    <w:name w:val="List Bullet 4"/>
    <w:basedOn w:val="a6"/>
    <w:semiHidden/>
    <w:locked/>
    <w:rsid w:val="004B4FBA"/>
    <w:pPr>
      <w:numPr>
        <w:numId w:val="8"/>
      </w:numPr>
      <w:tabs>
        <w:tab w:val="clear" w:pos="1492"/>
        <w:tab w:val="num" w:pos="1440"/>
      </w:tabs>
      <w:ind w:left="1080"/>
    </w:pPr>
  </w:style>
  <w:style w:type="paragraph" w:styleId="50">
    <w:name w:val="List Bullet 5"/>
    <w:basedOn w:val="a6"/>
    <w:semiHidden/>
    <w:locked/>
    <w:rsid w:val="004B4FBA"/>
    <w:pPr>
      <w:numPr>
        <w:numId w:val="2"/>
      </w:numPr>
      <w:tabs>
        <w:tab w:val="clear" w:pos="1209"/>
        <w:tab w:val="num" w:pos="1492"/>
      </w:tabs>
      <w:ind w:left="1492"/>
    </w:pPr>
  </w:style>
  <w:style w:type="character" w:styleId="af5">
    <w:name w:val="page number"/>
    <w:basedOn w:val="a7"/>
    <w:semiHidden/>
    <w:locked/>
    <w:rsid w:val="004B4FBA"/>
  </w:style>
  <w:style w:type="character" w:styleId="af6">
    <w:name w:val="line number"/>
    <w:basedOn w:val="a7"/>
    <w:semiHidden/>
    <w:locked/>
    <w:rsid w:val="004B4FBA"/>
  </w:style>
  <w:style w:type="paragraph" w:styleId="a">
    <w:name w:val="List Number"/>
    <w:basedOn w:val="a6"/>
    <w:semiHidden/>
    <w:locked/>
    <w:rsid w:val="004B4FBA"/>
    <w:pPr>
      <w:numPr>
        <w:numId w:val="3"/>
      </w:numPr>
      <w:tabs>
        <w:tab w:val="clear" w:pos="1492"/>
        <w:tab w:val="num" w:pos="360"/>
      </w:tabs>
      <w:ind w:left="360"/>
    </w:pPr>
  </w:style>
  <w:style w:type="paragraph" w:styleId="20">
    <w:name w:val="List Number 2"/>
    <w:basedOn w:val="a6"/>
    <w:semiHidden/>
    <w:locked/>
    <w:rsid w:val="004B4FBA"/>
    <w:pPr>
      <w:numPr>
        <w:numId w:val="4"/>
      </w:numPr>
      <w:tabs>
        <w:tab w:val="num" w:pos="643"/>
      </w:tabs>
      <w:ind w:left="643"/>
    </w:pPr>
  </w:style>
  <w:style w:type="paragraph" w:styleId="3">
    <w:name w:val="List Number 3"/>
    <w:basedOn w:val="a6"/>
    <w:semiHidden/>
    <w:locked/>
    <w:rsid w:val="004B4FBA"/>
    <w:pPr>
      <w:numPr>
        <w:numId w:val="5"/>
      </w:numPr>
      <w:tabs>
        <w:tab w:val="clear" w:pos="643"/>
        <w:tab w:val="num" w:pos="926"/>
      </w:tabs>
      <w:ind w:left="926"/>
    </w:pPr>
  </w:style>
  <w:style w:type="paragraph" w:styleId="40">
    <w:name w:val="List Number 4"/>
    <w:basedOn w:val="a6"/>
    <w:semiHidden/>
    <w:locked/>
    <w:rsid w:val="004B4FBA"/>
    <w:pPr>
      <w:numPr>
        <w:numId w:val="6"/>
      </w:numPr>
      <w:tabs>
        <w:tab w:val="clear" w:pos="926"/>
        <w:tab w:val="num" w:pos="1209"/>
      </w:tabs>
      <w:ind w:left="1209"/>
    </w:pPr>
  </w:style>
  <w:style w:type="paragraph" w:styleId="5">
    <w:name w:val="List Number 5"/>
    <w:basedOn w:val="a6"/>
    <w:semiHidden/>
    <w:locked/>
    <w:rsid w:val="004B4FBA"/>
    <w:pPr>
      <w:numPr>
        <w:numId w:val="7"/>
      </w:numPr>
      <w:tabs>
        <w:tab w:val="num" w:pos="1492"/>
      </w:tabs>
      <w:ind w:left="1492"/>
    </w:pPr>
  </w:style>
  <w:style w:type="character" w:styleId="HTML4">
    <w:name w:val="HTML Sample"/>
    <w:semiHidden/>
    <w:locked/>
    <w:rsid w:val="004B4FBA"/>
    <w:rPr>
      <w:rFonts w:ascii="Courier New" w:hAnsi="Courier New" w:cs="Courier New"/>
    </w:rPr>
  </w:style>
  <w:style w:type="paragraph" w:styleId="26">
    <w:name w:val="envelope return"/>
    <w:basedOn w:val="a6"/>
    <w:semiHidden/>
    <w:locked/>
    <w:rsid w:val="004B4FBA"/>
    <w:rPr>
      <w:rFonts w:ascii="Arial" w:hAnsi="Arial" w:cs="Arial"/>
      <w:sz w:val="20"/>
      <w:szCs w:val="20"/>
    </w:rPr>
  </w:style>
  <w:style w:type="table" w:styleId="13">
    <w:name w:val="Table 3D effects 1"/>
    <w:basedOn w:val="a8"/>
    <w:semiHidden/>
    <w:locked/>
    <w:rsid w:val="004B4FBA"/>
    <w:pPr>
      <w:ind w:firstLine="567"/>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7">
    <w:name w:val="Table 3D effects 2"/>
    <w:basedOn w:val="a8"/>
    <w:semiHidden/>
    <w:locked/>
    <w:rsid w:val="004B4FBA"/>
    <w:pPr>
      <w:ind w:firstLine="567"/>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4">
    <w:name w:val="Table 3D effects 3"/>
    <w:basedOn w:val="a8"/>
    <w:semiHidden/>
    <w:locked/>
    <w:rsid w:val="004B4FBA"/>
    <w:pPr>
      <w:ind w:firstLine="567"/>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5">
    <w:name w:val="HTML Definition"/>
    <w:semiHidden/>
    <w:locked/>
    <w:rsid w:val="004B4FBA"/>
    <w:rPr>
      <w:i/>
      <w:iCs/>
    </w:rPr>
  </w:style>
  <w:style w:type="paragraph" w:styleId="28">
    <w:name w:val="Body Text 2"/>
    <w:basedOn w:val="a6"/>
    <w:link w:val="29"/>
    <w:semiHidden/>
    <w:locked/>
    <w:rsid w:val="004B4FBA"/>
    <w:pPr>
      <w:spacing w:after="120" w:line="480" w:lineRule="auto"/>
    </w:pPr>
  </w:style>
  <w:style w:type="paragraph" w:styleId="35">
    <w:name w:val="Body Text 3"/>
    <w:basedOn w:val="a6"/>
    <w:link w:val="36"/>
    <w:semiHidden/>
    <w:locked/>
    <w:rsid w:val="004B4FBA"/>
    <w:pPr>
      <w:spacing w:after="120"/>
    </w:pPr>
    <w:rPr>
      <w:sz w:val="16"/>
      <w:szCs w:val="16"/>
    </w:rPr>
  </w:style>
  <w:style w:type="paragraph" w:styleId="2a">
    <w:name w:val="Body Text Indent 2"/>
    <w:basedOn w:val="a6"/>
    <w:link w:val="2b"/>
    <w:semiHidden/>
    <w:locked/>
    <w:rsid w:val="004B4FBA"/>
    <w:pPr>
      <w:spacing w:after="120" w:line="480" w:lineRule="auto"/>
      <w:ind w:left="283"/>
    </w:pPr>
  </w:style>
  <w:style w:type="paragraph" w:styleId="37">
    <w:name w:val="Body Text Indent 3"/>
    <w:basedOn w:val="a6"/>
    <w:link w:val="38"/>
    <w:semiHidden/>
    <w:locked/>
    <w:rsid w:val="004B4FBA"/>
    <w:pPr>
      <w:spacing w:after="120"/>
      <w:ind w:left="283"/>
    </w:pPr>
    <w:rPr>
      <w:sz w:val="16"/>
      <w:szCs w:val="16"/>
    </w:rPr>
  </w:style>
  <w:style w:type="character" w:styleId="HTML6">
    <w:name w:val="HTML Variable"/>
    <w:semiHidden/>
    <w:locked/>
    <w:rsid w:val="004B4FBA"/>
    <w:rPr>
      <w:i/>
      <w:iCs/>
    </w:rPr>
  </w:style>
  <w:style w:type="character" w:styleId="HTML7">
    <w:name w:val="HTML Typewriter"/>
    <w:semiHidden/>
    <w:locked/>
    <w:rsid w:val="004B4FBA"/>
    <w:rPr>
      <w:rFonts w:ascii="Courier New" w:hAnsi="Courier New" w:cs="Courier New"/>
      <w:sz w:val="20"/>
      <w:szCs w:val="20"/>
    </w:rPr>
  </w:style>
  <w:style w:type="paragraph" w:styleId="af7">
    <w:name w:val="Subtitle"/>
    <w:basedOn w:val="a6"/>
    <w:link w:val="af8"/>
    <w:qFormat/>
    <w:locked/>
    <w:rsid w:val="004B4FBA"/>
    <w:pPr>
      <w:spacing w:after="60"/>
      <w:jc w:val="center"/>
      <w:outlineLvl w:val="1"/>
    </w:pPr>
    <w:rPr>
      <w:rFonts w:ascii="Arial" w:hAnsi="Arial" w:cs="Arial"/>
    </w:rPr>
  </w:style>
  <w:style w:type="paragraph" w:styleId="af9">
    <w:name w:val="Signature"/>
    <w:basedOn w:val="a6"/>
    <w:link w:val="afa"/>
    <w:semiHidden/>
    <w:locked/>
    <w:rsid w:val="004B4FBA"/>
    <w:pPr>
      <w:ind w:left="4252"/>
    </w:pPr>
  </w:style>
  <w:style w:type="paragraph" w:styleId="afb">
    <w:name w:val="Salutation"/>
    <w:basedOn w:val="a6"/>
    <w:next w:val="a6"/>
    <w:link w:val="afc"/>
    <w:semiHidden/>
    <w:locked/>
    <w:rsid w:val="004B4FBA"/>
  </w:style>
  <w:style w:type="paragraph" w:styleId="afd">
    <w:name w:val="List Continue"/>
    <w:basedOn w:val="a6"/>
    <w:semiHidden/>
    <w:locked/>
    <w:rsid w:val="004B4FBA"/>
    <w:pPr>
      <w:spacing w:after="120"/>
      <w:ind w:left="283"/>
    </w:pPr>
  </w:style>
  <w:style w:type="paragraph" w:styleId="2c">
    <w:name w:val="List Continue 2"/>
    <w:basedOn w:val="a6"/>
    <w:semiHidden/>
    <w:locked/>
    <w:rsid w:val="004B4FBA"/>
    <w:pPr>
      <w:spacing w:after="120"/>
      <w:ind w:left="566"/>
    </w:pPr>
  </w:style>
  <w:style w:type="paragraph" w:styleId="39">
    <w:name w:val="List Continue 3"/>
    <w:basedOn w:val="a6"/>
    <w:semiHidden/>
    <w:locked/>
    <w:rsid w:val="004B4FBA"/>
    <w:pPr>
      <w:spacing w:after="120"/>
      <w:ind w:left="849"/>
    </w:pPr>
  </w:style>
  <w:style w:type="paragraph" w:styleId="44">
    <w:name w:val="List Continue 4"/>
    <w:basedOn w:val="a6"/>
    <w:semiHidden/>
    <w:locked/>
    <w:rsid w:val="004B4FBA"/>
    <w:pPr>
      <w:spacing w:after="120"/>
      <w:ind w:left="1132"/>
    </w:pPr>
  </w:style>
  <w:style w:type="paragraph" w:styleId="53">
    <w:name w:val="List Continue 5"/>
    <w:basedOn w:val="a6"/>
    <w:semiHidden/>
    <w:locked/>
    <w:rsid w:val="004B4FBA"/>
    <w:pPr>
      <w:spacing w:after="120"/>
      <w:ind w:left="1415"/>
    </w:pPr>
  </w:style>
  <w:style w:type="character" w:styleId="afe">
    <w:name w:val="FollowedHyperlink"/>
    <w:semiHidden/>
    <w:locked/>
    <w:rsid w:val="004B4FBA"/>
    <w:rPr>
      <w:color w:val="800080"/>
      <w:u w:val="single"/>
    </w:rPr>
  </w:style>
  <w:style w:type="table" w:styleId="14">
    <w:name w:val="Table Simple 1"/>
    <w:basedOn w:val="a8"/>
    <w:semiHidden/>
    <w:locked/>
    <w:rsid w:val="004B4FBA"/>
    <w:pPr>
      <w:ind w:firstLine="567"/>
    </w:p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d">
    <w:name w:val="Table Simple 2"/>
    <w:basedOn w:val="a8"/>
    <w:semiHidden/>
    <w:locked/>
    <w:rsid w:val="004B4FBA"/>
    <w:pPr>
      <w:ind w:firstLine="567"/>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a">
    <w:name w:val="Table Simple 3"/>
    <w:basedOn w:val="a8"/>
    <w:semiHidden/>
    <w:locked/>
    <w:rsid w:val="004B4FBA"/>
    <w:pPr>
      <w:ind w:firstLine="567"/>
    </w:p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paragraph" w:styleId="aff">
    <w:name w:val="Closing"/>
    <w:basedOn w:val="a6"/>
    <w:link w:val="aff0"/>
    <w:semiHidden/>
    <w:locked/>
    <w:rsid w:val="004B4FBA"/>
    <w:pPr>
      <w:ind w:left="4252"/>
    </w:pPr>
  </w:style>
  <w:style w:type="table" w:styleId="aff1">
    <w:name w:val="Table Grid"/>
    <w:basedOn w:val="a8"/>
    <w:locked/>
    <w:rsid w:val="003B76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5">
    <w:name w:val="Table Grid 1"/>
    <w:basedOn w:val="a8"/>
    <w:semiHidden/>
    <w:locked/>
    <w:rsid w:val="004B4FBA"/>
    <w:pPr>
      <w:ind w:firstLine="567"/>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e">
    <w:name w:val="Table Grid 2"/>
    <w:basedOn w:val="a8"/>
    <w:semiHidden/>
    <w:locked/>
    <w:rsid w:val="004B4FBA"/>
    <w:pPr>
      <w:ind w:firstLine="567"/>
    </w:p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b">
    <w:name w:val="Table Grid 3"/>
    <w:basedOn w:val="a8"/>
    <w:semiHidden/>
    <w:locked/>
    <w:rsid w:val="004B4FBA"/>
    <w:pPr>
      <w:ind w:firstLine="567"/>
    </w:p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5">
    <w:name w:val="Table Grid 4"/>
    <w:basedOn w:val="a8"/>
    <w:semiHidden/>
    <w:locked/>
    <w:rsid w:val="004B4FBA"/>
    <w:pPr>
      <w:ind w:firstLine="567"/>
    </w:pPr>
    <w:tblPr>
      <w:tblBorders>
        <w:left w:val="single" w:sz="12" w:space="0" w:color="000000"/>
        <w:right w:val="single" w:sz="12" w:space="0" w:color="000000"/>
        <w:insideH w:val="single" w:sz="6" w:space="0" w:color="000000"/>
        <w:insideV w:val="single" w:sz="6" w:space="0" w:color="000000"/>
      </w:tblBorders>
    </w:tbl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4">
    <w:name w:val="Table Grid 5"/>
    <w:basedOn w:val="a8"/>
    <w:semiHidden/>
    <w:locked/>
    <w:rsid w:val="004B4FBA"/>
    <w:pPr>
      <w:ind w:firstLine="567"/>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1">
    <w:name w:val="Table Grid 6"/>
    <w:basedOn w:val="a8"/>
    <w:semiHidden/>
    <w:locked/>
    <w:rsid w:val="004B4FBA"/>
    <w:pPr>
      <w:ind w:firstLine="567"/>
    </w:p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1">
    <w:name w:val="Table Grid 7"/>
    <w:basedOn w:val="a8"/>
    <w:semiHidden/>
    <w:locked/>
    <w:rsid w:val="004B4FBA"/>
    <w:pPr>
      <w:ind w:firstLine="567"/>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1">
    <w:name w:val="Table Grid 8"/>
    <w:basedOn w:val="a8"/>
    <w:semiHidden/>
    <w:locked/>
    <w:rsid w:val="004B4FBA"/>
    <w:pPr>
      <w:ind w:firstLine="567"/>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2">
    <w:name w:val="Table Contemporary"/>
    <w:basedOn w:val="a8"/>
    <w:semiHidden/>
    <w:locked/>
    <w:rsid w:val="004B4FBA"/>
    <w:pPr>
      <w:ind w:firstLine="567"/>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aff3">
    <w:name w:val="List"/>
    <w:basedOn w:val="a6"/>
    <w:locked/>
    <w:rsid w:val="004B4FBA"/>
  </w:style>
  <w:style w:type="paragraph" w:styleId="2f">
    <w:name w:val="List 2"/>
    <w:basedOn w:val="a6"/>
    <w:semiHidden/>
    <w:locked/>
    <w:rsid w:val="004B4FBA"/>
    <w:pPr>
      <w:ind w:left="566" w:hanging="283"/>
    </w:pPr>
  </w:style>
  <w:style w:type="paragraph" w:styleId="3c">
    <w:name w:val="List 3"/>
    <w:basedOn w:val="a6"/>
    <w:semiHidden/>
    <w:locked/>
    <w:rsid w:val="004B4FBA"/>
    <w:pPr>
      <w:ind w:left="849" w:hanging="283"/>
    </w:pPr>
  </w:style>
  <w:style w:type="paragraph" w:styleId="46">
    <w:name w:val="List 4"/>
    <w:basedOn w:val="a6"/>
    <w:semiHidden/>
    <w:locked/>
    <w:rsid w:val="004B4FBA"/>
    <w:pPr>
      <w:ind w:left="1132" w:hanging="283"/>
    </w:pPr>
  </w:style>
  <w:style w:type="paragraph" w:styleId="55">
    <w:name w:val="List 5"/>
    <w:basedOn w:val="a6"/>
    <w:semiHidden/>
    <w:locked/>
    <w:rsid w:val="004B4FBA"/>
    <w:pPr>
      <w:ind w:left="1415" w:hanging="283"/>
    </w:pPr>
  </w:style>
  <w:style w:type="table" w:styleId="aff4">
    <w:name w:val="Table Professional"/>
    <w:basedOn w:val="a8"/>
    <w:semiHidden/>
    <w:locked/>
    <w:rsid w:val="004B4FBA"/>
    <w:pPr>
      <w:ind w:firstLine="567"/>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paragraph" w:styleId="HTML8">
    <w:name w:val="HTML Preformatted"/>
    <w:basedOn w:val="a6"/>
    <w:link w:val="HTML9"/>
    <w:semiHidden/>
    <w:locked/>
    <w:rsid w:val="004B4FBA"/>
    <w:rPr>
      <w:rFonts w:ascii="Courier New" w:hAnsi="Courier New" w:cs="Courier New"/>
      <w:sz w:val="20"/>
      <w:szCs w:val="20"/>
    </w:rPr>
  </w:style>
  <w:style w:type="table" w:styleId="16">
    <w:name w:val="Table Columns 1"/>
    <w:basedOn w:val="a8"/>
    <w:semiHidden/>
    <w:locked/>
    <w:rsid w:val="004B4FBA"/>
    <w:pPr>
      <w:ind w:firstLine="567"/>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0">
    <w:name w:val="Table Columns 2"/>
    <w:basedOn w:val="a8"/>
    <w:semiHidden/>
    <w:locked/>
    <w:rsid w:val="004B4FBA"/>
    <w:pPr>
      <w:ind w:firstLine="567"/>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d">
    <w:name w:val="Table Columns 3"/>
    <w:basedOn w:val="a8"/>
    <w:semiHidden/>
    <w:locked/>
    <w:rsid w:val="004B4FBA"/>
    <w:pPr>
      <w:ind w:firstLine="567"/>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7">
    <w:name w:val="Table Columns 4"/>
    <w:basedOn w:val="a8"/>
    <w:semiHidden/>
    <w:locked/>
    <w:rsid w:val="004B4FBA"/>
    <w:pPr>
      <w:ind w:firstLine="567"/>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6">
    <w:name w:val="Table Columns 5"/>
    <w:basedOn w:val="a8"/>
    <w:semiHidden/>
    <w:locked/>
    <w:rsid w:val="004B4FBA"/>
    <w:pPr>
      <w:ind w:firstLine="567"/>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character" w:styleId="aff5">
    <w:name w:val="Strong"/>
    <w:qFormat/>
    <w:locked/>
    <w:rsid w:val="004B4FBA"/>
    <w:rPr>
      <w:b/>
      <w:bCs/>
    </w:rPr>
  </w:style>
  <w:style w:type="table" w:styleId="-10">
    <w:name w:val="Table List 1"/>
    <w:basedOn w:val="a8"/>
    <w:semiHidden/>
    <w:locked/>
    <w:rsid w:val="004B4FBA"/>
    <w:pPr>
      <w:ind w:firstLine="567"/>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8"/>
    <w:semiHidden/>
    <w:locked/>
    <w:rsid w:val="004B4FBA"/>
    <w:pPr>
      <w:ind w:firstLine="567"/>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8"/>
    <w:semiHidden/>
    <w:locked/>
    <w:rsid w:val="004B4FBA"/>
    <w:pPr>
      <w:ind w:firstLine="567"/>
    </w:pPr>
    <w:tblPr>
      <w:tblBorders>
        <w:top w:val="single" w:sz="12" w:space="0" w:color="000000"/>
        <w:bottom w:val="single" w:sz="12" w:space="0" w:color="000000"/>
        <w:insideH w:val="single" w:sz="6" w:space="0" w:color="000000"/>
      </w:tblBorders>
    </w:tbl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8"/>
    <w:semiHidden/>
    <w:locked/>
    <w:rsid w:val="004B4FBA"/>
    <w:pPr>
      <w:ind w:firstLine="567"/>
    </w:p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8"/>
    <w:semiHidden/>
    <w:locked/>
    <w:rsid w:val="004B4FBA"/>
    <w:pPr>
      <w:ind w:firstLine="567"/>
    </w:p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8"/>
    <w:semiHidden/>
    <w:locked/>
    <w:rsid w:val="004B4FBA"/>
    <w:pPr>
      <w:ind w:firstLine="567"/>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8"/>
    <w:semiHidden/>
    <w:locked/>
    <w:rsid w:val="004B4FBA"/>
    <w:pPr>
      <w:ind w:firstLine="567"/>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8"/>
    <w:semiHidden/>
    <w:locked/>
    <w:rsid w:val="004B4FBA"/>
    <w:pPr>
      <w:ind w:firstLine="567"/>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customStyle="1" w:styleId="a3">
    <w:name w:val="Название таблицы (КС)"/>
    <w:next w:val="aff6"/>
    <w:link w:val="aff7"/>
    <w:rsid w:val="00813265"/>
    <w:pPr>
      <w:keepNext/>
      <w:numPr>
        <w:numId w:val="13"/>
      </w:numPr>
      <w:spacing w:before="240" w:after="240"/>
      <w:jc w:val="center"/>
    </w:pPr>
    <w:rPr>
      <w:b/>
      <w:sz w:val="24"/>
      <w:szCs w:val="24"/>
    </w:rPr>
  </w:style>
  <w:style w:type="table" w:styleId="17">
    <w:name w:val="Table Colorful 1"/>
    <w:basedOn w:val="a8"/>
    <w:semiHidden/>
    <w:locked/>
    <w:rsid w:val="004B4FBA"/>
    <w:pPr>
      <w:ind w:firstLine="567"/>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1">
    <w:name w:val="Table Colorful 2"/>
    <w:basedOn w:val="a8"/>
    <w:semiHidden/>
    <w:locked/>
    <w:rsid w:val="004B4FBA"/>
    <w:pPr>
      <w:ind w:firstLine="567"/>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e">
    <w:name w:val="Table Colorful 3"/>
    <w:basedOn w:val="a8"/>
    <w:semiHidden/>
    <w:locked/>
    <w:rsid w:val="004B4FBA"/>
    <w:pPr>
      <w:ind w:firstLine="567"/>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8">
    <w:name w:val="Block Text"/>
    <w:basedOn w:val="a6"/>
    <w:semiHidden/>
    <w:locked/>
    <w:rsid w:val="004B4FBA"/>
    <w:pPr>
      <w:spacing w:after="120"/>
      <w:ind w:left="1440" w:right="1440"/>
    </w:pPr>
  </w:style>
  <w:style w:type="character" w:styleId="HTMLa">
    <w:name w:val="HTML Cite"/>
    <w:semiHidden/>
    <w:locked/>
    <w:rsid w:val="004B4FBA"/>
    <w:rPr>
      <w:i/>
      <w:iCs/>
    </w:rPr>
  </w:style>
  <w:style w:type="paragraph" w:styleId="aff9">
    <w:name w:val="Message Header"/>
    <w:basedOn w:val="a6"/>
    <w:link w:val="affa"/>
    <w:semiHidden/>
    <w:locked/>
    <w:rsid w:val="004B4FBA"/>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rPr>
  </w:style>
  <w:style w:type="paragraph" w:styleId="affb">
    <w:name w:val="E-mail Signature"/>
    <w:basedOn w:val="a6"/>
    <w:link w:val="affc"/>
    <w:semiHidden/>
    <w:locked/>
    <w:rsid w:val="004B4FBA"/>
  </w:style>
  <w:style w:type="paragraph" w:styleId="affd">
    <w:name w:val="toa heading"/>
    <w:basedOn w:val="a6"/>
    <w:next w:val="a6"/>
    <w:semiHidden/>
    <w:locked/>
    <w:rsid w:val="008A7556"/>
    <w:pPr>
      <w:spacing w:before="120"/>
    </w:pPr>
    <w:rPr>
      <w:rFonts w:ascii="Arial" w:hAnsi="Arial" w:cs="Arial"/>
      <w:b/>
      <w:bCs/>
    </w:rPr>
  </w:style>
  <w:style w:type="paragraph" w:customStyle="1" w:styleId="a4">
    <w:name w:val="Название рисунка (КС)"/>
    <w:next w:val="aff6"/>
    <w:link w:val="affe"/>
    <w:rsid w:val="00E91DA8"/>
    <w:pPr>
      <w:numPr>
        <w:numId w:val="12"/>
      </w:numPr>
      <w:spacing w:before="60" w:after="240"/>
      <w:jc w:val="center"/>
    </w:pPr>
    <w:rPr>
      <w:b/>
      <w:bCs/>
    </w:rPr>
  </w:style>
  <w:style w:type="paragraph" w:styleId="afff">
    <w:name w:val="Balloon Text"/>
    <w:basedOn w:val="a6"/>
    <w:link w:val="afff0"/>
    <w:uiPriority w:val="99"/>
    <w:semiHidden/>
    <w:rsid w:val="009D3AD2"/>
    <w:rPr>
      <w:rFonts w:ascii="Tahoma" w:hAnsi="Tahoma" w:cs="Tahoma"/>
      <w:sz w:val="16"/>
      <w:szCs w:val="16"/>
    </w:rPr>
  </w:style>
  <w:style w:type="paragraph" w:styleId="afff1">
    <w:name w:val="annotation text"/>
    <w:basedOn w:val="a6"/>
    <w:link w:val="afff2"/>
    <w:semiHidden/>
    <w:locked/>
    <w:rsid w:val="00ED7B23"/>
    <w:rPr>
      <w:sz w:val="20"/>
      <w:szCs w:val="20"/>
    </w:rPr>
  </w:style>
  <w:style w:type="paragraph" w:styleId="afff3">
    <w:name w:val="annotation subject"/>
    <w:basedOn w:val="afff1"/>
    <w:next w:val="afff1"/>
    <w:link w:val="afff4"/>
    <w:semiHidden/>
    <w:rsid w:val="009D3AD2"/>
    <w:rPr>
      <w:b/>
      <w:bCs/>
    </w:rPr>
  </w:style>
  <w:style w:type="paragraph" w:customStyle="1" w:styleId="aff6">
    <w:name w:val="Обычный (КС)"/>
    <w:link w:val="afff5"/>
    <w:rsid w:val="00EE1F88"/>
    <w:pPr>
      <w:ind w:firstLine="709"/>
      <w:jc w:val="both"/>
    </w:pPr>
    <w:rPr>
      <w:sz w:val="24"/>
      <w:szCs w:val="24"/>
    </w:rPr>
  </w:style>
  <w:style w:type="paragraph" w:styleId="2f2">
    <w:name w:val="toc 2"/>
    <w:basedOn w:val="a6"/>
    <w:next w:val="a6"/>
    <w:autoRedefine/>
    <w:uiPriority w:val="39"/>
    <w:rsid w:val="00794804"/>
    <w:pPr>
      <w:tabs>
        <w:tab w:val="left" w:pos="826"/>
        <w:tab w:val="right" w:leader="dot" w:pos="10195"/>
      </w:tabs>
      <w:ind w:left="360"/>
    </w:pPr>
    <w:rPr>
      <w:smallCaps/>
      <w:noProof/>
      <w:sz w:val="20"/>
      <w:szCs w:val="20"/>
    </w:rPr>
  </w:style>
  <w:style w:type="paragraph" w:styleId="18">
    <w:name w:val="toc 1"/>
    <w:basedOn w:val="a6"/>
    <w:next w:val="a6"/>
    <w:autoRedefine/>
    <w:uiPriority w:val="39"/>
    <w:rsid w:val="00794804"/>
    <w:pPr>
      <w:tabs>
        <w:tab w:val="left" w:pos="360"/>
        <w:tab w:val="right" w:leader="dot" w:pos="10195"/>
      </w:tabs>
      <w:spacing w:before="60" w:after="60"/>
    </w:pPr>
    <w:rPr>
      <w:b/>
      <w:bCs/>
      <w:smallCaps/>
    </w:rPr>
  </w:style>
  <w:style w:type="character" w:styleId="afff6">
    <w:name w:val="endnote reference"/>
    <w:semiHidden/>
    <w:locked/>
    <w:rsid w:val="008A7556"/>
    <w:rPr>
      <w:vertAlign w:val="superscript"/>
    </w:rPr>
  </w:style>
  <w:style w:type="paragraph" w:styleId="48">
    <w:name w:val="toc 4"/>
    <w:basedOn w:val="a6"/>
    <w:next w:val="a6"/>
    <w:autoRedefine/>
    <w:uiPriority w:val="39"/>
    <w:locked/>
    <w:rsid w:val="00FA12B7"/>
    <w:pPr>
      <w:tabs>
        <w:tab w:val="left" w:pos="1800"/>
        <w:tab w:val="right" w:leader="dot" w:pos="10195"/>
      </w:tabs>
      <w:ind w:left="1077"/>
    </w:pPr>
    <w:rPr>
      <w:sz w:val="20"/>
      <w:szCs w:val="20"/>
    </w:rPr>
  </w:style>
  <w:style w:type="paragraph" w:styleId="57">
    <w:name w:val="toc 5"/>
    <w:basedOn w:val="a6"/>
    <w:next w:val="a6"/>
    <w:autoRedefine/>
    <w:uiPriority w:val="39"/>
    <w:locked/>
    <w:rsid w:val="00FA12B7"/>
    <w:pPr>
      <w:tabs>
        <w:tab w:val="left" w:pos="2340"/>
        <w:tab w:val="right" w:leader="dot" w:pos="10195"/>
      </w:tabs>
      <w:ind w:left="1446"/>
    </w:pPr>
    <w:rPr>
      <w:sz w:val="20"/>
      <w:szCs w:val="20"/>
    </w:rPr>
  </w:style>
  <w:style w:type="paragraph" w:styleId="62">
    <w:name w:val="toc 6"/>
    <w:basedOn w:val="a6"/>
    <w:next w:val="a6"/>
    <w:autoRedefine/>
    <w:uiPriority w:val="39"/>
    <w:locked/>
    <w:rsid w:val="00284A74"/>
    <w:rPr>
      <w:smallCaps/>
    </w:rPr>
  </w:style>
  <w:style w:type="paragraph" w:styleId="afff7">
    <w:name w:val="Document Map"/>
    <w:basedOn w:val="a6"/>
    <w:link w:val="afff8"/>
    <w:semiHidden/>
    <w:locked/>
    <w:rsid w:val="001132A0"/>
    <w:pPr>
      <w:shd w:val="clear" w:color="auto" w:fill="000080"/>
    </w:pPr>
    <w:rPr>
      <w:rFonts w:ascii="Tahoma" w:hAnsi="Tahoma" w:cs="Tahoma"/>
      <w:sz w:val="20"/>
      <w:szCs w:val="20"/>
    </w:rPr>
  </w:style>
  <w:style w:type="paragraph" w:customStyle="1" w:styleId="afff9">
    <w:name w:val="Обычный (КС) полужирный"/>
    <w:link w:val="afffa"/>
    <w:rsid w:val="00EE1F88"/>
    <w:pPr>
      <w:ind w:firstLine="709"/>
      <w:jc w:val="both"/>
    </w:pPr>
    <w:rPr>
      <w:b/>
      <w:bCs/>
      <w:sz w:val="24"/>
      <w:szCs w:val="24"/>
    </w:rPr>
  </w:style>
  <w:style w:type="paragraph" w:customStyle="1" w:styleId="afffb">
    <w:name w:val="Формула (КС)"/>
    <w:rsid w:val="00E91DA8"/>
    <w:pPr>
      <w:widowControl w:val="0"/>
      <w:spacing w:before="240" w:after="120"/>
      <w:jc w:val="center"/>
    </w:pPr>
    <w:rPr>
      <w:sz w:val="22"/>
      <w:szCs w:val="22"/>
    </w:rPr>
  </w:style>
  <w:style w:type="paragraph" w:styleId="3f">
    <w:name w:val="toc 3"/>
    <w:basedOn w:val="a6"/>
    <w:next w:val="a6"/>
    <w:autoRedefine/>
    <w:uiPriority w:val="39"/>
    <w:rsid w:val="00FA12B7"/>
    <w:pPr>
      <w:tabs>
        <w:tab w:val="left" w:pos="1358"/>
        <w:tab w:val="right" w:leader="dot" w:pos="10195"/>
      </w:tabs>
      <w:ind w:left="720"/>
    </w:pPr>
    <w:rPr>
      <w:sz w:val="20"/>
      <w:szCs w:val="20"/>
    </w:rPr>
  </w:style>
  <w:style w:type="paragraph" w:styleId="72">
    <w:name w:val="toc 7"/>
    <w:basedOn w:val="a6"/>
    <w:next w:val="a6"/>
    <w:autoRedefine/>
    <w:uiPriority w:val="39"/>
    <w:locked/>
    <w:rsid w:val="008A7556"/>
    <w:pPr>
      <w:ind w:left="1440"/>
    </w:pPr>
  </w:style>
  <w:style w:type="paragraph" w:styleId="82">
    <w:name w:val="toc 8"/>
    <w:basedOn w:val="a6"/>
    <w:next w:val="a6"/>
    <w:autoRedefine/>
    <w:uiPriority w:val="39"/>
    <w:locked/>
    <w:rsid w:val="008A7556"/>
    <w:pPr>
      <w:ind w:left="1680"/>
    </w:pPr>
  </w:style>
  <w:style w:type="paragraph" w:styleId="91">
    <w:name w:val="toc 9"/>
    <w:basedOn w:val="a6"/>
    <w:next w:val="a6"/>
    <w:autoRedefine/>
    <w:uiPriority w:val="39"/>
    <w:locked/>
    <w:rsid w:val="008A7556"/>
    <w:pPr>
      <w:ind w:left="1920"/>
    </w:pPr>
  </w:style>
  <w:style w:type="paragraph" w:styleId="afffc">
    <w:name w:val="table of figures"/>
    <w:basedOn w:val="a6"/>
    <w:next w:val="a6"/>
    <w:semiHidden/>
    <w:locked/>
    <w:rsid w:val="008A7556"/>
  </w:style>
  <w:style w:type="paragraph" w:styleId="afffd">
    <w:name w:val="footnote text"/>
    <w:basedOn w:val="a6"/>
    <w:link w:val="afffe"/>
    <w:semiHidden/>
    <w:locked/>
    <w:rsid w:val="00C8050B"/>
    <w:rPr>
      <w:sz w:val="20"/>
      <w:szCs w:val="20"/>
    </w:rPr>
  </w:style>
  <w:style w:type="character" w:styleId="affff">
    <w:name w:val="footnote reference"/>
    <w:semiHidden/>
    <w:locked/>
    <w:rsid w:val="00C8050B"/>
    <w:rPr>
      <w:vertAlign w:val="superscript"/>
    </w:rPr>
  </w:style>
  <w:style w:type="paragraph" w:customStyle="1" w:styleId="19">
    <w:name w:val="Заголовок 1 (КС)"/>
    <w:basedOn w:val="1"/>
    <w:next w:val="aff6"/>
    <w:qFormat/>
    <w:rsid w:val="009006C1"/>
    <w:pPr>
      <w:pageBreakBefore/>
      <w:spacing w:after="120"/>
    </w:pPr>
    <w:rPr>
      <w:rFonts w:ascii="Times New Roman" w:hAnsi="Times New Roman"/>
      <w:bCs w:val="0"/>
      <w:caps/>
      <w:sz w:val="28"/>
      <w:szCs w:val="28"/>
    </w:rPr>
  </w:style>
  <w:style w:type="paragraph" w:customStyle="1" w:styleId="49">
    <w:name w:val="Заголовок 4 (КС)"/>
    <w:basedOn w:val="41"/>
    <w:next w:val="aff6"/>
    <w:qFormat/>
    <w:rsid w:val="00B90BEE"/>
    <w:pPr>
      <w:spacing w:after="240"/>
    </w:pPr>
    <w:rPr>
      <w:bCs w:val="0"/>
      <w:lang w:val="en-US"/>
    </w:rPr>
  </w:style>
  <w:style w:type="paragraph" w:customStyle="1" w:styleId="affff0">
    <w:name w:val="Рисунки (КС)"/>
    <w:next w:val="aff6"/>
    <w:rsid w:val="00E91DA8"/>
    <w:pPr>
      <w:keepNext/>
      <w:spacing w:before="120"/>
      <w:jc w:val="center"/>
    </w:pPr>
  </w:style>
  <w:style w:type="paragraph" w:customStyle="1" w:styleId="2f3">
    <w:name w:val="Титул ТО 2 (КС)"/>
    <w:rsid w:val="00E91DA8"/>
    <w:pPr>
      <w:spacing w:before="420" w:after="60" w:line="320" w:lineRule="exact"/>
      <w:jc w:val="center"/>
    </w:pPr>
    <w:rPr>
      <w:kern w:val="36"/>
      <w:sz w:val="32"/>
      <w:szCs w:val="32"/>
      <w:lang w:eastAsia="en-US"/>
    </w:rPr>
  </w:style>
  <w:style w:type="paragraph" w:customStyle="1" w:styleId="affff1">
    <w:name w:val="Титул ПК (КС)"/>
    <w:link w:val="affff2"/>
    <w:rsid w:val="00E91DA8"/>
    <w:pPr>
      <w:spacing w:before="420" w:after="60" w:line="320" w:lineRule="exact"/>
      <w:jc w:val="center"/>
    </w:pPr>
    <w:rPr>
      <w:b/>
      <w:bCs/>
      <w:caps/>
      <w:kern w:val="36"/>
      <w:sz w:val="32"/>
      <w:szCs w:val="32"/>
      <w:lang w:eastAsia="en-US"/>
    </w:rPr>
  </w:style>
  <w:style w:type="paragraph" w:customStyle="1" w:styleId="1a">
    <w:name w:val="Титул ТО 1 (КС)"/>
    <w:rsid w:val="00E91DA8"/>
    <w:pPr>
      <w:spacing w:before="420" w:after="60" w:line="320" w:lineRule="exact"/>
      <w:jc w:val="center"/>
    </w:pPr>
    <w:rPr>
      <w:kern w:val="36"/>
      <w:sz w:val="36"/>
      <w:szCs w:val="36"/>
      <w:lang w:eastAsia="en-US"/>
    </w:rPr>
  </w:style>
  <w:style w:type="paragraph" w:customStyle="1" w:styleId="affff3">
    <w:name w:val="ТИТУЛ (КС)"/>
    <w:rsid w:val="00E91DA8"/>
    <w:pPr>
      <w:spacing w:before="100"/>
    </w:pPr>
    <w:rPr>
      <w:sz w:val="24"/>
      <w:szCs w:val="24"/>
    </w:rPr>
  </w:style>
  <w:style w:type="paragraph" w:styleId="1b">
    <w:name w:val="index 1"/>
    <w:basedOn w:val="a6"/>
    <w:next w:val="a6"/>
    <w:autoRedefine/>
    <w:semiHidden/>
    <w:locked/>
    <w:rsid w:val="00D9267A"/>
    <w:pPr>
      <w:tabs>
        <w:tab w:val="right" w:leader="dot" w:pos="10195"/>
      </w:tabs>
      <w:spacing w:before="60"/>
      <w:ind w:left="901" w:hanging="181"/>
    </w:pPr>
  </w:style>
  <w:style w:type="paragraph" w:styleId="affff4">
    <w:name w:val="index heading"/>
    <w:basedOn w:val="a6"/>
    <w:next w:val="1b"/>
    <w:semiHidden/>
    <w:rsid w:val="00C31EEB"/>
    <w:pPr>
      <w:spacing w:before="120" w:after="120"/>
      <w:ind w:firstLine="720"/>
      <w:jc w:val="left"/>
    </w:pPr>
    <w:rPr>
      <w:b/>
      <w:bCs/>
      <w:i/>
      <w:iCs/>
      <w:sz w:val="20"/>
      <w:szCs w:val="20"/>
    </w:rPr>
  </w:style>
  <w:style w:type="paragraph" w:customStyle="1" w:styleId="affff5">
    <w:name w:val="Текст таблицы влево (КС)"/>
    <w:rsid w:val="002D0B3A"/>
    <w:pPr>
      <w:ind w:firstLine="6"/>
    </w:pPr>
  </w:style>
  <w:style w:type="paragraph" w:customStyle="1" w:styleId="affff6">
    <w:name w:val="Текст таблицы центр (КС)"/>
    <w:rsid w:val="00E91DA8"/>
    <w:pPr>
      <w:jc w:val="center"/>
    </w:pPr>
  </w:style>
  <w:style w:type="paragraph" w:customStyle="1" w:styleId="affff7">
    <w:name w:val="Подзаголовок (КС)"/>
    <w:link w:val="affff8"/>
    <w:rsid w:val="00E91DA8"/>
    <w:pPr>
      <w:keepNext/>
      <w:spacing w:before="300" w:after="60"/>
      <w:ind w:firstLine="709"/>
    </w:pPr>
    <w:rPr>
      <w:b/>
      <w:bCs/>
      <w:sz w:val="26"/>
      <w:szCs w:val="26"/>
    </w:rPr>
  </w:style>
  <w:style w:type="paragraph" w:customStyle="1" w:styleId="a0">
    <w:name w:val="Список маркер (КС)"/>
    <w:link w:val="affff9"/>
    <w:rsid w:val="001C639F"/>
    <w:pPr>
      <w:numPr>
        <w:numId w:val="10"/>
      </w:numPr>
      <w:jc w:val="both"/>
    </w:pPr>
    <w:rPr>
      <w:sz w:val="24"/>
      <w:szCs w:val="24"/>
    </w:rPr>
  </w:style>
  <w:style w:type="paragraph" w:customStyle="1" w:styleId="affffa">
    <w:name w:val="ТИТУЛ ПК ВЕРСИЯ (КС)"/>
    <w:rsid w:val="00EE1F88"/>
    <w:pPr>
      <w:spacing w:before="60"/>
      <w:jc w:val="center"/>
    </w:pPr>
    <w:rPr>
      <w:caps/>
      <w:kern w:val="36"/>
      <w:sz w:val="26"/>
      <w:szCs w:val="26"/>
      <w:lang w:eastAsia="en-US"/>
    </w:rPr>
  </w:style>
  <w:style w:type="paragraph" w:customStyle="1" w:styleId="affffb">
    <w:name w:val="Обычный (КС) полужирный курсив"/>
    <w:link w:val="affffc"/>
    <w:rsid w:val="00EE1F88"/>
    <w:pPr>
      <w:ind w:firstLine="709"/>
      <w:jc w:val="both"/>
    </w:pPr>
    <w:rPr>
      <w:b/>
      <w:bCs/>
      <w:i/>
      <w:iCs/>
      <w:sz w:val="24"/>
      <w:szCs w:val="24"/>
    </w:rPr>
  </w:style>
  <w:style w:type="paragraph" w:customStyle="1" w:styleId="affffd">
    <w:name w:val="Обычный (КС) подчеркивание"/>
    <w:link w:val="affffe"/>
    <w:rsid w:val="00E91DA8"/>
    <w:pPr>
      <w:ind w:firstLine="709"/>
      <w:jc w:val="both"/>
    </w:pPr>
    <w:rPr>
      <w:sz w:val="24"/>
      <w:szCs w:val="24"/>
      <w:u w:val="single"/>
    </w:rPr>
  </w:style>
  <w:style w:type="paragraph" w:customStyle="1" w:styleId="2f4">
    <w:name w:val="Список нум2 (КС)"/>
    <w:autoRedefine/>
    <w:rsid w:val="001C639F"/>
    <w:pPr>
      <w:tabs>
        <w:tab w:val="num" w:pos="1440"/>
      </w:tabs>
      <w:ind w:left="1440" w:hanging="360"/>
      <w:jc w:val="both"/>
    </w:pPr>
    <w:rPr>
      <w:sz w:val="24"/>
      <w:szCs w:val="24"/>
    </w:rPr>
  </w:style>
  <w:style w:type="paragraph" w:customStyle="1" w:styleId="afffff">
    <w:name w:val="Обычный (КС) подчеркивание курсив"/>
    <w:link w:val="afffff0"/>
    <w:rsid w:val="00EE1F88"/>
    <w:pPr>
      <w:ind w:firstLine="709"/>
      <w:jc w:val="both"/>
    </w:pPr>
    <w:rPr>
      <w:i/>
      <w:iCs/>
      <w:sz w:val="24"/>
      <w:szCs w:val="24"/>
      <w:u w:val="single"/>
    </w:rPr>
  </w:style>
  <w:style w:type="paragraph" w:styleId="afffff1">
    <w:name w:val="table of authorities"/>
    <w:basedOn w:val="a6"/>
    <w:next w:val="a6"/>
    <w:semiHidden/>
    <w:locked/>
    <w:rsid w:val="008A7556"/>
    <w:pPr>
      <w:ind w:left="240" w:hanging="240"/>
    </w:pPr>
  </w:style>
  <w:style w:type="paragraph" w:styleId="afffff2">
    <w:name w:val="endnote text"/>
    <w:basedOn w:val="a6"/>
    <w:link w:val="afffff3"/>
    <w:semiHidden/>
    <w:locked/>
    <w:rsid w:val="008A7556"/>
    <w:rPr>
      <w:sz w:val="20"/>
      <w:szCs w:val="20"/>
    </w:rPr>
  </w:style>
  <w:style w:type="paragraph" w:styleId="afffff4">
    <w:name w:val="macro"/>
    <w:link w:val="afffff5"/>
    <w:semiHidden/>
    <w:locked/>
    <w:rsid w:val="008A7556"/>
    <w:pPr>
      <w:tabs>
        <w:tab w:val="left" w:pos="480"/>
        <w:tab w:val="left" w:pos="960"/>
        <w:tab w:val="left" w:pos="1440"/>
        <w:tab w:val="left" w:pos="1920"/>
        <w:tab w:val="left" w:pos="2400"/>
        <w:tab w:val="left" w:pos="2880"/>
        <w:tab w:val="left" w:pos="3360"/>
        <w:tab w:val="left" w:pos="3840"/>
        <w:tab w:val="left" w:pos="4320"/>
      </w:tabs>
      <w:ind w:firstLine="567"/>
      <w:jc w:val="both"/>
    </w:pPr>
    <w:rPr>
      <w:rFonts w:ascii="Courier New" w:hAnsi="Courier New" w:cs="Courier New"/>
    </w:rPr>
  </w:style>
  <w:style w:type="paragraph" w:styleId="2f5">
    <w:name w:val="index 2"/>
    <w:basedOn w:val="a6"/>
    <w:next w:val="a6"/>
    <w:autoRedefine/>
    <w:semiHidden/>
    <w:locked/>
    <w:rsid w:val="00C31EEB"/>
    <w:pPr>
      <w:tabs>
        <w:tab w:val="right" w:leader="dot" w:pos="10195"/>
      </w:tabs>
      <w:ind w:left="1440" w:hanging="240"/>
    </w:pPr>
    <w:rPr>
      <w:i/>
      <w:iCs/>
    </w:rPr>
  </w:style>
  <w:style w:type="paragraph" w:styleId="3f0">
    <w:name w:val="index 3"/>
    <w:basedOn w:val="a6"/>
    <w:next w:val="a6"/>
    <w:autoRedefine/>
    <w:semiHidden/>
    <w:locked/>
    <w:rsid w:val="008A7556"/>
    <w:pPr>
      <w:ind w:left="720" w:hanging="240"/>
    </w:pPr>
  </w:style>
  <w:style w:type="paragraph" w:styleId="4a">
    <w:name w:val="index 4"/>
    <w:basedOn w:val="a6"/>
    <w:next w:val="a6"/>
    <w:autoRedefine/>
    <w:semiHidden/>
    <w:locked/>
    <w:rsid w:val="008A7556"/>
    <w:pPr>
      <w:ind w:left="960" w:hanging="240"/>
    </w:pPr>
  </w:style>
  <w:style w:type="paragraph" w:styleId="58">
    <w:name w:val="index 5"/>
    <w:basedOn w:val="a6"/>
    <w:next w:val="a6"/>
    <w:autoRedefine/>
    <w:semiHidden/>
    <w:locked/>
    <w:rsid w:val="008A7556"/>
    <w:pPr>
      <w:ind w:left="1200" w:hanging="240"/>
    </w:pPr>
  </w:style>
  <w:style w:type="paragraph" w:styleId="63">
    <w:name w:val="index 6"/>
    <w:basedOn w:val="a6"/>
    <w:next w:val="a6"/>
    <w:autoRedefine/>
    <w:semiHidden/>
    <w:locked/>
    <w:rsid w:val="008A7556"/>
    <w:pPr>
      <w:ind w:left="1440" w:hanging="240"/>
    </w:pPr>
  </w:style>
  <w:style w:type="paragraph" w:styleId="73">
    <w:name w:val="index 7"/>
    <w:basedOn w:val="a6"/>
    <w:next w:val="a6"/>
    <w:autoRedefine/>
    <w:semiHidden/>
    <w:locked/>
    <w:rsid w:val="008A7556"/>
    <w:pPr>
      <w:ind w:left="1680" w:hanging="240"/>
    </w:pPr>
  </w:style>
  <w:style w:type="paragraph" w:styleId="83">
    <w:name w:val="index 8"/>
    <w:basedOn w:val="a6"/>
    <w:next w:val="a6"/>
    <w:autoRedefine/>
    <w:semiHidden/>
    <w:locked/>
    <w:rsid w:val="008A7556"/>
    <w:pPr>
      <w:ind w:left="1920" w:hanging="240"/>
    </w:pPr>
  </w:style>
  <w:style w:type="paragraph" w:styleId="92">
    <w:name w:val="index 9"/>
    <w:basedOn w:val="a6"/>
    <w:next w:val="a6"/>
    <w:autoRedefine/>
    <w:semiHidden/>
    <w:locked/>
    <w:rsid w:val="008A7556"/>
    <w:pPr>
      <w:ind w:left="2160" w:hanging="240"/>
    </w:pPr>
  </w:style>
  <w:style w:type="paragraph" w:customStyle="1" w:styleId="afffff6">
    <w:name w:val="Текст таблицы мелкий (КС)"/>
    <w:rsid w:val="00E91DA8"/>
    <w:rPr>
      <w:sz w:val="16"/>
      <w:szCs w:val="16"/>
    </w:rPr>
  </w:style>
  <w:style w:type="paragraph" w:customStyle="1" w:styleId="afffff7">
    <w:name w:val="Согласование (КС)"/>
    <w:link w:val="afffff8"/>
    <w:rsid w:val="00E91DA8"/>
    <w:pPr>
      <w:ind w:left="567"/>
    </w:pPr>
    <w:rPr>
      <w:sz w:val="24"/>
      <w:szCs w:val="24"/>
    </w:rPr>
  </w:style>
  <w:style w:type="paragraph" w:customStyle="1" w:styleId="2f6">
    <w:name w:val="КОЛОНТИТУЛ 2 (КС)"/>
    <w:rsid w:val="00E91DA8"/>
    <w:pPr>
      <w:spacing w:before="60"/>
      <w:jc w:val="right"/>
    </w:pPr>
    <w:rPr>
      <w:caps/>
      <w:color w:val="5F5F5F"/>
      <w:sz w:val="18"/>
      <w:szCs w:val="18"/>
    </w:rPr>
  </w:style>
  <w:style w:type="paragraph" w:customStyle="1" w:styleId="1c">
    <w:name w:val="КОЛОНТИТУЛ 1 (КС)"/>
    <w:rsid w:val="00E91DA8"/>
    <w:pPr>
      <w:spacing w:before="60"/>
    </w:pPr>
    <w:rPr>
      <w:caps/>
      <w:color w:val="5F5F5F"/>
      <w:spacing w:val="24"/>
      <w:sz w:val="18"/>
      <w:szCs w:val="18"/>
    </w:rPr>
  </w:style>
  <w:style w:type="paragraph" w:customStyle="1" w:styleId="a1">
    <w:name w:val="Список нум (КС)"/>
    <w:rsid w:val="00635F72"/>
    <w:pPr>
      <w:numPr>
        <w:numId w:val="9"/>
      </w:numPr>
      <w:jc w:val="both"/>
    </w:pPr>
    <w:rPr>
      <w:sz w:val="24"/>
      <w:szCs w:val="24"/>
    </w:rPr>
  </w:style>
  <w:style w:type="paragraph" w:customStyle="1" w:styleId="afffff9">
    <w:name w:val="Приложение (КС)"/>
    <w:next w:val="aff6"/>
    <w:rsid w:val="00E91DA8"/>
    <w:pPr>
      <w:keepNext/>
      <w:pageBreakBefore/>
      <w:spacing w:after="240"/>
      <w:jc w:val="center"/>
    </w:pPr>
    <w:rPr>
      <w:b/>
      <w:bCs/>
      <w:sz w:val="28"/>
      <w:szCs w:val="28"/>
    </w:rPr>
  </w:style>
  <w:style w:type="character" w:styleId="afffffa">
    <w:name w:val="annotation reference"/>
    <w:semiHidden/>
    <w:locked/>
    <w:rsid w:val="00F02B71"/>
    <w:rPr>
      <w:sz w:val="16"/>
      <w:szCs w:val="16"/>
    </w:rPr>
  </w:style>
  <w:style w:type="paragraph" w:customStyle="1" w:styleId="afffffb">
    <w:name w:val="Введение (КС)"/>
    <w:rsid w:val="00E70BEC"/>
    <w:pPr>
      <w:keepNext/>
      <w:pageBreakBefore/>
      <w:spacing w:after="240"/>
      <w:ind w:left="720"/>
      <w:outlineLvl w:val="0"/>
    </w:pPr>
    <w:rPr>
      <w:b/>
      <w:bCs/>
      <w:caps/>
      <w:kern w:val="32"/>
      <w:sz w:val="28"/>
      <w:szCs w:val="28"/>
    </w:rPr>
  </w:style>
  <w:style w:type="paragraph" w:customStyle="1" w:styleId="afffffc">
    <w:name w:val="Обычный (КС) курсив"/>
    <w:link w:val="afffffd"/>
    <w:rsid w:val="00E91DA8"/>
    <w:pPr>
      <w:ind w:firstLine="709"/>
      <w:jc w:val="both"/>
    </w:pPr>
    <w:rPr>
      <w:i/>
      <w:iCs/>
      <w:sz w:val="24"/>
      <w:szCs w:val="24"/>
    </w:rPr>
  </w:style>
  <w:style w:type="paragraph" w:customStyle="1" w:styleId="2f7">
    <w:name w:val="Заголовок 2 (КС)"/>
    <w:basedOn w:val="22"/>
    <w:next w:val="aff6"/>
    <w:qFormat/>
    <w:rsid w:val="009006C1"/>
    <w:rPr>
      <w:rFonts w:ascii="Times New Roman" w:hAnsi="Times New Roman"/>
      <w:bCs w:val="0"/>
      <w:i w:val="0"/>
    </w:rPr>
  </w:style>
  <w:style w:type="paragraph" w:customStyle="1" w:styleId="3f1">
    <w:name w:val="Заголовок 3 (КС)"/>
    <w:basedOn w:val="30"/>
    <w:next w:val="aff6"/>
    <w:rsid w:val="009006C1"/>
    <w:rPr>
      <w:rFonts w:ascii="Times New Roman" w:hAnsi="Times New Roman"/>
      <w:bCs w:val="0"/>
      <w:sz w:val="28"/>
      <w:szCs w:val="28"/>
    </w:rPr>
  </w:style>
  <w:style w:type="paragraph" w:customStyle="1" w:styleId="59">
    <w:name w:val="Заголовок 5 (КС)"/>
    <w:basedOn w:val="51"/>
    <w:next w:val="aff6"/>
    <w:qFormat/>
    <w:rsid w:val="009006C1"/>
    <w:pPr>
      <w:keepNext/>
      <w:tabs>
        <w:tab w:val="num" w:pos="4320"/>
      </w:tabs>
    </w:pPr>
    <w:rPr>
      <w:bCs w:val="0"/>
      <w:i w:val="0"/>
      <w:sz w:val="28"/>
      <w:szCs w:val="28"/>
    </w:rPr>
  </w:style>
  <w:style w:type="paragraph" w:styleId="afffffe">
    <w:name w:val="header"/>
    <w:basedOn w:val="a6"/>
    <w:link w:val="affffff"/>
    <w:rsid w:val="001E24C7"/>
    <w:pPr>
      <w:tabs>
        <w:tab w:val="center" w:pos="4677"/>
        <w:tab w:val="right" w:pos="9355"/>
      </w:tabs>
    </w:pPr>
  </w:style>
  <w:style w:type="paragraph" w:styleId="affffff0">
    <w:name w:val="footer"/>
    <w:basedOn w:val="a6"/>
    <w:link w:val="affffff1"/>
    <w:rsid w:val="001E24C7"/>
    <w:pPr>
      <w:tabs>
        <w:tab w:val="center" w:pos="4677"/>
        <w:tab w:val="right" w:pos="9355"/>
      </w:tabs>
    </w:pPr>
  </w:style>
  <w:style w:type="paragraph" w:customStyle="1" w:styleId="affffff2">
    <w:name w:val="Примечание (КС)"/>
    <w:rsid w:val="00B105E0"/>
    <w:pPr>
      <w:jc w:val="both"/>
    </w:pPr>
    <w:rPr>
      <w:rFonts w:ascii="Arial" w:hAnsi="Arial" w:cs="Arial"/>
    </w:rPr>
  </w:style>
  <w:style w:type="paragraph" w:styleId="affffff3">
    <w:name w:val="caption"/>
    <w:basedOn w:val="a6"/>
    <w:next w:val="aff6"/>
    <w:qFormat/>
    <w:rsid w:val="00314F2D"/>
    <w:rPr>
      <w:b/>
      <w:bCs/>
      <w:sz w:val="20"/>
      <w:szCs w:val="20"/>
    </w:rPr>
  </w:style>
  <w:style w:type="paragraph" w:styleId="affffff4">
    <w:name w:val="Normal (Web)"/>
    <w:basedOn w:val="a6"/>
    <w:uiPriority w:val="99"/>
    <w:semiHidden/>
    <w:rsid w:val="00B67C53"/>
  </w:style>
  <w:style w:type="character" w:customStyle="1" w:styleId="afffa">
    <w:name w:val="Обычный (КС) полужирный Знак"/>
    <w:link w:val="afff9"/>
    <w:locked/>
    <w:rsid w:val="003B7645"/>
    <w:rPr>
      <w:b/>
      <w:bCs/>
      <w:sz w:val="24"/>
      <w:szCs w:val="24"/>
      <w:lang w:val="ru-RU" w:eastAsia="ru-RU" w:bidi="ar-SA"/>
    </w:rPr>
  </w:style>
  <w:style w:type="character" w:customStyle="1" w:styleId="afffffd">
    <w:name w:val="Обычный (КС) курсив Знак"/>
    <w:link w:val="afffffc"/>
    <w:locked/>
    <w:rsid w:val="003B7645"/>
    <w:rPr>
      <w:i/>
      <w:iCs/>
      <w:sz w:val="24"/>
      <w:szCs w:val="24"/>
      <w:lang w:val="ru-RU" w:eastAsia="ru-RU" w:bidi="ar-SA"/>
    </w:rPr>
  </w:style>
  <w:style w:type="paragraph" w:customStyle="1" w:styleId="affffff5">
    <w:name w:val="Текст таблицы вправо (КС)"/>
    <w:rsid w:val="00C841F4"/>
    <w:pPr>
      <w:jc w:val="right"/>
    </w:pPr>
  </w:style>
  <w:style w:type="paragraph" w:customStyle="1" w:styleId="affffff6">
    <w:name w:val="Навигатор (КС)"/>
    <w:basedOn w:val="affff5"/>
    <w:link w:val="affffff7"/>
    <w:rsid w:val="00C841F4"/>
    <w:pPr>
      <w:shd w:val="clear" w:color="auto" w:fill="CCCCCC"/>
      <w:spacing w:before="120" w:after="120"/>
      <w:ind w:left="709" w:firstLine="0"/>
    </w:pPr>
    <w:rPr>
      <w:b/>
      <w:bCs/>
      <w:smallCaps/>
      <w:lang w:val="en-US"/>
    </w:rPr>
  </w:style>
  <w:style w:type="numbering" w:styleId="a2">
    <w:name w:val="Outline List 3"/>
    <w:basedOn w:val="a9"/>
    <w:rsid w:val="00A52B48"/>
    <w:pPr>
      <w:numPr>
        <w:numId w:val="11"/>
      </w:numPr>
    </w:pPr>
  </w:style>
  <w:style w:type="character" w:customStyle="1" w:styleId="affe">
    <w:name w:val="Название рисунка (КС) Знак"/>
    <w:link w:val="a4"/>
    <w:rsid w:val="00A17ECB"/>
    <w:rPr>
      <w:b/>
      <w:bCs/>
    </w:rPr>
  </w:style>
  <w:style w:type="character" w:customStyle="1" w:styleId="affffe">
    <w:name w:val="Обычный (КС) подчеркивание Знак"/>
    <w:link w:val="affffd"/>
    <w:rsid w:val="009D0B08"/>
    <w:rPr>
      <w:sz w:val="24"/>
      <w:szCs w:val="24"/>
      <w:u w:val="single"/>
      <w:lang w:val="ru-RU" w:eastAsia="ru-RU" w:bidi="ar-SA"/>
    </w:rPr>
  </w:style>
  <w:style w:type="paragraph" w:customStyle="1" w:styleId="affffff8">
    <w:name w:val="Колонки (КС)"/>
    <w:next w:val="aff6"/>
    <w:rsid w:val="008B00E3"/>
    <w:rPr>
      <w:sz w:val="24"/>
      <w:szCs w:val="24"/>
    </w:rPr>
  </w:style>
  <w:style w:type="character" w:customStyle="1" w:styleId="afffff0">
    <w:name w:val="Обычный (КС) подчеркивание курсив Знак"/>
    <w:link w:val="afffff"/>
    <w:rsid w:val="003200C4"/>
    <w:rPr>
      <w:i/>
      <w:iCs/>
      <w:sz w:val="24"/>
      <w:szCs w:val="24"/>
      <w:u w:val="single"/>
      <w:lang w:val="ru-RU" w:eastAsia="ru-RU" w:bidi="ar-SA"/>
    </w:rPr>
  </w:style>
  <w:style w:type="paragraph" w:customStyle="1" w:styleId="affffff9">
    <w:name w:val="Примечание (КС) полужирный"/>
    <w:link w:val="affffffa"/>
    <w:rsid w:val="00AA4684"/>
    <w:rPr>
      <w:rFonts w:ascii="Arial" w:hAnsi="Arial" w:cs="Arial"/>
      <w:b/>
    </w:rPr>
  </w:style>
  <w:style w:type="character" w:customStyle="1" w:styleId="affffffa">
    <w:name w:val="Примечание (КС) полужирный Знак Знак"/>
    <w:link w:val="affffff9"/>
    <w:rsid w:val="00AA4684"/>
    <w:rPr>
      <w:rFonts w:ascii="Arial" w:hAnsi="Arial" w:cs="Arial"/>
      <w:b/>
      <w:lang w:val="ru-RU" w:eastAsia="ru-RU" w:bidi="ar-SA"/>
    </w:rPr>
  </w:style>
  <w:style w:type="character" w:customStyle="1" w:styleId="afff5">
    <w:name w:val="Обычный (КС) Знак"/>
    <w:link w:val="aff6"/>
    <w:rsid w:val="00D77017"/>
    <w:rPr>
      <w:sz w:val="24"/>
      <w:szCs w:val="24"/>
      <w:lang w:val="ru-RU" w:eastAsia="ru-RU" w:bidi="ar-SA"/>
    </w:rPr>
  </w:style>
  <w:style w:type="character" w:customStyle="1" w:styleId="affffff7">
    <w:name w:val="Навигатор (КС) Знак"/>
    <w:link w:val="affffff6"/>
    <w:rsid w:val="00D77017"/>
    <w:rPr>
      <w:b/>
      <w:bCs/>
      <w:smallCaps/>
      <w:lang w:val="en-US" w:eastAsia="ru-RU" w:bidi="ar-SA"/>
    </w:rPr>
  </w:style>
  <w:style w:type="character" w:customStyle="1" w:styleId="affff8">
    <w:name w:val="Подзаголовок (КС) Знак"/>
    <w:link w:val="affff7"/>
    <w:rsid w:val="00A83C5E"/>
    <w:rPr>
      <w:b/>
      <w:bCs/>
      <w:sz w:val="26"/>
      <w:szCs w:val="26"/>
      <w:lang w:val="ru-RU" w:eastAsia="ru-RU" w:bidi="ar-SA"/>
    </w:rPr>
  </w:style>
  <w:style w:type="character" w:customStyle="1" w:styleId="affffc">
    <w:name w:val="Обычный (КС) полужирный курсив Знак"/>
    <w:link w:val="affffb"/>
    <w:rsid w:val="005358B8"/>
    <w:rPr>
      <w:b/>
      <w:bCs/>
      <w:i/>
      <w:iCs/>
      <w:sz w:val="24"/>
      <w:szCs w:val="24"/>
      <w:lang w:val="ru-RU" w:eastAsia="ru-RU" w:bidi="ar-SA"/>
    </w:rPr>
  </w:style>
  <w:style w:type="paragraph" w:customStyle="1" w:styleId="affffffb">
    <w:name w:val="Примечание (КС) курсив"/>
    <w:link w:val="affffffc"/>
    <w:rsid w:val="002A4D67"/>
    <w:rPr>
      <w:rFonts w:ascii="Arial" w:hAnsi="Arial" w:cs="Arial"/>
      <w:i/>
    </w:rPr>
  </w:style>
  <w:style w:type="character" w:customStyle="1" w:styleId="affffffc">
    <w:name w:val="Примечание (КС) курсив Знак"/>
    <w:link w:val="affffffb"/>
    <w:rsid w:val="002A4D67"/>
    <w:rPr>
      <w:rFonts w:ascii="Arial" w:hAnsi="Arial" w:cs="Arial"/>
      <w:i/>
      <w:lang w:val="ru-RU" w:eastAsia="ru-RU" w:bidi="ar-SA"/>
    </w:rPr>
  </w:style>
  <w:style w:type="paragraph" w:customStyle="1" w:styleId="a5">
    <w:name w:val="Название схемы (КС)"/>
    <w:next w:val="aff6"/>
    <w:link w:val="affffffd"/>
    <w:rsid w:val="008102D6"/>
    <w:pPr>
      <w:numPr>
        <w:numId w:val="15"/>
      </w:numPr>
      <w:tabs>
        <w:tab w:val="clear" w:pos="2487"/>
        <w:tab w:val="left" w:pos="142"/>
      </w:tabs>
      <w:spacing w:before="60" w:after="240"/>
      <w:ind w:left="0" w:firstLine="0"/>
      <w:jc w:val="center"/>
    </w:pPr>
    <w:rPr>
      <w:b/>
      <w:bCs/>
    </w:rPr>
  </w:style>
  <w:style w:type="character" w:customStyle="1" w:styleId="affffffd">
    <w:name w:val="Название схемы (КС) Знак"/>
    <w:link w:val="a5"/>
    <w:rsid w:val="008102D6"/>
    <w:rPr>
      <w:b/>
      <w:bCs/>
    </w:rPr>
  </w:style>
  <w:style w:type="paragraph" w:customStyle="1" w:styleId="affffffe">
    <w:name w:val="Текст таблицы для ЛРИ (КС) лево"/>
    <w:basedOn w:val="a6"/>
    <w:rsid w:val="00594D8B"/>
    <w:pPr>
      <w:jc w:val="left"/>
    </w:pPr>
    <w:rPr>
      <w:sz w:val="20"/>
      <w:szCs w:val="20"/>
    </w:rPr>
  </w:style>
  <w:style w:type="paragraph" w:customStyle="1" w:styleId="OTRTableNum">
    <w:name w:val="OTR_Table_Num"/>
    <w:basedOn w:val="a6"/>
    <w:semiHidden/>
    <w:rsid w:val="002508B9"/>
    <w:pPr>
      <w:spacing w:before="60" w:after="60"/>
      <w:jc w:val="left"/>
    </w:pPr>
    <w:rPr>
      <w:szCs w:val="20"/>
    </w:rPr>
  </w:style>
  <w:style w:type="paragraph" w:customStyle="1" w:styleId="KSTableNum005">
    <w:name w:val="Стиль KS_Table_Num + Слева:  0 см Выступ:  05 см"/>
    <w:rsid w:val="002508B9"/>
    <w:pPr>
      <w:numPr>
        <w:numId w:val="16"/>
      </w:numPr>
    </w:pPr>
    <w:rPr>
      <w:sz w:val="24"/>
    </w:rPr>
  </w:style>
  <w:style w:type="paragraph" w:styleId="afffffff">
    <w:name w:val="List Paragraph"/>
    <w:basedOn w:val="a6"/>
    <w:link w:val="afffffff0"/>
    <w:uiPriority w:val="34"/>
    <w:qFormat/>
    <w:rsid w:val="002508B9"/>
    <w:pPr>
      <w:ind w:left="720"/>
      <w:contextualSpacing/>
    </w:pPr>
  </w:style>
  <w:style w:type="paragraph" w:styleId="afffffff1">
    <w:name w:val="No Spacing"/>
    <w:link w:val="afffffff2"/>
    <w:uiPriority w:val="1"/>
    <w:qFormat/>
    <w:rsid w:val="00E26934"/>
    <w:rPr>
      <w:rFonts w:ascii="Calibri" w:eastAsia="Calibri" w:hAnsi="Calibri"/>
      <w:sz w:val="22"/>
      <w:szCs w:val="22"/>
      <w:lang w:eastAsia="en-US"/>
    </w:rPr>
  </w:style>
  <w:style w:type="paragraph" w:customStyle="1" w:styleId="afffffff3">
    <w:name w:val="Код (КС)"/>
    <w:basedOn w:val="afffffff1"/>
    <w:rsid w:val="00377436"/>
    <w:pPr>
      <w:spacing w:before="240" w:line="360" w:lineRule="auto"/>
      <w:ind w:left="567"/>
    </w:pPr>
    <w:rPr>
      <w:sz w:val="24"/>
    </w:rPr>
  </w:style>
  <w:style w:type="paragraph" w:customStyle="1" w:styleId="afffffff4">
    <w:name w:val="Код (КС) полужирный"/>
    <w:basedOn w:val="afffffff3"/>
    <w:rsid w:val="00377436"/>
    <w:rPr>
      <w:b/>
      <w:bCs/>
    </w:rPr>
  </w:style>
  <w:style w:type="character" w:customStyle="1" w:styleId="affff2">
    <w:name w:val="Титул ПК (КС) Знак Знак"/>
    <w:link w:val="affff1"/>
    <w:locked/>
    <w:rsid w:val="00E8254A"/>
    <w:rPr>
      <w:b/>
      <w:bCs/>
      <w:caps/>
      <w:kern w:val="36"/>
      <w:sz w:val="32"/>
      <w:szCs w:val="32"/>
      <w:lang w:val="ru-RU" w:eastAsia="en-US" w:bidi="ar-SA"/>
    </w:rPr>
  </w:style>
  <w:style w:type="character" w:customStyle="1" w:styleId="afffff8">
    <w:name w:val="Согласование (КС) Знак"/>
    <w:basedOn w:val="afff5"/>
    <w:link w:val="afffff7"/>
    <w:locked/>
    <w:rsid w:val="00E8254A"/>
    <w:rPr>
      <w:sz w:val="24"/>
      <w:szCs w:val="24"/>
      <w:lang w:val="ru-RU" w:eastAsia="ru-RU" w:bidi="ar-SA"/>
    </w:rPr>
  </w:style>
  <w:style w:type="character" w:customStyle="1" w:styleId="aff7">
    <w:name w:val="Название таблицы (КС) Знак"/>
    <w:link w:val="a3"/>
    <w:rsid w:val="0034513A"/>
    <w:rPr>
      <w:b/>
      <w:sz w:val="24"/>
      <w:szCs w:val="24"/>
    </w:rPr>
  </w:style>
  <w:style w:type="paragraph" w:customStyle="1" w:styleId="afffffff5">
    <w:name w:val="Картинки (КС)"/>
    <w:basedOn w:val="a6"/>
    <w:rsid w:val="00644BA8"/>
    <w:pPr>
      <w:keepNext/>
      <w:spacing w:before="120"/>
      <w:jc w:val="left"/>
    </w:pPr>
    <w:rPr>
      <w:sz w:val="20"/>
      <w:szCs w:val="20"/>
    </w:rPr>
  </w:style>
  <w:style w:type="character" w:customStyle="1" w:styleId="affff9">
    <w:name w:val="Список маркер (КС) Знак"/>
    <w:basedOn w:val="afff5"/>
    <w:link w:val="a0"/>
    <w:rsid w:val="009D647A"/>
    <w:rPr>
      <w:sz w:val="24"/>
      <w:szCs w:val="24"/>
      <w:lang w:val="ru-RU" w:eastAsia="ru-RU" w:bidi="ar-SA"/>
    </w:rPr>
  </w:style>
  <w:style w:type="character" w:customStyle="1" w:styleId="afffffff0">
    <w:name w:val="Абзац списка Знак"/>
    <w:link w:val="afffffff"/>
    <w:uiPriority w:val="34"/>
    <w:locked/>
    <w:rsid w:val="00B94551"/>
    <w:rPr>
      <w:sz w:val="24"/>
      <w:szCs w:val="24"/>
    </w:rPr>
  </w:style>
  <w:style w:type="character" w:customStyle="1" w:styleId="10">
    <w:name w:val="Заголовок 1 Знак"/>
    <w:basedOn w:val="a7"/>
    <w:link w:val="1"/>
    <w:uiPriority w:val="9"/>
    <w:rsid w:val="00BE6708"/>
    <w:rPr>
      <w:rFonts w:ascii="Arial" w:hAnsi="Arial" w:cs="Arial"/>
      <w:b/>
      <w:bCs/>
      <w:kern w:val="32"/>
      <w:sz w:val="32"/>
      <w:szCs w:val="32"/>
    </w:rPr>
  </w:style>
  <w:style w:type="character" w:customStyle="1" w:styleId="23">
    <w:name w:val="Заголовок 2 Знак"/>
    <w:basedOn w:val="a7"/>
    <w:link w:val="22"/>
    <w:uiPriority w:val="9"/>
    <w:rsid w:val="00BE6708"/>
    <w:rPr>
      <w:rFonts w:ascii="Arial" w:hAnsi="Arial" w:cs="Arial"/>
      <w:b/>
      <w:bCs/>
      <w:i/>
      <w:iCs/>
      <w:sz w:val="28"/>
      <w:szCs w:val="28"/>
    </w:rPr>
  </w:style>
  <w:style w:type="character" w:customStyle="1" w:styleId="31">
    <w:name w:val="Заголовок 3 Знак"/>
    <w:basedOn w:val="a7"/>
    <w:link w:val="30"/>
    <w:uiPriority w:val="9"/>
    <w:rsid w:val="00BE6708"/>
    <w:rPr>
      <w:rFonts w:ascii="Arial" w:hAnsi="Arial" w:cs="Arial"/>
      <w:b/>
      <w:bCs/>
      <w:sz w:val="26"/>
      <w:szCs w:val="26"/>
    </w:rPr>
  </w:style>
  <w:style w:type="character" w:customStyle="1" w:styleId="42">
    <w:name w:val="Заголовок 4 Знак"/>
    <w:basedOn w:val="a7"/>
    <w:link w:val="41"/>
    <w:uiPriority w:val="9"/>
    <w:rsid w:val="00BE6708"/>
    <w:rPr>
      <w:b/>
      <w:bCs/>
      <w:sz w:val="28"/>
      <w:szCs w:val="28"/>
    </w:rPr>
  </w:style>
  <w:style w:type="character" w:customStyle="1" w:styleId="52">
    <w:name w:val="Заголовок 5 Знак"/>
    <w:basedOn w:val="a7"/>
    <w:link w:val="51"/>
    <w:uiPriority w:val="9"/>
    <w:rsid w:val="00BE6708"/>
    <w:rPr>
      <w:b/>
      <w:bCs/>
      <w:i/>
      <w:iCs/>
      <w:sz w:val="26"/>
      <w:szCs w:val="26"/>
    </w:rPr>
  </w:style>
  <w:style w:type="character" w:customStyle="1" w:styleId="60">
    <w:name w:val="Заголовок 6 Знак"/>
    <w:basedOn w:val="a7"/>
    <w:link w:val="6"/>
    <w:uiPriority w:val="9"/>
    <w:rsid w:val="00BE6708"/>
    <w:rPr>
      <w:b/>
      <w:bCs/>
      <w:sz w:val="22"/>
      <w:szCs w:val="22"/>
    </w:rPr>
  </w:style>
  <w:style w:type="character" w:customStyle="1" w:styleId="70">
    <w:name w:val="Заголовок 7 Знак"/>
    <w:basedOn w:val="a7"/>
    <w:link w:val="7"/>
    <w:uiPriority w:val="9"/>
    <w:rsid w:val="00BE6708"/>
    <w:rPr>
      <w:sz w:val="24"/>
      <w:szCs w:val="24"/>
    </w:rPr>
  </w:style>
  <w:style w:type="character" w:customStyle="1" w:styleId="80">
    <w:name w:val="Заголовок 8 Знак"/>
    <w:basedOn w:val="a7"/>
    <w:link w:val="8"/>
    <w:uiPriority w:val="9"/>
    <w:rsid w:val="00BE6708"/>
    <w:rPr>
      <w:i/>
      <w:iCs/>
      <w:sz w:val="24"/>
      <w:szCs w:val="24"/>
    </w:rPr>
  </w:style>
  <w:style w:type="character" w:customStyle="1" w:styleId="90">
    <w:name w:val="Заголовок 9 Знак"/>
    <w:basedOn w:val="a7"/>
    <w:link w:val="9"/>
    <w:uiPriority w:val="9"/>
    <w:rsid w:val="00BE6708"/>
    <w:rPr>
      <w:rFonts w:ascii="Arial" w:hAnsi="Arial" w:cs="Arial"/>
      <w:sz w:val="22"/>
      <w:szCs w:val="22"/>
    </w:rPr>
  </w:style>
  <w:style w:type="character" w:customStyle="1" w:styleId="HTML0">
    <w:name w:val="Адрес HTML Знак"/>
    <w:basedOn w:val="a7"/>
    <w:link w:val="HTML"/>
    <w:semiHidden/>
    <w:rsid w:val="00BE6708"/>
    <w:rPr>
      <w:i/>
      <w:iCs/>
      <w:sz w:val="24"/>
      <w:szCs w:val="24"/>
    </w:rPr>
  </w:style>
  <w:style w:type="character" w:customStyle="1" w:styleId="ae">
    <w:name w:val="Дата Знак"/>
    <w:basedOn w:val="a7"/>
    <w:link w:val="ad"/>
    <w:semiHidden/>
    <w:rsid w:val="00BE6708"/>
    <w:rPr>
      <w:sz w:val="24"/>
      <w:szCs w:val="24"/>
    </w:rPr>
  </w:style>
  <w:style w:type="character" w:customStyle="1" w:styleId="af0">
    <w:name w:val="Заголовок записки Знак"/>
    <w:basedOn w:val="a7"/>
    <w:link w:val="af"/>
    <w:semiHidden/>
    <w:rsid w:val="00BE6708"/>
    <w:rPr>
      <w:sz w:val="24"/>
      <w:szCs w:val="24"/>
    </w:rPr>
  </w:style>
  <w:style w:type="character" w:customStyle="1" w:styleId="af3">
    <w:name w:val="Основной текст с отступом Знак"/>
    <w:basedOn w:val="a7"/>
    <w:link w:val="af2"/>
    <w:semiHidden/>
    <w:rsid w:val="00BE6708"/>
    <w:rPr>
      <w:sz w:val="24"/>
      <w:szCs w:val="24"/>
    </w:rPr>
  </w:style>
  <w:style w:type="character" w:customStyle="1" w:styleId="29">
    <w:name w:val="Основной текст 2 Знак"/>
    <w:basedOn w:val="a7"/>
    <w:link w:val="28"/>
    <w:semiHidden/>
    <w:rsid w:val="00BE6708"/>
    <w:rPr>
      <w:sz w:val="24"/>
      <w:szCs w:val="24"/>
    </w:rPr>
  </w:style>
  <w:style w:type="character" w:customStyle="1" w:styleId="36">
    <w:name w:val="Основной текст 3 Знак"/>
    <w:basedOn w:val="a7"/>
    <w:link w:val="35"/>
    <w:semiHidden/>
    <w:rsid w:val="00BE6708"/>
    <w:rPr>
      <w:sz w:val="16"/>
      <w:szCs w:val="16"/>
    </w:rPr>
  </w:style>
  <w:style w:type="character" w:customStyle="1" w:styleId="2b">
    <w:name w:val="Основной текст с отступом 2 Знак"/>
    <w:basedOn w:val="a7"/>
    <w:link w:val="2a"/>
    <w:semiHidden/>
    <w:rsid w:val="00BE6708"/>
    <w:rPr>
      <w:sz w:val="24"/>
      <w:szCs w:val="24"/>
    </w:rPr>
  </w:style>
  <w:style w:type="character" w:customStyle="1" w:styleId="38">
    <w:name w:val="Основной текст с отступом 3 Знак"/>
    <w:basedOn w:val="a7"/>
    <w:link w:val="37"/>
    <w:semiHidden/>
    <w:rsid w:val="00BE6708"/>
    <w:rPr>
      <w:sz w:val="16"/>
      <w:szCs w:val="16"/>
    </w:rPr>
  </w:style>
  <w:style w:type="character" w:customStyle="1" w:styleId="af8">
    <w:name w:val="Подзаголовок Знак"/>
    <w:basedOn w:val="a7"/>
    <w:link w:val="af7"/>
    <w:rsid w:val="00BE6708"/>
    <w:rPr>
      <w:rFonts w:ascii="Arial" w:hAnsi="Arial" w:cs="Arial"/>
      <w:sz w:val="24"/>
      <w:szCs w:val="24"/>
    </w:rPr>
  </w:style>
  <w:style w:type="character" w:customStyle="1" w:styleId="afa">
    <w:name w:val="Подпись Знак"/>
    <w:basedOn w:val="a7"/>
    <w:link w:val="af9"/>
    <w:semiHidden/>
    <w:rsid w:val="00BE6708"/>
    <w:rPr>
      <w:sz w:val="24"/>
      <w:szCs w:val="24"/>
    </w:rPr>
  </w:style>
  <w:style w:type="character" w:customStyle="1" w:styleId="afc">
    <w:name w:val="Приветствие Знак"/>
    <w:basedOn w:val="a7"/>
    <w:link w:val="afb"/>
    <w:semiHidden/>
    <w:rsid w:val="00BE6708"/>
    <w:rPr>
      <w:sz w:val="24"/>
      <w:szCs w:val="24"/>
    </w:rPr>
  </w:style>
  <w:style w:type="character" w:customStyle="1" w:styleId="aff0">
    <w:name w:val="Прощание Знак"/>
    <w:basedOn w:val="a7"/>
    <w:link w:val="aff"/>
    <w:semiHidden/>
    <w:rsid w:val="00BE6708"/>
    <w:rPr>
      <w:sz w:val="24"/>
      <w:szCs w:val="24"/>
    </w:rPr>
  </w:style>
  <w:style w:type="character" w:customStyle="1" w:styleId="HTML9">
    <w:name w:val="Стандартный HTML Знак"/>
    <w:basedOn w:val="a7"/>
    <w:link w:val="HTML8"/>
    <w:semiHidden/>
    <w:rsid w:val="00BE6708"/>
    <w:rPr>
      <w:rFonts w:ascii="Courier New" w:hAnsi="Courier New" w:cs="Courier New"/>
    </w:rPr>
  </w:style>
  <w:style w:type="character" w:customStyle="1" w:styleId="affa">
    <w:name w:val="Шапка Знак"/>
    <w:basedOn w:val="a7"/>
    <w:link w:val="aff9"/>
    <w:semiHidden/>
    <w:rsid w:val="00BE6708"/>
    <w:rPr>
      <w:rFonts w:ascii="Arial" w:hAnsi="Arial" w:cs="Arial"/>
      <w:sz w:val="24"/>
      <w:szCs w:val="24"/>
      <w:shd w:val="pct20" w:color="auto" w:fill="auto"/>
    </w:rPr>
  </w:style>
  <w:style w:type="character" w:customStyle="1" w:styleId="affc">
    <w:name w:val="Электронная подпись Знак"/>
    <w:basedOn w:val="a7"/>
    <w:link w:val="affb"/>
    <w:semiHidden/>
    <w:rsid w:val="00BE6708"/>
    <w:rPr>
      <w:sz w:val="24"/>
      <w:szCs w:val="24"/>
    </w:rPr>
  </w:style>
  <w:style w:type="character" w:customStyle="1" w:styleId="afff0">
    <w:name w:val="Текст выноски Знак"/>
    <w:basedOn w:val="a7"/>
    <w:link w:val="afff"/>
    <w:uiPriority w:val="99"/>
    <w:semiHidden/>
    <w:rsid w:val="00BE6708"/>
    <w:rPr>
      <w:rFonts w:ascii="Tahoma" w:hAnsi="Tahoma" w:cs="Tahoma"/>
      <w:sz w:val="16"/>
      <w:szCs w:val="16"/>
    </w:rPr>
  </w:style>
  <w:style w:type="character" w:customStyle="1" w:styleId="afff2">
    <w:name w:val="Текст примечания Знак"/>
    <w:basedOn w:val="a7"/>
    <w:link w:val="afff1"/>
    <w:semiHidden/>
    <w:rsid w:val="00BE6708"/>
  </w:style>
  <w:style w:type="character" w:customStyle="1" w:styleId="afff4">
    <w:name w:val="Тема примечания Знак"/>
    <w:basedOn w:val="afff2"/>
    <w:link w:val="afff3"/>
    <w:semiHidden/>
    <w:rsid w:val="00BE6708"/>
    <w:rPr>
      <w:b/>
      <w:bCs/>
    </w:rPr>
  </w:style>
  <w:style w:type="character" w:customStyle="1" w:styleId="afff8">
    <w:name w:val="Схема документа Знак"/>
    <w:basedOn w:val="a7"/>
    <w:link w:val="afff7"/>
    <w:semiHidden/>
    <w:rsid w:val="00BE6708"/>
    <w:rPr>
      <w:rFonts w:ascii="Tahoma" w:hAnsi="Tahoma" w:cs="Tahoma"/>
      <w:shd w:val="clear" w:color="auto" w:fill="000080"/>
    </w:rPr>
  </w:style>
  <w:style w:type="character" w:customStyle="1" w:styleId="afffe">
    <w:name w:val="Текст сноски Знак"/>
    <w:basedOn w:val="a7"/>
    <w:link w:val="afffd"/>
    <w:semiHidden/>
    <w:rsid w:val="00BE6708"/>
  </w:style>
  <w:style w:type="character" w:customStyle="1" w:styleId="afffff3">
    <w:name w:val="Текст концевой сноски Знак"/>
    <w:basedOn w:val="a7"/>
    <w:link w:val="afffff2"/>
    <w:semiHidden/>
    <w:rsid w:val="00BE6708"/>
  </w:style>
  <w:style w:type="character" w:customStyle="1" w:styleId="afffff5">
    <w:name w:val="Текст макроса Знак"/>
    <w:basedOn w:val="a7"/>
    <w:link w:val="afffff4"/>
    <w:semiHidden/>
    <w:rsid w:val="00BE6708"/>
    <w:rPr>
      <w:rFonts w:ascii="Courier New" w:hAnsi="Courier New" w:cs="Courier New"/>
    </w:rPr>
  </w:style>
  <w:style w:type="character" w:customStyle="1" w:styleId="affffff">
    <w:name w:val="Верхний колонтитул Знак"/>
    <w:basedOn w:val="a7"/>
    <w:link w:val="afffffe"/>
    <w:rsid w:val="00BE6708"/>
    <w:rPr>
      <w:sz w:val="24"/>
      <w:szCs w:val="24"/>
    </w:rPr>
  </w:style>
  <w:style w:type="character" w:customStyle="1" w:styleId="affffff1">
    <w:name w:val="Нижний колонтитул Знак"/>
    <w:basedOn w:val="a7"/>
    <w:link w:val="affffff0"/>
    <w:rsid w:val="00BE6708"/>
    <w:rPr>
      <w:sz w:val="24"/>
      <w:szCs w:val="24"/>
    </w:rPr>
  </w:style>
  <w:style w:type="paragraph" w:customStyle="1" w:styleId="heading10">
    <w:name w:val="heading 10"/>
    <w:uiPriority w:val="99"/>
    <w:rsid w:val="00BE6708"/>
    <w:pPr>
      <w:keepNext/>
      <w:tabs>
        <w:tab w:val="left" w:pos="1200"/>
      </w:tabs>
      <w:autoSpaceDE w:val="0"/>
      <w:autoSpaceDN w:val="0"/>
      <w:adjustRightInd w:val="0"/>
    </w:pPr>
    <w:rPr>
      <w:rFonts w:ascii="Arial" w:hAnsi="Arial" w:cs="Arial"/>
      <w:b/>
      <w:bCs/>
      <w:sz w:val="24"/>
      <w:szCs w:val="24"/>
      <w:u w:val="single"/>
    </w:rPr>
  </w:style>
  <w:style w:type="paragraph" w:customStyle="1" w:styleId="afffffff6">
    <w:name w:val="Название предприятия"/>
    <w:basedOn w:val="a6"/>
    <w:next w:val="a6"/>
    <w:semiHidden/>
    <w:rsid w:val="00BE6708"/>
    <w:pPr>
      <w:spacing w:before="420" w:after="60" w:line="320" w:lineRule="exact"/>
      <w:ind w:firstLine="567"/>
    </w:pPr>
    <w:rPr>
      <w:rFonts w:ascii="Garamond" w:hAnsi="Garamond"/>
      <w:caps/>
      <w:kern w:val="36"/>
      <w:sz w:val="38"/>
      <w:szCs w:val="20"/>
      <w:lang w:eastAsia="en-US"/>
    </w:rPr>
  </w:style>
  <w:style w:type="paragraph" w:styleId="afffffff7">
    <w:name w:val="TOC Heading"/>
    <w:basedOn w:val="1"/>
    <w:next w:val="a6"/>
    <w:uiPriority w:val="39"/>
    <w:unhideWhenUsed/>
    <w:qFormat/>
    <w:rsid w:val="00BE6708"/>
    <w:pPr>
      <w:keepLines/>
      <w:spacing w:before="480" w:after="0"/>
      <w:jc w:val="left"/>
      <w:outlineLvl w:val="9"/>
    </w:pPr>
    <w:rPr>
      <w:rFonts w:ascii="Times New Roman" w:hAnsi="Times New Roman" w:cs="Times New Roman"/>
      <w:color w:val="365F91"/>
      <w:kern w:val="0"/>
      <w:sz w:val="28"/>
      <w:szCs w:val="28"/>
    </w:rPr>
  </w:style>
  <w:style w:type="character" w:customStyle="1" w:styleId="afffffff2">
    <w:name w:val="Без интервала Знак"/>
    <w:link w:val="afffffff1"/>
    <w:uiPriority w:val="1"/>
    <w:rsid w:val="00BE6708"/>
    <w:rPr>
      <w:rFonts w:ascii="Calibri" w:eastAsia="Calibri" w:hAnsi="Calibri"/>
      <w:sz w:val="22"/>
      <w:szCs w:val="22"/>
      <w:lang w:eastAsia="en-US"/>
    </w:rPr>
  </w:style>
  <w:style w:type="paragraph" w:styleId="afffffff8">
    <w:name w:val="Body Text"/>
    <w:basedOn w:val="a6"/>
    <w:link w:val="afffffff9"/>
    <w:rsid w:val="00BE6708"/>
    <w:pPr>
      <w:spacing w:before="60" w:after="60"/>
      <w:ind w:firstLine="567"/>
    </w:pPr>
    <w:rPr>
      <w:rFonts w:ascii="Arial" w:hAnsi="Arial"/>
      <w:kern w:val="28"/>
      <w:szCs w:val="20"/>
      <w:lang w:eastAsia="en-US"/>
    </w:rPr>
  </w:style>
  <w:style w:type="character" w:customStyle="1" w:styleId="afffffff9">
    <w:name w:val="Основной текст Знак"/>
    <w:basedOn w:val="a7"/>
    <w:link w:val="afffffff8"/>
    <w:rsid w:val="00BE6708"/>
    <w:rPr>
      <w:rFonts w:ascii="Arial" w:hAnsi="Arial"/>
      <w:kern w:val="28"/>
      <w:sz w:val="24"/>
      <w:lang w:eastAsia="en-US"/>
    </w:rPr>
  </w:style>
  <w:style w:type="paragraph" w:customStyle="1" w:styleId="phTitle2">
    <w:name w:val="ph_Title2"/>
    <w:basedOn w:val="a6"/>
    <w:link w:val="phTitle20"/>
    <w:rsid w:val="00BE6708"/>
    <w:pPr>
      <w:spacing w:line="360" w:lineRule="auto"/>
      <w:ind w:left="567"/>
    </w:pPr>
  </w:style>
  <w:style w:type="character" w:customStyle="1" w:styleId="phTitle20">
    <w:name w:val="ph_Title2 Знак"/>
    <w:link w:val="phTitle2"/>
    <w:rsid w:val="00BE6708"/>
    <w:rPr>
      <w:sz w:val="24"/>
      <w:szCs w:val="24"/>
    </w:rPr>
  </w:style>
  <w:style w:type="paragraph" w:customStyle="1" w:styleId="phNormal">
    <w:name w:val="ph_Normal"/>
    <w:basedOn w:val="a6"/>
    <w:link w:val="phNormal1"/>
    <w:rsid w:val="00BE6708"/>
    <w:pPr>
      <w:spacing w:line="360" w:lineRule="auto"/>
      <w:ind w:firstLine="851"/>
    </w:pPr>
  </w:style>
  <w:style w:type="character" w:customStyle="1" w:styleId="phNormal1">
    <w:name w:val="ph_Normal Знак1"/>
    <w:link w:val="phNormal"/>
    <w:rsid w:val="00BE6708"/>
    <w:rPr>
      <w:sz w:val="24"/>
      <w:szCs w:val="24"/>
    </w:rPr>
  </w:style>
  <w:style w:type="paragraph" w:customStyle="1" w:styleId="phConfirm">
    <w:name w:val="ph_Confirm"/>
    <w:basedOn w:val="phNormal"/>
    <w:next w:val="phNormal"/>
    <w:rsid w:val="00BE6708"/>
    <w:pPr>
      <w:ind w:left="567" w:firstLine="709"/>
      <w:jc w:val="left"/>
    </w:pPr>
    <w:rPr>
      <w:b/>
      <w:cap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
      <w:marLeft w:val="0"/>
      <w:marRight w:val="0"/>
      <w:marTop w:val="0"/>
      <w:marBottom w:val="0"/>
      <w:divBdr>
        <w:top w:val="none" w:sz="0" w:space="0" w:color="auto"/>
        <w:left w:val="none" w:sz="0" w:space="0" w:color="auto"/>
        <w:bottom w:val="none" w:sz="0" w:space="0" w:color="auto"/>
        <w:right w:val="none" w:sz="0" w:space="0" w:color="auto"/>
      </w:divBdr>
      <w:divsChild>
        <w:div w:id="4">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
      <w:marLeft w:val="0"/>
      <w:marRight w:val="0"/>
      <w:marTop w:val="0"/>
      <w:marBottom w:val="0"/>
      <w:divBdr>
        <w:top w:val="none" w:sz="0" w:space="0" w:color="auto"/>
        <w:left w:val="none" w:sz="0" w:space="0" w:color="auto"/>
        <w:bottom w:val="none" w:sz="0" w:space="0" w:color="auto"/>
        <w:right w:val="none" w:sz="0" w:space="0" w:color="auto"/>
      </w:divBdr>
    </w:div>
    <w:div w:id="6">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
    <w:div w:id="8">
      <w:marLeft w:val="0"/>
      <w:marRight w:val="0"/>
      <w:marTop w:val="0"/>
      <w:marBottom w:val="0"/>
      <w:divBdr>
        <w:top w:val="none" w:sz="0" w:space="0" w:color="auto"/>
        <w:left w:val="none" w:sz="0" w:space="0" w:color="auto"/>
        <w:bottom w:val="none" w:sz="0" w:space="0" w:color="auto"/>
        <w:right w:val="none" w:sz="0" w:space="0" w:color="auto"/>
      </w:divBdr>
    </w:div>
    <w:div w:id="9">
      <w:marLeft w:val="0"/>
      <w:marRight w:val="0"/>
      <w:marTop w:val="0"/>
      <w:marBottom w:val="0"/>
      <w:divBdr>
        <w:top w:val="none" w:sz="0" w:space="0" w:color="auto"/>
        <w:left w:val="none" w:sz="0" w:space="0" w:color="auto"/>
        <w:bottom w:val="none" w:sz="0" w:space="0" w:color="auto"/>
        <w:right w:val="none" w:sz="0" w:space="0" w:color="auto"/>
      </w:divBdr>
    </w:div>
    <w:div w:id="177625585">
      <w:bodyDiv w:val="1"/>
      <w:marLeft w:val="0"/>
      <w:marRight w:val="0"/>
      <w:marTop w:val="0"/>
      <w:marBottom w:val="0"/>
      <w:divBdr>
        <w:top w:val="none" w:sz="0" w:space="0" w:color="auto"/>
        <w:left w:val="none" w:sz="0" w:space="0" w:color="auto"/>
        <w:bottom w:val="none" w:sz="0" w:space="0" w:color="auto"/>
        <w:right w:val="none" w:sz="0" w:space="0" w:color="auto"/>
      </w:divBdr>
    </w:div>
    <w:div w:id="530609352">
      <w:bodyDiv w:val="1"/>
      <w:marLeft w:val="0"/>
      <w:marRight w:val="0"/>
      <w:marTop w:val="0"/>
      <w:marBottom w:val="0"/>
      <w:divBdr>
        <w:top w:val="none" w:sz="0" w:space="0" w:color="auto"/>
        <w:left w:val="none" w:sz="0" w:space="0" w:color="auto"/>
        <w:bottom w:val="none" w:sz="0" w:space="0" w:color="auto"/>
        <w:right w:val="none" w:sz="0" w:space="0" w:color="auto"/>
      </w:divBdr>
    </w:div>
    <w:div w:id="1079525301">
      <w:bodyDiv w:val="1"/>
      <w:marLeft w:val="0"/>
      <w:marRight w:val="0"/>
      <w:marTop w:val="0"/>
      <w:marBottom w:val="0"/>
      <w:divBdr>
        <w:top w:val="none" w:sz="0" w:space="0" w:color="auto"/>
        <w:left w:val="none" w:sz="0" w:space="0" w:color="auto"/>
        <w:bottom w:val="none" w:sz="0" w:space="0" w:color="auto"/>
        <w:right w:val="none" w:sz="0" w:space="0" w:color="auto"/>
      </w:divBdr>
      <w:divsChild>
        <w:div w:id="74473007">
          <w:marLeft w:val="360"/>
          <w:marRight w:val="0"/>
          <w:marTop w:val="0"/>
          <w:marBottom w:val="0"/>
          <w:divBdr>
            <w:top w:val="none" w:sz="0" w:space="0" w:color="auto"/>
            <w:left w:val="none" w:sz="0" w:space="0" w:color="auto"/>
            <w:bottom w:val="none" w:sz="0" w:space="0" w:color="auto"/>
            <w:right w:val="none" w:sz="0" w:space="0" w:color="auto"/>
          </w:divBdr>
        </w:div>
      </w:divsChild>
    </w:div>
    <w:div w:id="1727529323">
      <w:bodyDiv w:val="1"/>
      <w:marLeft w:val="0"/>
      <w:marRight w:val="0"/>
      <w:marTop w:val="0"/>
      <w:marBottom w:val="0"/>
      <w:divBdr>
        <w:top w:val="none" w:sz="0" w:space="0" w:color="auto"/>
        <w:left w:val="none" w:sz="0" w:space="0" w:color="auto"/>
        <w:bottom w:val="none" w:sz="0" w:space="0" w:color="auto"/>
        <w:right w:val="none" w:sz="0" w:space="0" w:color="auto"/>
      </w:divBdr>
    </w:div>
    <w:div w:id="1852717581">
      <w:bodyDiv w:val="1"/>
      <w:marLeft w:val="0"/>
      <w:marRight w:val="0"/>
      <w:marTop w:val="0"/>
      <w:marBottom w:val="0"/>
      <w:divBdr>
        <w:top w:val="none" w:sz="0" w:space="0" w:color="auto"/>
        <w:left w:val="none" w:sz="0" w:space="0" w:color="auto"/>
        <w:bottom w:val="none" w:sz="0" w:space="0" w:color="auto"/>
        <w:right w:val="none" w:sz="0" w:space="0" w:color="auto"/>
      </w:divBdr>
    </w:div>
    <w:div w:id="2145732921">
      <w:bodyDiv w:val="1"/>
      <w:marLeft w:val="0"/>
      <w:marRight w:val="0"/>
      <w:marTop w:val="0"/>
      <w:marBottom w:val="0"/>
      <w:divBdr>
        <w:top w:val="none" w:sz="0" w:space="0" w:color="auto"/>
        <w:left w:val="none" w:sz="0" w:space="0" w:color="auto"/>
        <w:bottom w:val="none" w:sz="0" w:space="0" w:color="auto"/>
        <w:right w:val="none" w:sz="0" w:space="0" w:color="auto"/>
      </w:divBdr>
      <w:divsChild>
        <w:div w:id="1209880629">
          <w:marLeft w:val="36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117" Type="http://schemas.openxmlformats.org/officeDocument/2006/relationships/image" Target="media/image101.png"/><Relationship Id="rId21" Type="http://schemas.openxmlformats.org/officeDocument/2006/relationships/image" Target="media/image7.png"/><Relationship Id="rId42" Type="http://schemas.openxmlformats.org/officeDocument/2006/relationships/image" Target="media/image28.png"/><Relationship Id="rId47" Type="http://schemas.openxmlformats.org/officeDocument/2006/relationships/image" Target="media/image31.png"/><Relationship Id="rId63" Type="http://schemas.openxmlformats.org/officeDocument/2006/relationships/image" Target="media/image47.png"/><Relationship Id="rId68" Type="http://schemas.openxmlformats.org/officeDocument/2006/relationships/image" Target="media/image52.png"/><Relationship Id="rId84" Type="http://schemas.openxmlformats.org/officeDocument/2006/relationships/image" Target="media/image68.png"/><Relationship Id="rId89" Type="http://schemas.openxmlformats.org/officeDocument/2006/relationships/image" Target="media/image73.png"/><Relationship Id="rId112" Type="http://schemas.openxmlformats.org/officeDocument/2006/relationships/image" Target="media/image96.png"/><Relationship Id="rId16" Type="http://schemas.openxmlformats.org/officeDocument/2006/relationships/image" Target="media/image2.png"/><Relationship Id="rId107" Type="http://schemas.openxmlformats.org/officeDocument/2006/relationships/image" Target="media/image91.png"/><Relationship Id="rId11" Type="http://schemas.openxmlformats.org/officeDocument/2006/relationships/header" Target="header2.xml"/><Relationship Id="rId32" Type="http://schemas.openxmlformats.org/officeDocument/2006/relationships/image" Target="media/image18.png"/><Relationship Id="rId37" Type="http://schemas.openxmlformats.org/officeDocument/2006/relationships/image" Target="media/image23.png"/><Relationship Id="rId53" Type="http://schemas.openxmlformats.org/officeDocument/2006/relationships/image" Target="media/image37.png"/><Relationship Id="rId58" Type="http://schemas.openxmlformats.org/officeDocument/2006/relationships/image" Target="media/image42.wmf"/><Relationship Id="rId74" Type="http://schemas.openxmlformats.org/officeDocument/2006/relationships/image" Target="media/image58.png"/><Relationship Id="rId79" Type="http://schemas.openxmlformats.org/officeDocument/2006/relationships/image" Target="media/image63.png"/><Relationship Id="rId102" Type="http://schemas.openxmlformats.org/officeDocument/2006/relationships/image" Target="media/image86.png"/><Relationship Id="rId123" Type="http://schemas.openxmlformats.org/officeDocument/2006/relationships/footer" Target="footer5.xml"/><Relationship Id="rId5" Type="http://schemas.openxmlformats.org/officeDocument/2006/relationships/settings" Target="settings.xml"/><Relationship Id="rId61" Type="http://schemas.openxmlformats.org/officeDocument/2006/relationships/image" Target="media/image45.png"/><Relationship Id="rId82" Type="http://schemas.openxmlformats.org/officeDocument/2006/relationships/image" Target="media/image66.png"/><Relationship Id="rId90" Type="http://schemas.openxmlformats.org/officeDocument/2006/relationships/image" Target="media/image74.png"/><Relationship Id="rId95" Type="http://schemas.openxmlformats.org/officeDocument/2006/relationships/image" Target="media/image79.png"/><Relationship Id="rId19" Type="http://schemas.openxmlformats.org/officeDocument/2006/relationships/image" Target="media/image5.png"/><Relationship Id="rId14" Type="http://schemas.openxmlformats.org/officeDocument/2006/relationships/header" Target="header3.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9.png"/><Relationship Id="rId48" Type="http://schemas.openxmlformats.org/officeDocument/2006/relationships/image" Target="media/image32.png"/><Relationship Id="rId56" Type="http://schemas.openxmlformats.org/officeDocument/2006/relationships/image" Target="media/image40.png"/><Relationship Id="rId64" Type="http://schemas.openxmlformats.org/officeDocument/2006/relationships/image" Target="media/image48.png"/><Relationship Id="rId69" Type="http://schemas.openxmlformats.org/officeDocument/2006/relationships/image" Target="media/image53.png"/><Relationship Id="rId77" Type="http://schemas.openxmlformats.org/officeDocument/2006/relationships/image" Target="media/image61.png"/><Relationship Id="rId100" Type="http://schemas.openxmlformats.org/officeDocument/2006/relationships/image" Target="media/image84.png"/><Relationship Id="rId105" Type="http://schemas.openxmlformats.org/officeDocument/2006/relationships/image" Target="media/image89.png"/><Relationship Id="rId113" Type="http://schemas.openxmlformats.org/officeDocument/2006/relationships/image" Target="media/image97.png"/><Relationship Id="rId118" Type="http://schemas.openxmlformats.org/officeDocument/2006/relationships/image" Target="media/image102.png"/><Relationship Id="rId8" Type="http://schemas.openxmlformats.org/officeDocument/2006/relationships/endnotes" Target="endnotes.xml"/><Relationship Id="rId51" Type="http://schemas.openxmlformats.org/officeDocument/2006/relationships/image" Target="media/image35.png"/><Relationship Id="rId72" Type="http://schemas.openxmlformats.org/officeDocument/2006/relationships/image" Target="media/image56.png"/><Relationship Id="rId80" Type="http://schemas.openxmlformats.org/officeDocument/2006/relationships/image" Target="media/image64.png"/><Relationship Id="rId85" Type="http://schemas.openxmlformats.org/officeDocument/2006/relationships/image" Target="media/image69.png"/><Relationship Id="rId93" Type="http://schemas.openxmlformats.org/officeDocument/2006/relationships/image" Target="media/image77.png"/><Relationship Id="rId98" Type="http://schemas.openxmlformats.org/officeDocument/2006/relationships/image" Target="media/image82.png"/><Relationship Id="rId121" Type="http://schemas.openxmlformats.org/officeDocument/2006/relationships/footer" Target="footer4.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0.png"/><Relationship Id="rId59" Type="http://schemas.openxmlformats.org/officeDocument/2006/relationships/image" Target="media/image43.png"/><Relationship Id="rId67" Type="http://schemas.openxmlformats.org/officeDocument/2006/relationships/image" Target="media/image51.png"/><Relationship Id="rId103" Type="http://schemas.openxmlformats.org/officeDocument/2006/relationships/image" Target="media/image87.png"/><Relationship Id="rId108" Type="http://schemas.openxmlformats.org/officeDocument/2006/relationships/image" Target="media/image92.png"/><Relationship Id="rId116" Type="http://schemas.openxmlformats.org/officeDocument/2006/relationships/image" Target="media/image100.png"/><Relationship Id="rId124" Type="http://schemas.openxmlformats.org/officeDocument/2006/relationships/fontTable" Target="fontTable.xml"/><Relationship Id="rId20" Type="http://schemas.openxmlformats.org/officeDocument/2006/relationships/image" Target="media/image6.png"/><Relationship Id="rId41" Type="http://schemas.openxmlformats.org/officeDocument/2006/relationships/image" Target="media/image27.png"/><Relationship Id="rId54" Type="http://schemas.openxmlformats.org/officeDocument/2006/relationships/image" Target="media/image38.png"/><Relationship Id="rId62" Type="http://schemas.openxmlformats.org/officeDocument/2006/relationships/image" Target="media/image46.png"/><Relationship Id="rId70" Type="http://schemas.openxmlformats.org/officeDocument/2006/relationships/image" Target="media/image54.png"/><Relationship Id="rId75" Type="http://schemas.openxmlformats.org/officeDocument/2006/relationships/image" Target="media/image59.png"/><Relationship Id="rId83" Type="http://schemas.openxmlformats.org/officeDocument/2006/relationships/image" Target="media/image67.png"/><Relationship Id="rId88" Type="http://schemas.openxmlformats.org/officeDocument/2006/relationships/image" Target="media/image72.png"/><Relationship Id="rId91" Type="http://schemas.openxmlformats.org/officeDocument/2006/relationships/image" Target="media/image75.png"/><Relationship Id="rId96" Type="http://schemas.openxmlformats.org/officeDocument/2006/relationships/image" Target="media/image80.png"/><Relationship Id="rId111" Type="http://schemas.openxmlformats.org/officeDocument/2006/relationships/image" Target="media/image95.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3.png"/><Relationship Id="rId57" Type="http://schemas.openxmlformats.org/officeDocument/2006/relationships/image" Target="media/image41.png"/><Relationship Id="rId106" Type="http://schemas.openxmlformats.org/officeDocument/2006/relationships/image" Target="media/image90.png"/><Relationship Id="rId114" Type="http://schemas.openxmlformats.org/officeDocument/2006/relationships/image" Target="media/image98.png"/><Relationship Id="rId119" Type="http://schemas.openxmlformats.org/officeDocument/2006/relationships/image" Target="media/image103.png"/><Relationship Id="rId10" Type="http://schemas.openxmlformats.org/officeDocument/2006/relationships/header" Target="header1.xml"/><Relationship Id="rId31" Type="http://schemas.openxmlformats.org/officeDocument/2006/relationships/image" Target="media/image17.png"/><Relationship Id="rId44" Type="http://schemas.openxmlformats.org/officeDocument/2006/relationships/hyperlink" Target="http://mf.chuv.ru/UploadService/UploadService.svc%20" TargetMode="External"/><Relationship Id="rId52" Type="http://schemas.openxmlformats.org/officeDocument/2006/relationships/image" Target="media/image36.png"/><Relationship Id="rId60" Type="http://schemas.openxmlformats.org/officeDocument/2006/relationships/image" Target="media/image44.png"/><Relationship Id="rId65" Type="http://schemas.openxmlformats.org/officeDocument/2006/relationships/image" Target="media/image49.png"/><Relationship Id="rId73" Type="http://schemas.openxmlformats.org/officeDocument/2006/relationships/image" Target="media/image57.png"/><Relationship Id="rId78" Type="http://schemas.openxmlformats.org/officeDocument/2006/relationships/image" Target="media/image62.png"/><Relationship Id="rId81" Type="http://schemas.openxmlformats.org/officeDocument/2006/relationships/image" Target="media/image65.png"/><Relationship Id="rId86" Type="http://schemas.openxmlformats.org/officeDocument/2006/relationships/image" Target="media/image70.png"/><Relationship Id="rId94" Type="http://schemas.openxmlformats.org/officeDocument/2006/relationships/image" Target="media/image78.png"/><Relationship Id="rId99" Type="http://schemas.openxmlformats.org/officeDocument/2006/relationships/image" Target="media/image83.png"/><Relationship Id="rId101" Type="http://schemas.openxmlformats.org/officeDocument/2006/relationships/image" Target="media/image85.png"/><Relationship Id="rId122" Type="http://schemas.openxmlformats.org/officeDocument/2006/relationships/header" Target="header5.xml"/><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footer" Target="footer2.xml"/><Relationship Id="rId18" Type="http://schemas.openxmlformats.org/officeDocument/2006/relationships/image" Target="media/image4.png"/><Relationship Id="rId39" Type="http://schemas.openxmlformats.org/officeDocument/2006/relationships/image" Target="media/image25.png"/><Relationship Id="rId109" Type="http://schemas.openxmlformats.org/officeDocument/2006/relationships/image" Target="media/image93.png"/><Relationship Id="rId34" Type="http://schemas.openxmlformats.org/officeDocument/2006/relationships/image" Target="media/image20.png"/><Relationship Id="rId50" Type="http://schemas.openxmlformats.org/officeDocument/2006/relationships/image" Target="media/image34.png"/><Relationship Id="rId55" Type="http://schemas.openxmlformats.org/officeDocument/2006/relationships/image" Target="media/image39.png"/><Relationship Id="rId76" Type="http://schemas.openxmlformats.org/officeDocument/2006/relationships/image" Target="media/image60.png"/><Relationship Id="rId97" Type="http://schemas.openxmlformats.org/officeDocument/2006/relationships/image" Target="media/image81.png"/><Relationship Id="rId104" Type="http://schemas.openxmlformats.org/officeDocument/2006/relationships/image" Target="media/image88.png"/><Relationship Id="rId120" Type="http://schemas.openxmlformats.org/officeDocument/2006/relationships/header" Target="header4.xml"/><Relationship Id="rId125"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image" Target="media/image55.png"/><Relationship Id="rId92" Type="http://schemas.openxmlformats.org/officeDocument/2006/relationships/image" Target="media/image76.png"/><Relationship Id="rId2" Type="http://schemas.openxmlformats.org/officeDocument/2006/relationships/numbering" Target="numbering.xml"/><Relationship Id="rId29" Type="http://schemas.openxmlformats.org/officeDocument/2006/relationships/image" Target="media/image15.png"/><Relationship Id="rId24" Type="http://schemas.openxmlformats.org/officeDocument/2006/relationships/image" Target="media/image10.png"/><Relationship Id="rId40" Type="http://schemas.openxmlformats.org/officeDocument/2006/relationships/image" Target="media/image26.png"/><Relationship Id="rId45" Type="http://schemas.openxmlformats.org/officeDocument/2006/relationships/hyperlink" Target="http://mf.chuv.ru/UploadService/UploadService.svc%20" TargetMode="External"/><Relationship Id="rId66" Type="http://schemas.openxmlformats.org/officeDocument/2006/relationships/image" Target="media/image50.png"/><Relationship Id="rId87" Type="http://schemas.openxmlformats.org/officeDocument/2006/relationships/image" Target="media/image71.png"/><Relationship Id="rId110" Type="http://schemas.openxmlformats.org/officeDocument/2006/relationships/image" Target="media/image94.png"/><Relationship Id="rId115" Type="http://schemas.openxmlformats.org/officeDocument/2006/relationships/image" Target="media/image99.png"/></Relationships>
</file>

<file path=word/_rels/settings.xml.rels><?xml version="1.0" encoding="UTF-8" standalone="yes"?>
<Relationships xmlns="http://schemas.openxmlformats.org/package/2006/relationships"><Relationship Id="rId1" Type="http://schemas.openxmlformats.org/officeDocument/2006/relationships/attachedTemplate" Target="file:///D:\&#1052;&#1086;&#1080;%20&#1076;&#1086;&#1082;&#1091;&#1084;&#1077;&#1085;&#1090;&#1099;\svn-keysystems\Doc\&#1044;&#1055;&#1056;&#1057;&#1048;&#1041;\06-&#1044;&#1086;&#1082;&#1091;&#1084;&#1077;&#1085;&#1090;&#1080;&#1088;&#1086;&#1074;&#1072;&#1085;&#1080;&#1077;\&#1064;&#1072;&#1073;&#1083;&#1086;&#1085;&#1099;%20&#1076;&#1086;&#1082;&#1091;&#1084;&#1077;&#1085;&#1090;&#1086;&#1074;\&#1056;&#1091;&#1082;&#1086;&#1074;&#1086;&#1076;&#1089;&#1090;&#1074;&#1086;%20&#1087;&#1086;&#1083;&#1100;&#1079;&#1086;&#1074;&#1072;&#1090;&#1077;&#1083;&#1103;.dotx"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7E575C2-2FBA-4857-9EA7-BB58D6D756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Руководство пользователя.dotx</Template>
  <TotalTime>51</TotalTime>
  <Pages>1</Pages>
  <Words>22389</Words>
  <Characters>127621</Characters>
  <Application>Microsoft Office Word</Application>
  <DocSecurity>0</DocSecurity>
  <Lines>1063</Lines>
  <Paragraphs>299</Paragraphs>
  <ScaleCrop>false</ScaleCrop>
  <HeadingPairs>
    <vt:vector size="2" baseType="variant">
      <vt:variant>
        <vt:lpstr>Название</vt:lpstr>
      </vt:variant>
      <vt:variant>
        <vt:i4>1</vt:i4>
      </vt:variant>
    </vt:vector>
  </HeadingPairs>
  <TitlesOfParts>
    <vt:vector size="1" baseType="lpstr">
      <vt:lpstr>Руководство администратора</vt:lpstr>
    </vt:vector>
  </TitlesOfParts>
  <Company/>
  <LinksUpToDate>false</LinksUpToDate>
  <CharactersWithSpaces>149711</CharactersWithSpaces>
  <SharedDoc>false</SharedDoc>
  <HLinks>
    <vt:vector size="138" baseType="variant">
      <vt:variant>
        <vt:i4>6815871</vt:i4>
      </vt:variant>
      <vt:variant>
        <vt:i4>297</vt:i4>
      </vt:variant>
      <vt:variant>
        <vt:i4>0</vt:i4>
      </vt:variant>
      <vt:variant>
        <vt:i4>5</vt:i4>
      </vt:variant>
      <vt:variant>
        <vt:lpwstr>http://www.keysystems.ru/Updates/UpdateList.aspx?id={EAEAE984-F374-DE11-9267-000E0C4BF7BF}</vt:lpwstr>
      </vt:variant>
      <vt:variant>
        <vt:lpwstr/>
      </vt:variant>
      <vt:variant>
        <vt:i4>4718679</vt:i4>
      </vt:variant>
      <vt:variant>
        <vt:i4>282</vt:i4>
      </vt:variant>
      <vt:variant>
        <vt:i4>0</vt:i4>
      </vt:variant>
      <vt:variant>
        <vt:i4>5</vt:i4>
      </vt:variant>
      <vt:variant>
        <vt:lpwstr>http://portal.keysystems.ru/</vt:lpwstr>
      </vt:variant>
      <vt:variant>
        <vt:lpwstr/>
      </vt:variant>
      <vt:variant>
        <vt:i4>852016</vt:i4>
      </vt:variant>
      <vt:variant>
        <vt:i4>240</vt:i4>
      </vt:variant>
      <vt:variant>
        <vt:i4>0</vt:i4>
      </vt:variant>
      <vt:variant>
        <vt:i4>5</vt:i4>
      </vt:variant>
      <vt:variant>
        <vt:lpwstr>http://keysystems.ru/files/fo/budjet_ks/SOFT/netfix/netfx.7z</vt:lpwstr>
      </vt:variant>
      <vt:variant>
        <vt:lpwstr/>
      </vt:variant>
      <vt:variant>
        <vt:i4>3276898</vt:i4>
      </vt:variant>
      <vt:variant>
        <vt:i4>237</vt:i4>
      </vt:variant>
      <vt:variant>
        <vt:i4>0</vt:i4>
      </vt:variant>
      <vt:variant>
        <vt:i4>5</vt:i4>
      </vt:variant>
      <vt:variant>
        <vt:lpwstr>http://downloads.microsoft.com/</vt:lpwstr>
      </vt:variant>
      <vt:variant>
        <vt:lpwstr/>
      </vt:variant>
      <vt:variant>
        <vt:i4>1769530</vt:i4>
      </vt:variant>
      <vt:variant>
        <vt:i4>128</vt:i4>
      </vt:variant>
      <vt:variant>
        <vt:i4>0</vt:i4>
      </vt:variant>
      <vt:variant>
        <vt:i4>5</vt:i4>
      </vt:variant>
      <vt:variant>
        <vt:lpwstr/>
      </vt:variant>
      <vt:variant>
        <vt:lpwstr>_Toc430599736</vt:lpwstr>
      </vt:variant>
      <vt:variant>
        <vt:i4>1769530</vt:i4>
      </vt:variant>
      <vt:variant>
        <vt:i4>122</vt:i4>
      </vt:variant>
      <vt:variant>
        <vt:i4>0</vt:i4>
      </vt:variant>
      <vt:variant>
        <vt:i4>5</vt:i4>
      </vt:variant>
      <vt:variant>
        <vt:lpwstr/>
      </vt:variant>
      <vt:variant>
        <vt:lpwstr>_Toc430599735</vt:lpwstr>
      </vt:variant>
      <vt:variant>
        <vt:i4>1769530</vt:i4>
      </vt:variant>
      <vt:variant>
        <vt:i4>116</vt:i4>
      </vt:variant>
      <vt:variant>
        <vt:i4>0</vt:i4>
      </vt:variant>
      <vt:variant>
        <vt:i4>5</vt:i4>
      </vt:variant>
      <vt:variant>
        <vt:lpwstr/>
      </vt:variant>
      <vt:variant>
        <vt:lpwstr>_Toc430599734</vt:lpwstr>
      </vt:variant>
      <vt:variant>
        <vt:i4>1769530</vt:i4>
      </vt:variant>
      <vt:variant>
        <vt:i4>110</vt:i4>
      </vt:variant>
      <vt:variant>
        <vt:i4>0</vt:i4>
      </vt:variant>
      <vt:variant>
        <vt:i4>5</vt:i4>
      </vt:variant>
      <vt:variant>
        <vt:lpwstr/>
      </vt:variant>
      <vt:variant>
        <vt:lpwstr>_Toc430599733</vt:lpwstr>
      </vt:variant>
      <vt:variant>
        <vt:i4>1769530</vt:i4>
      </vt:variant>
      <vt:variant>
        <vt:i4>104</vt:i4>
      </vt:variant>
      <vt:variant>
        <vt:i4>0</vt:i4>
      </vt:variant>
      <vt:variant>
        <vt:i4>5</vt:i4>
      </vt:variant>
      <vt:variant>
        <vt:lpwstr/>
      </vt:variant>
      <vt:variant>
        <vt:lpwstr>_Toc430599732</vt:lpwstr>
      </vt:variant>
      <vt:variant>
        <vt:i4>1769530</vt:i4>
      </vt:variant>
      <vt:variant>
        <vt:i4>98</vt:i4>
      </vt:variant>
      <vt:variant>
        <vt:i4>0</vt:i4>
      </vt:variant>
      <vt:variant>
        <vt:i4>5</vt:i4>
      </vt:variant>
      <vt:variant>
        <vt:lpwstr/>
      </vt:variant>
      <vt:variant>
        <vt:lpwstr>_Toc430599731</vt:lpwstr>
      </vt:variant>
      <vt:variant>
        <vt:i4>1769530</vt:i4>
      </vt:variant>
      <vt:variant>
        <vt:i4>92</vt:i4>
      </vt:variant>
      <vt:variant>
        <vt:i4>0</vt:i4>
      </vt:variant>
      <vt:variant>
        <vt:i4>5</vt:i4>
      </vt:variant>
      <vt:variant>
        <vt:lpwstr/>
      </vt:variant>
      <vt:variant>
        <vt:lpwstr>_Toc430599730</vt:lpwstr>
      </vt:variant>
      <vt:variant>
        <vt:i4>1703994</vt:i4>
      </vt:variant>
      <vt:variant>
        <vt:i4>86</vt:i4>
      </vt:variant>
      <vt:variant>
        <vt:i4>0</vt:i4>
      </vt:variant>
      <vt:variant>
        <vt:i4>5</vt:i4>
      </vt:variant>
      <vt:variant>
        <vt:lpwstr/>
      </vt:variant>
      <vt:variant>
        <vt:lpwstr>_Toc430599729</vt:lpwstr>
      </vt:variant>
      <vt:variant>
        <vt:i4>1703994</vt:i4>
      </vt:variant>
      <vt:variant>
        <vt:i4>80</vt:i4>
      </vt:variant>
      <vt:variant>
        <vt:i4>0</vt:i4>
      </vt:variant>
      <vt:variant>
        <vt:i4>5</vt:i4>
      </vt:variant>
      <vt:variant>
        <vt:lpwstr/>
      </vt:variant>
      <vt:variant>
        <vt:lpwstr>_Toc430599728</vt:lpwstr>
      </vt:variant>
      <vt:variant>
        <vt:i4>1703994</vt:i4>
      </vt:variant>
      <vt:variant>
        <vt:i4>74</vt:i4>
      </vt:variant>
      <vt:variant>
        <vt:i4>0</vt:i4>
      </vt:variant>
      <vt:variant>
        <vt:i4>5</vt:i4>
      </vt:variant>
      <vt:variant>
        <vt:lpwstr/>
      </vt:variant>
      <vt:variant>
        <vt:lpwstr>_Toc430599727</vt:lpwstr>
      </vt:variant>
      <vt:variant>
        <vt:i4>1703994</vt:i4>
      </vt:variant>
      <vt:variant>
        <vt:i4>68</vt:i4>
      </vt:variant>
      <vt:variant>
        <vt:i4>0</vt:i4>
      </vt:variant>
      <vt:variant>
        <vt:i4>5</vt:i4>
      </vt:variant>
      <vt:variant>
        <vt:lpwstr/>
      </vt:variant>
      <vt:variant>
        <vt:lpwstr>_Toc430599726</vt:lpwstr>
      </vt:variant>
      <vt:variant>
        <vt:i4>1703994</vt:i4>
      </vt:variant>
      <vt:variant>
        <vt:i4>62</vt:i4>
      </vt:variant>
      <vt:variant>
        <vt:i4>0</vt:i4>
      </vt:variant>
      <vt:variant>
        <vt:i4>5</vt:i4>
      </vt:variant>
      <vt:variant>
        <vt:lpwstr/>
      </vt:variant>
      <vt:variant>
        <vt:lpwstr>_Toc430599725</vt:lpwstr>
      </vt:variant>
      <vt:variant>
        <vt:i4>1703994</vt:i4>
      </vt:variant>
      <vt:variant>
        <vt:i4>56</vt:i4>
      </vt:variant>
      <vt:variant>
        <vt:i4>0</vt:i4>
      </vt:variant>
      <vt:variant>
        <vt:i4>5</vt:i4>
      </vt:variant>
      <vt:variant>
        <vt:lpwstr/>
      </vt:variant>
      <vt:variant>
        <vt:lpwstr>_Toc430599724</vt:lpwstr>
      </vt:variant>
      <vt:variant>
        <vt:i4>1703994</vt:i4>
      </vt:variant>
      <vt:variant>
        <vt:i4>50</vt:i4>
      </vt:variant>
      <vt:variant>
        <vt:i4>0</vt:i4>
      </vt:variant>
      <vt:variant>
        <vt:i4>5</vt:i4>
      </vt:variant>
      <vt:variant>
        <vt:lpwstr/>
      </vt:variant>
      <vt:variant>
        <vt:lpwstr>_Toc430599723</vt:lpwstr>
      </vt:variant>
      <vt:variant>
        <vt:i4>1703994</vt:i4>
      </vt:variant>
      <vt:variant>
        <vt:i4>44</vt:i4>
      </vt:variant>
      <vt:variant>
        <vt:i4>0</vt:i4>
      </vt:variant>
      <vt:variant>
        <vt:i4>5</vt:i4>
      </vt:variant>
      <vt:variant>
        <vt:lpwstr/>
      </vt:variant>
      <vt:variant>
        <vt:lpwstr>_Toc430599722</vt:lpwstr>
      </vt:variant>
      <vt:variant>
        <vt:i4>1703994</vt:i4>
      </vt:variant>
      <vt:variant>
        <vt:i4>38</vt:i4>
      </vt:variant>
      <vt:variant>
        <vt:i4>0</vt:i4>
      </vt:variant>
      <vt:variant>
        <vt:i4>5</vt:i4>
      </vt:variant>
      <vt:variant>
        <vt:lpwstr/>
      </vt:variant>
      <vt:variant>
        <vt:lpwstr>_Toc430599721</vt:lpwstr>
      </vt:variant>
      <vt:variant>
        <vt:i4>1703994</vt:i4>
      </vt:variant>
      <vt:variant>
        <vt:i4>32</vt:i4>
      </vt:variant>
      <vt:variant>
        <vt:i4>0</vt:i4>
      </vt:variant>
      <vt:variant>
        <vt:i4>5</vt:i4>
      </vt:variant>
      <vt:variant>
        <vt:lpwstr/>
      </vt:variant>
      <vt:variant>
        <vt:lpwstr>_Toc430599720</vt:lpwstr>
      </vt:variant>
      <vt:variant>
        <vt:i4>1638458</vt:i4>
      </vt:variant>
      <vt:variant>
        <vt:i4>26</vt:i4>
      </vt:variant>
      <vt:variant>
        <vt:i4>0</vt:i4>
      </vt:variant>
      <vt:variant>
        <vt:i4>5</vt:i4>
      </vt:variant>
      <vt:variant>
        <vt:lpwstr/>
      </vt:variant>
      <vt:variant>
        <vt:lpwstr>_Toc430599719</vt:lpwstr>
      </vt:variant>
      <vt:variant>
        <vt:i4>1638458</vt:i4>
      </vt:variant>
      <vt:variant>
        <vt:i4>20</vt:i4>
      </vt:variant>
      <vt:variant>
        <vt:i4>0</vt:i4>
      </vt:variant>
      <vt:variant>
        <vt:i4>5</vt:i4>
      </vt:variant>
      <vt:variant>
        <vt:lpwstr/>
      </vt:variant>
      <vt:variant>
        <vt:lpwstr>_Toc430599718</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Руководство администратора</dc:title>
  <dc:subject>Администратор СМАРТ</dc:subject>
  <dc:creator>Великанова О.А.</dc:creator>
  <cp:lastModifiedBy>Алдушкин Николай Иванович</cp:lastModifiedBy>
  <cp:revision>52</cp:revision>
  <cp:lastPrinted>2012-06-07T06:50:00Z</cp:lastPrinted>
  <dcterms:created xsi:type="dcterms:W3CDTF">2019-11-20T10:02:00Z</dcterms:created>
  <dcterms:modified xsi:type="dcterms:W3CDTF">2021-12-06T10:49:00Z</dcterms:modified>
</cp:coreProperties>
</file>