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EA" w:rsidRPr="00A431EA" w:rsidRDefault="005C5EC3" w:rsidP="005C5EC3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bookmarkStart w:id="0" w:name="_GoBack"/>
      <w:bookmarkEnd w:id="0"/>
      <w:r w:rsidRPr="00A431EA">
        <w:rPr>
          <w:rFonts w:cs="Times New Roman"/>
          <w:color w:val="000000" w:themeColor="text1"/>
          <w:szCs w:val="28"/>
        </w:rPr>
        <w:t>Приложение 5</w:t>
      </w:r>
    </w:p>
    <w:p w:rsidR="00A431EA" w:rsidRPr="00A431EA" w:rsidRDefault="005C5EC3" w:rsidP="005C5EC3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 xml:space="preserve">к </w:t>
      </w:r>
      <w:r w:rsidR="00A431EA" w:rsidRPr="00A431EA">
        <w:rPr>
          <w:rFonts w:cs="Times New Roman"/>
          <w:color w:val="000000" w:themeColor="text1"/>
          <w:szCs w:val="28"/>
        </w:rPr>
        <w:t>приказу</w:t>
      </w:r>
      <w:r w:rsidRPr="00A431EA">
        <w:rPr>
          <w:rFonts w:cs="Times New Roman"/>
          <w:color w:val="000000" w:themeColor="text1"/>
          <w:szCs w:val="28"/>
        </w:rPr>
        <w:t xml:space="preserve"> Министерства</w:t>
      </w:r>
      <w:r w:rsidR="00A431EA" w:rsidRPr="00A431EA">
        <w:rPr>
          <w:rFonts w:cs="Times New Roman"/>
          <w:color w:val="000000" w:themeColor="text1"/>
          <w:szCs w:val="28"/>
        </w:rPr>
        <w:t xml:space="preserve"> </w:t>
      </w:r>
      <w:r w:rsidRPr="00A431EA">
        <w:rPr>
          <w:rFonts w:cs="Times New Roman"/>
          <w:color w:val="000000" w:themeColor="text1"/>
          <w:szCs w:val="28"/>
        </w:rPr>
        <w:t xml:space="preserve">финансов </w:t>
      </w:r>
    </w:p>
    <w:p w:rsidR="00A431EA" w:rsidRPr="00A431EA" w:rsidRDefault="005C5EC3" w:rsidP="005C5EC3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>Российской Федерации</w:t>
      </w:r>
    </w:p>
    <w:p w:rsidR="005C5EC3" w:rsidRPr="00A431EA" w:rsidRDefault="005C5EC3" w:rsidP="005C5EC3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 xml:space="preserve">от </w:t>
      </w:r>
      <w:r w:rsidR="00A431EA" w:rsidRPr="00A431EA">
        <w:rPr>
          <w:rFonts w:cs="Times New Roman"/>
          <w:color w:val="000000" w:themeColor="text1"/>
          <w:szCs w:val="28"/>
        </w:rPr>
        <w:t>_____</w:t>
      </w:r>
      <w:r w:rsidRPr="00A431EA">
        <w:rPr>
          <w:rFonts w:cs="Times New Roman"/>
          <w:color w:val="000000" w:themeColor="text1"/>
          <w:szCs w:val="28"/>
        </w:rPr>
        <w:t xml:space="preserve"> </w:t>
      </w:r>
      <w:r w:rsidR="00A431EA" w:rsidRPr="00A431EA">
        <w:rPr>
          <w:rFonts w:cs="Times New Roman"/>
          <w:color w:val="000000" w:themeColor="text1"/>
          <w:szCs w:val="28"/>
        </w:rPr>
        <w:t>№</w:t>
      </w:r>
      <w:r w:rsidRPr="00A431EA">
        <w:rPr>
          <w:rFonts w:cs="Times New Roman"/>
          <w:color w:val="000000" w:themeColor="text1"/>
          <w:szCs w:val="28"/>
        </w:rPr>
        <w:t> </w:t>
      </w:r>
      <w:r w:rsidR="00A431EA" w:rsidRPr="00A431EA">
        <w:rPr>
          <w:rFonts w:cs="Times New Roman"/>
          <w:color w:val="000000" w:themeColor="text1"/>
          <w:szCs w:val="28"/>
        </w:rPr>
        <w:t>___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5C5EC3" w:rsidRPr="00A431EA" w:rsidRDefault="00A431EA" w:rsidP="005C5EC3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A431EA">
        <w:rPr>
          <w:rFonts w:cs="Times New Roman"/>
          <w:b/>
          <w:bCs/>
          <w:color w:val="000000" w:themeColor="text1"/>
          <w:szCs w:val="28"/>
        </w:rPr>
        <w:t>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510"/>
        <w:gridCol w:w="4962"/>
        <w:gridCol w:w="1417"/>
      </w:tblGrid>
      <w:tr w:rsidR="005C5EC3" w:rsidRPr="00A431EA" w:rsidTr="00A431EA">
        <w:trPr>
          <w:cantSplit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Код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Уровень кода</w:t>
            </w:r>
            <w:r w:rsidRPr="00A431EA">
              <w:rPr>
                <w:rFonts w:cs="Times New Roman"/>
                <w:b/>
                <w:bCs/>
                <w:color w:val="000000" w:themeColor="text1"/>
                <w:szCs w:val="28"/>
                <w:vertAlign w:val="superscript"/>
              </w:rPr>
              <w:t> 1</w:t>
            </w:r>
          </w:p>
        </w:tc>
      </w:tr>
      <w:tr w:rsidR="00A431EA" w:rsidRPr="00A431EA" w:rsidTr="00A431EA">
        <w:trPr>
          <w:cantSplit/>
          <w:tblHeader/>
        </w:trPr>
        <w:tc>
          <w:tcPr>
            <w:tcW w:w="3510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федеральным бюджетом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полученных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Пенсионного фонда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Фонда социального страхования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Федерального фонда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территориальных фондов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000 01 06 01 00 05 0000 630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000 01 06 01 00 06 0000 630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000 01 06 01 00 07 0000 630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000 01 06 01 00 08 0000 630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000 01 06 01 00 09 0000 630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000 01 06 02 00 01 0000 310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 в собственность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000 01 06 03 00 05 0000 171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000 01 06 03 00 06 0000 171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000 01 06 03 00 07 0000 171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000 01 06 03 00 08 0000 171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000 01 06 03 00 09 0000 171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000 01 06 03 00 10 0000 171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с внутригородским делением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субъекта Российской Федерации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000 01 06 04 02 03 0000 820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000 01 06 04 02 10 0000 820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сельских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с внутригородским делением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000 01 06 04 02 12 0000 820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000 01 06 04 02 13 0000 820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000 01 06 05 02 02 0000 640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000 01 06 06 02 01 0000 530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000 01 06 06 04 06 0000 550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000 01 06 06 05 06 0000 550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000 01 06 06 06 06 0000 550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000 01 06 06 02 07 0000 550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000 01 06 06 03 07 0000 520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Увеличение иных финансовых активов в собственности Фонда социального страхования Российской Федерации за счет приобретения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000 01 06 06 02 08 0000 550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000 01 06 06 02 09 0000 550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000 01 06 06 00 05 0000 600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000 01 06 06 01 05 0000 650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000 01 06 06 01 10 0000 650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000 01 06 06 04 06 0000 650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000 01 06 06 05 06 0000 650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000 01 06 06 06 06 0000 650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000 01 06 06 02 07 0000 650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Уменьшение иных финансовых активов в собственности Фонда социального страхования Российской Федерации за счет продажи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000 01 06 06 02 08 0000 650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000 01 06 06 02 09 0000 650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муниципальных образований городов федерального значения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сельских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с внутригородским делением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000 01 06 09 00 01 0000 000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муниципальных образований городов федерального значения за счет средств организаций, учредителями которых являются внутригородские муниципальные образования городов федерального значения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сельских поселений за счет средств организаций, учредителями которых являются сельские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с внутригородским делением за счет средств организаций, учредителями которых являются городские округа с внутригородским делением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районов за счет средств организаций, учредителями которых являются внутригородские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поселений за счет средств организаций, учредителями которых являются городские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за счет средств федерального бюджета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в государственной собственности за счет приобретения ценных бумаг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в федеральной собственности за счет приобретения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в собственности субъектов Российской Федерации за счет приобретения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000 01 06 10 06 00 0000 500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средств из федерального бюджета бюджету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бюджета, предоставленных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Уменьшение финансовых активов в государственной собственности за счет продажи ценных бумаг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Уменьшение финансовых активов в федеральной собственности за счет продажи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Уменьшение финансовых активов в собственности субъектов Российской Федерации за счет продажи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000 01 06 10 05 02 0000 510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000 01 06 10 08 01 0000 650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средств, предоставленных бюджету Пенсионного фонда Российской Федерации,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000 02 01 00 00 00 0000 820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государств, включая целевые иностранные кредиты,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000 02 02 00 00 01 0000 820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гарантии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000 02 04 02 00 01 0000 540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 (или) иностранным юридическим лицам из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000 02 04 03 00 02 0000 720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перед Российской Федерацией,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в иностранной валюте, предоставленные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000 02 05 00 00 05 0000 720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000 02 05 00 00 10 0000 720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Получение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A431EA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</w:tbl>
    <w:p w:rsidR="005C5EC3" w:rsidRPr="00A431EA" w:rsidRDefault="005C5EC3" w:rsidP="005C5EC3">
      <w:pPr>
        <w:autoSpaceDE w:val="0"/>
        <w:autoSpaceDN w:val="0"/>
        <w:adjustRightInd w:val="0"/>
        <w:ind w:firstLine="0"/>
        <w:jc w:val="left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>──────────────────────────────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  <w:vertAlign w:val="superscript"/>
        </w:rPr>
        <w:t>1</w:t>
      </w:r>
      <w:r w:rsidRPr="00A431EA">
        <w:rPr>
          <w:rFonts w:cs="Times New Roman"/>
          <w:color w:val="000000" w:themeColor="text1"/>
          <w:szCs w:val="28"/>
        </w:rPr>
        <w:t xml:space="preserve"> Уровень кода служит для определения уровней агрегирования кодов источников финансирования дефицитов бюджетов. В рамках группы (подгруппы) источников финансирования дефицитов бюджетов код с большим значением агрегируется на вышестоящий код с меньшим значением уровня.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A431EA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A431EA" w:rsidSect="00F7250D">
      <w:headerReference w:type="even" r:id="rId6"/>
      <w:headerReference w:type="default" r:id="rId7"/>
      <w:pgSz w:w="12240" w:h="15840"/>
      <w:pgMar w:top="1134" w:right="850" w:bottom="1134" w:left="1701" w:header="720" w:footer="720" w:gutter="0"/>
      <w:pgNumType w:start="387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7BA" w:rsidRDefault="00AA47BA" w:rsidP="006B0D1A">
      <w:r>
        <w:separator/>
      </w:r>
    </w:p>
  </w:endnote>
  <w:endnote w:type="continuationSeparator" w:id="0">
    <w:p w:rsidR="00AA47BA" w:rsidRDefault="00AA47BA" w:rsidP="006B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7BA" w:rsidRDefault="00AA47BA" w:rsidP="006B0D1A">
      <w:r>
        <w:separator/>
      </w:r>
    </w:p>
  </w:footnote>
  <w:footnote w:type="continuationSeparator" w:id="0">
    <w:p w:rsidR="00AA47BA" w:rsidRDefault="00AA47BA" w:rsidP="006B0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13391117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6B0D1A" w:rsidRDefault="006B0D1A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6B0D1A" w:rsidRDefault="006B0D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50528693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6B0D1A" w:rsidRDefault="006B0D1A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F7250D">
          <w:rPr>
            <w:rStyle w:val="a5"/>
            <w:noProof/>
          </w:rPr>
          <w:t>3951</w:t>
        </w:r>
        <w:r>
          <w:rPr>
            <w:rStyle w:val="a5"/>
          </w:rPr>
          <w:fldChar w:fldCharType="end"/>
        </w:r>
      </w:p>
    </w:sdtContent>
  </w:sdt>
  <w:p w:rsidR="006B0D1A" w:rsidRDefault="006B0D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C3"/>
    <w:rsid w:val="00076258"/>
    <w:rsid w:val="00540862"/>
    <w:rsid w:val="005C5EC3"/>
    <w:rsid w:val="006510E2"/>
    <w:rsid w:val="006B0D1A"/>
    <w:rsid w:val="007C43B9"/>
    <w:rsid w:val="00A431EA"/>
    <w:rsid w:val="00AA47BA"/>
    <w:rsid w:val="00D059A1"/>
    <w:rsid w:val="00DC6A78"/>
    <w:rsid w:val="00F7250D"/>
    <w:rsid w:val="00F7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3FA449-7F5D-AA4B-8D00-C0B364C8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D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D1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B0D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13291</Words>
  <Characters>75760</Characters>
  <Application>Microsoft Office Word</Application>
  <DocSecurity>0</DocSecurity>
  <Lines>631</Lines>
  <Paragraphs>177</Paragraphs>
  <ScaleCrop>false</ScaleCrop>
  <Company/>
  <LinksUpToDate>false</LinksUpToDate>
  <CharactersWithSpaces>88874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ЛЮБШИНА ДАРЬЯ СЕРГЕЕВНА</cp:lastModifiedBy>
  <cp:revision>7</cp:revision>
  <dcterms:created xsi:type="dcterms:W3CDTF">2020-05-14T08:35:00Z</dcterms:created>
  <dcterms:modified xsi:type="dcterms:W3CDTF">2020-05-20T16:51:00Z</dcterms:modified>
</cp:coreProperties>
</file>